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c139" w14:paraId="8afc139" w:rsidRDefault="00777B6B" w:rsidP="00910611" w:rsidR="00777B6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7B6B" w:rsidP="00910611" w:rsidR="00777B6B">
      <w:r>
        <w:rPr>
          <w:rFonts w:eastAsia="MS Mincho"/>
        </w:rPr>
        <w:t xml:space="preserve">   REPUBLIKA HRVATSKA</w:t>
      </w:r>
    </w:p>
    <w:p w:rsidRDefault="00777B6B" w:rsidP="00910611" w:rsidR="00777B6B">
      <w:r>
        <w:rPr>
          <w:rFonts w:eastAsia="MS Mincho"/>
        </w:rPr>
        <w:t>TRGOVAČKI SUD U RIJECI</w:t>
      </w:r>
    </w:p>
    <w:p w:rsidRDefault="00777B6B" w:rsidP="00777B6B" w:rsidR="00860B46">
      <w:pPr>
        <w:rPr>
          <w:noProof/>
        </w:rPr>
      </w:pPr>
      <w:r>
        <w:rPr>
          <w:rFonts w:eastAsia="MS Mincho"/>
        </w:rPr>
        <w:t xml:space="preserve">       Rijeka, Zadarska 1 i 3</w:t>
      </w:r>
    </w:p>
    <w:p w:rsidRDefault="00E41098" w:rsidP="001D4B71" w:rsidR="00E41098">
      <w:pPr>
        <w:rPr>
          <w:noProof/>
        </w:rPr>
      </w:pPr>
    </w:p>
    <w:p w:rsidRDefault="004A7246" w:rsidP="004A7246" w:rsidR="004A7246" w:rsidRPr="00F50A33">
      <w:pPr>
        <w:pStyle w:val="Zaglavlje"/>
        <w:jc w:val="right"/>
      </w:pPr>
      <w:r>
        <w:t>Poslovni broj</w:t>
      </w:r>
      <w:r w:rsidRPr="00F50A33">
        <w:t xml:space="preserve"> 15 St-</w:t>
      </w:r>
      <w:r w:rsidR="00B12962">
        <w:t>543/2013-270</w:t>
      </w:r>
    </w:p>
    <w:p w:rsidRDefault="00297CB3" w:rsidP="001D4B71" w:rsidR="00297CB3" w:rsidRPr="00FF34F0"/>
    <w:p w:rsidRDefault="00707696" w:rsidP="00707696" w:rsidR="00707696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707696" w:rsidP="00707696" w:rsidR="00707696">
      <w:pPr>
        <w:rPr>
          <w:b/>
        </w:rPr>
      </w:pPr>
    </w:p>
    <w:p w:rsidRDefault="00707696" w:rsidP="00707696" w:rsidR="00707696">
      <w:pPr>
        <w:jc w:val="center"/>
        <w:rPr>
          <w:b/>
        </w:rPr>
      </w:pPr>
      <w:r>
        <w:rPr>
          <w:b/>
        </w:rPr>
        <w:t>Z A K L J U Č A K</w:t>
      </w:r>
    </w:p>
    <w:p w:rsidRDefault="00707696" w:rsidP="00707696" w:rsidR="00707696"/>
    <w:p w:rsidRDefault="00707696" w:rsidP="00707696" w:rsidR="00707696">
      <w:pPr>
        <w:jc w:val="both"/>
      </w:pPr>
      <w:r>
        <w:tab/>
      </w:r>
      <w:r w:rsidR="005922C2" w:rsidRPr="00745F98">
        <w:t xml:space="preserve">Trgovački sud u Rijeci, </w:t>
      </w:r>
      <w:r w:rsidR="005922C2" w:rsidRPr="00750EFA">
        <w:t>OIB 88785964957</w:t>
      </w:r>
      <w:r w:rsidR="005922C2">
        <w:t xml:space="preserve">, </w:t>
      </w:r>
      <w:r w:rsidR="005922C2" w:rsidRPr="00745F98">
        <w:t xml:space="preserve">po </w:t>
      </w:r>
      <w:r w:rsidR="005922C2">
        <w:t xml:space="preserve">stečajnom </w:t>
      </w:r>
      <w:r w:rsidR="005922C2" w:rsidRPr="00745F98">
        <w:t xml:space="preserve">sucu Danieli Korlević, </w:t>
      </w:r>
      <w:r w:rsidR="005922C2">
        <w:t xml:space="preserve">u stečajnom postupku nad dužnikom </w:t>
      </w:r>
      <w:r w:rsidR="005922C2" w:rsidRPr="004025F8">
        <w:rPr>
          <w:b/>
        </w:rPr>
        <w:t>NATURA STUDIO – CENTAR ENERGETSKE EFIKASNOSTI d.o.o. Pula, Mletačka 12, OIB 29262809628</w:t>
      </w:r>
      <w:r w:rsidR="005922C2">
        <w:rPr>
          <w:b/>
        </w:rPr>
        <w:t>, dana 16. ožujka 2018</w:t>
      </w:r>
      <w:r>
        <w:t>.</w:t>
      </w:r>
    </w:p>
    <w:p w:rsidRDefault="00707696" w:rsidP="00707696" w:rsidR="00707696">
      <w:pPr>
        <w:jc w:val="both"/>
      </w:pPr>
      <w:r>
        <w:t xml:space="preserve"> </w:t>
      </w:r>
    </w:p>
    <w:p w:rsidRDefault="00707696" w:rsidP="00707696" w:rsidR="00707696">
      <w:pPr>
        <w:jc w:val="center"/>
        <w:rPr>
          <w:bCs/>
        </w:rPr>
      </w:pPr>
      <w:r>
        <w:rPr>
          <w:bCs/>
        </w:rPr>
        <w:t xml:space="preserve"> z a k l j u č i o    j e</w:t>
      </w:r>
    </w:p>
    <w:p w:rsidRDefault="00707696" w:rsidP="00707696" w:rsidR="00707696">
      <w:pPr>
        <w:jc w:val="center"/>
        <w:rPr>
          <w:b/>
          <w:bCs/>
        </w:rPr>
      </w:pP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Određuje se ročište za diobu kupovnine ostvarene prodajom nekretnine stečajnog dužnika upisane u zemljišnim knjigama Općinskog suda u </w:t>
      </w:r>
      <w:r w:rsidR="005922C2">
        <w:t>Puli-Pola,</w:t>
      </w:r>
      <w:r>
        <w:t xml:space="preserve"> Zemljišnoknjižni odjel </w:t>
      </w:r>
      <w:r w:rsidR="005922C2">
        <w:t>Pula k.č.br. 2120/1, zgr. dvije gospodarske zgrade, privr. dvorište površine 686 m2 upisano u z.k.ul. 9176 k.o. Pula</w:t>
      </w:r>
      <w:r>
        <w:t>,  za dan</w:t>
      </w:r>
    </w:p>
    <w:p w:rsidRDefault="005922C2" w:rsidP="00707696" w:rsidR="005922C2">
      <w:pPr>
        <w:jc w:val="center"/>
        <w:rPr>
          <w:b/>
        </w:rPr>
      </w:pPr>
    </w:p>
    <w:p w:rsidRDefault="005922C2" w:rsidP="00707696" w:rsidR="00707696">
      <w:pPr>
        <w:jc w:val="center"/>
        <w:rPr>
          <w:b/>
        </w:rPr>
      </w:pPr>
      <w:r>
        <w:rPr>
          <w:b/>
        </w:rPr>
        <w:t>22. svibanj 2018. u 10,0</w:t>
      </w:r>
      <w:r w:rsidR="00707696">
        <w:rPr>
          <w:b/>
        </w:rPr>
        <w:t>0 sati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kod Trgovačkog suda u Rijeci,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Zadarska 1 i 3</w:t>
      </w:r>
    </w:p>
    <w:p w:rsidRDefault="00707696" w:rsidP="00707696" w:rsidR="00707696">
      <w:pPr>
        <w:jc w:val="center"/>
        <w:rPr>
          <w:b/>
        </w:rPr>
      </w:pPr>
      <w:r>
        <w:rPr>
          <w:b/>
        </w:rPr>
        <w:t>sudnica 2, I. kat</w:t>
      </w:r>
    </w:p>
    <w:p w:rsidRDefault="00707696" w:rsidP="00707696" w:rsidR="005922C2">
      <w:pPr>
        <w:pStyle w:val="Odlomakpopisa"/>
        <w:ind w:left="426"/>
        <w:jc w:val="both"/>
      </w:pPr>
      <w:r>
        <w:tab/>
        <w:t xml:space="preserve">      </w:t>
      </w:r>
    </w:p>
    <w:p w:rsidRDefault="005922C2" w:rsidP="00707696" w:rsidR="00707696">
      <w:pPr>
        <w:pStyle w:val="Odlomakpopisa"/>
        <w:ind w:left="426"/>
        <w:jc w:val="both"/>
      </w:pPr>
      <w:r>
        <w:tab/>
      </w:r>
      <w:r w:rsidR="00707696">
        <w:t xml:space="preserve">na ročište se dostavom ovoga zaključka pozivaju </w:t>
      </w:r>
    </w:p>
    <w:p w:rsidRDefault="00707696" w:rsidP="00707696" w:rsidR="00707696">
      <w:pPr>
        <w:pStyle w:val="Odlomakpopisa"/>
        <w:numPr>
          <w:ilvl w:val="0"/>
          <w:numId w:val="8"/>
        </w:numPr>
        <w:jc w:val="both"/>
      </w:pPr>
      <w:r>
        <w:t xml:space="preserve">stečajni upravitelj i </w:t>
      </w:r>
    </w:p>
    <w:p w:rsidRDefault="00707696" w:rsidP="00707696" w:rsidR="00AC0846">
      <w:pPr>
        <w:pStyle w:val="Odlomakpopisa"/>
        <w:numPr>
          <w:ilvl w:val="0"/>
          <w:numId w:val="8"/>
        </w:numPr>
        <w:jc w:val="both"/>
      </w:pPr>
      <w:r>
        <w:t>razlučni vjerovnik:</w:t>
      </w:r>
    </w:p>
    <w:p w:rsidRDefault="005922C2" w:rsidP="00AC0846" w:rsidR="00AC0846">
      <w:pPr>
        <w:pStyle w:val="Odlomakpopisa"/>
        <w:ind w:left="1776"/>
        <w:jc w:val="both"/>
      </w:pPr>
      <w:r>
        <w:t>ACCORD STUDIO d.o.o. Jalkovec, Varaždinska ulica 1, odvojak 11</w:t>
      </w:r>
    </w:p>
    <w:p w:rsidRDefault="00F151B5" w:rsidP="00707696" w:rsidR="00F151B5">
      <w:pPr>
        <w:pStyle w:val="Odlomakpopisa"/>
        <w:ind w:left="1776"/>
        <w:jc w:val="both"/>
      </w:pPr>
      <w:r>
        <w:t>TEHNO-MAR-COMMERCE d.o.o. Zagreb, Freudeova 50</w:t>
      </w:r>
    </w:p>
    <w:p w:rsidRDefault="00AC0846" w:rsidP="00707696" w:rsidR="00C809A2">
      <w:pPr>
        <w:pStyle w:val="Odlomakpopisa"/>
        <w:ind w:left="1776"/>
        <w:jc w:val="both"/>
      </w:pPr>
      <w:r>
        <w:t>VIRKONT d.o.o. Pula, Marijanijeva 11</w:t>
      </w:r>
    </w:p>
    <w:p w:rsidRDefault="00707696" w:rsidP="00707696" w:rsidR="00707696">
      <w:pPr>
        <w:pStyle w:val="Odlomakpopisa"/>
        <w:tabs>
          <w:tab w:pos="3802" w:val="left"/>
        </w:tabs>
        <w:ind w:left="1776"/>
        <w:jc w:val="both"/>
      </w:pPr>
      <w:r>
        <w:tab/>
      </w:r>
    </w:p>
    <w:p w:rsidRDefault="00707696" w:rsidP="00707696" w:rsidR="00707696">
      <w:pPr>
        <w:pStyle w:val="Odlomakpopisa"/>
        <w:numPr>
          <w:ilvl w:val="0"/>
          <w:numId w:val="7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07696" w:rsidP="00707696" w:rsidR="00707696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707696" w:rsidP="00707696" w:rsidR="00707696">
      <w:pPr>
        <w:jc w:val="both"/>
      </w:pPr>
    </w:p>
    <w:p w:rsidRDefault="00C809A2" w:rsidP="00707696" w:rsidR="00707696">
      <w:pPr>
        <w:jc w:val="center"/>
      </w:pPr>
      <w:r>
        <w:t>U Rijeci, 16. ožujka</w:t>
      </w:r>
      <w:r w:rsidR="00707696">
        <w:t xml:space="preserve"> 2018.</w:t>
      </w:r>
    </w:p>
    <w:p w:rsidRDefault="00707696" w:rsidP="00707696" w:rsidR="0070769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7696" w:rsidP="00C809A2" w:rsidR="00707696">
      <w:pPr>
        <w:ind w:firstLine="708" w:left="1416"/>
        <w:jc w:val="right"/>
      </w:pPr>
      <w:r>
        <w:t xml:space="preserve">                                                                                  Daniela Korlević </w:t>
      </w:r>
    </w:p>
    <w:p w:rsidRDefault="00C809A2" w:rsidP="00C809A2" w:rsidR="00C809A2">
      <w:pPr>
        <w:ind w:firstLine="708" w:left="1416"/>
        <w:jc w:val="right"/>
      </w:pPr>
    </w:p>
    <w:p w:rsidRDefault="00C809A2" w:rsidP="00C809A2" w:rsidR="00C809A2" w:rsidRPr="001A4AC5">
      <w:pPr>
        <w:ind w:firstLine="708" w:left="1416"/>
        <w:jc w:val="right"/>
        <w:rPr>
          <w:b/>
        </w:rPr>
      </w:pPr>
    </w:p>
    <w:p w:rsidRDefault="004A7246" w:rsidP="00707696" w:rsidR="004A7246">
      <w:pPr>
        <w:jc w:val="both"/>
        <w:rPr>
          <w:b/>
          <w:szCs w:val="20"/>
        </w:rPr>
      </w:pPr>
    </w:p>
    <w:p w:rsidRDefault="00A759AC" w:rsidP="00A759AC" w:rsidR="00A759AC">
      <w:pPr>
        <w:jc w:val="both"/>
        <w:rPr>
          <w:szCs w:val="20"/>
        </w:rPr>
      </w:pPr>
      <w:r>
        <w:rPr>
          <w:szCs w:val="20"/>
        </w:rPr>
        <w:t>UPUTA O PRAVNOM LIJEKU:</w:t>
      </w:r>
    </w:p>
    <w:p w:rsidRDefault="00A759AC" w:rsidP="00A759AC" w:rsidR="007664ED" w:rsidRPr="00777B6B">
      <w:pPr>
        <w:jc w:val="both"/>
        <w:rPr>
          <w:szCs w:val="20"/>
        </w:rPr>
      </w:pPr>
      <w:r>
        <w:rPr>
          <w:szCs w:val="20"/>
        </w:rPr>
        <w:t>Protiv zaključka žalba nije dopuštena (čl.11. st.9. SZ-a).</w:t>
      </w:r>
    </w:p>
    <w:sectPr w:rsidSect="004A7246" w:rsidR="007664ED" w:rsidRPr="00777B6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9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C10E10" w:rsidP="004E4742" w:rsidR="00EB6853" w:rsidRPr="00F50A33">
    <w:pPr>
      <w:pStyle w:val="Zaglavlje"/>
      <w:jc w:val="right"/>
    </w:pPr>
    <w:r>
      <w:t>Poslovni broj</w:t>
    </w:r>
    <w:r w:rsidR="00EB6853" w:rsidRPr="00F50A33">
      <w:t xml:space="preserve"> 15 St-</w:t>
    </w:r>
    <w:r w:rsidR="00707696">
      <w:t>1125/2016</w:t>
    </w:r>
    <w:r w:rsidR="00DD0977">
      <w:t>-</w:t>
    </w:r>
    <w:r w:rsidR="00707696">
      <w:t>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229E4699"/>
    <w:multiLevelType w:val="hybridMultilevel"/>
    <w:tmpl w:val="2632AC98"/>
    <w:lvl w:tplc="89202DD8" w:ilvl="0">
      <w:start w:val="2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2E85CE7"/>
    <w:multiLevelType w:val="hybridMultilevel"/>
    <w:tmpl w:val="6A383DEE"/>
    <w:lvl w:tplc="AA225A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2FF3806"/>
    <w:multiLevelType w:val="hybridMultilevel"/>
    <w:tmpl w:val="515810CA"/>
    <w:lvl w:tplc="75BE5C8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04A3E"/>
    <w:rsid w:val="00020074"/>
    <w:rsid w:val="00026304"/>
    <w:rsid w:val="00032B13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1F14"/>
    <w:rsid w:val="0015226C"/>
    <w:rsid w:val="00164CF1"/>
    <w:rsid w:val="001808E0"/>
    <w:rsid w:val="0018722D"/>
    <w:rsid w:val="00193852"/>
    <w:rsid w:val="00194E03"/>
    <w:rsid w:val="001A4AC5"/>
    <w:rsid w:val="001B2739"/>
    <w:rsid w:val="001B4553"/>
    <w:rsid w:val="001C3FF3"/>
    <w:rsid w:val="001D3867"/>
    <w:rsid w:val="001D4B71"/>
    <w:rsid w:val="002035FD"/>
    <w:rsid w:val="00204734"/>
    <w:rsid w:val="00225EBE"/>
    <w:rsid w:val="002546E1"/>
    <w:rsid w:val="00254AF2"/>
    <w:rsid w:val="00255AE1"/>
    <w:rsid w:val="00263260"/>
    <w:rsid w:val="002654ED"/>
    <w:rsid w:val="002754B3"/>
    <w:rsid w:val="002772AD"/>
    <w:rsid w:val="00297CB3"/>
    <w:rsid w:val="002D5496"/>
    <w:rsid w:val="002D6187"/>
    <w:rsid w:val="002F6687"/>
    <w:rsid w:val="00321792"/>
    <w:rsid w:val="00321D12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A7F98"/>
    <w:rsid w:val="003B3CE4"/>
    <w:rsid w:val="003C5086"/>
    <w:rsid w:val="003D2FEE"/>
    <w:rsid w:val="004239F6"/>
    <w:rsid w:val="0043573D"/>
    <w:rsid w:val="004365E1"/>
    <w:rsid w:val="00440BB3"/>
    <w:rsid w:val="004435A8"/>
    <w:rsid w:val="00445500"/>
    <w:rsid w:val="00447E79"/>
    <w:rsid w:val="00456CFF"/>
    <w:rsid w:val="004705A0"/>
    <w:rsid w:val="004A7246"/>
    <w:rsid w:val="004A777C"/>
    <w:rsid w:val="004C52C3"/>
    <w:rsid w:val="004D1E4C"/>
    <w:rsid w:val="004E09A4"/>
    <w:rsid w:val="004E201E"/>
    <w:rsid w:val="004E2634"/>
    <w:rsid w:val="004E4742"/>
    <w:rsid w:val="004E57FE"/>
    <w:rsid w:val="00505F42"/>
    <w:rsid w:val="005224C1"/>
    <w:rsid w:val="00545437"/>
    <w:rsid w:val="00552B2A"/>
    <w:rsid w:val="005922C2"/>
    <w:rsid w:val="005A200F"/>
    <w:rsid w:val="005A5424"/>
    <w:rsid w:val="005C6151"/>
    <w:rsid w:val="005D456D"/>
    <w:rsid w:val="00601409"/>
    <w:rsid w:val="00607373"/>
    <w:rsid w:val="0063239C"/>
    <w:rsid w:val="00635FAE"/>
    <w:rsid w:val="00637512"/>
    <w:rsid w:val="006558F9"/>
    <w:rsid w:val="00655932"/>
    <w:rsid w:val="00674B41"/>
    <w:rsid w:val="00681785"/>
    <w:rsid w:val="0068351E"/>
    <w:rsid w:val="006963B5"/>
    <w:rsid w:val="006C61DA"/>
    <w:rsid w:val="00703E13"/>
    <w:rsid w:val="00707696"/>
    <w:rsid w:val="007102B3"/>
    <w:rsid w:val="007117CD"/>
    <w:rsid w:val="00716687"/>
    <w:rsid w:val="00717391"/>
    <w:rsid w:val="00721CF5"/>
    <w:rsid w:val="007476A3"/>
    <w:rsid w:val="00757F49"/>
    <w:rsid w:val="00763F9B"/>
    <w:rsid w:val="007664ED"/>
    <w:rsid w:val="00774567"/>
    <w:rsid w:val="00777B6B"/>
    <w:rsid w:val="0078598F"/>
    <w:rsid w:val="007A7FD7"/>
    <w:rsid w:val="007B3BCC"/>
    <w:rsid w:val="007E0B09"/>
    <w:rsid w:val="007E1D83"/>
    <w:rsid w:val="008216E1"/>
    <w:rsid w:val="008302BB"/>
    <w:rsid w:val="0084065C"/>
    <w:rsid w:val="00843999"/>
    <w:rsid w:val="0085059A"/>
    <w:rsid w:val="00860B46"/>
    <w:rsid w:val="008612A1"/>
    <w:rsid w:val="00872969"/>
    <w:rsid w:val="008875E4"/>
    <w:rsid w:val="008A087B"/>
    <w:rsid w:val="008C0623"/>
    <w:rsid w:val="0090362F"/>
    <w:rsid w:val="00924DF9"/>
    <w:rsid w:val="00933FF2"/>
    <w:rsid w:val="00956A04"/>
    <w:rsid w:val="00960D4B"/>
    <w:rsid w:val="009650DE"/>
    <w:rsid w:val="00987854"/>
    <w:rsid w:val="009B2A9E"/>
    <w:rsid w:val="009D5669"/>
    <w:rsid w:val="009E5706"/>
    <w:rsid w:val="00A2083C"/>
    <w:rsid w:val="00A43662"/>
    <w:rsid w:val="00A50178"/>
    <w:rsid w:val="00A50D98"/>
    <w:rsid w:val="00A61158"/>
    <w:rsid w:val="00A66867"/>
    <w:rsid w:val="00A745B8"/>
    <w:rsid w:val="00A759AC"/>
    <w:rsid w:val="00A80CAD"/>
    <w:rsid w:val="00A83E5B"/>
    <w:rsid w:val="00A8691E"/>
    <w:rsid w:val="00A9025A"/>
    <w:rsid w:val="00AA0E76"/>
    <w:rsid w:val="00AA1D34"/>
    <w:rsid w:val="00AB17C0"/>
    <w:rsid w:val="00AC0846"/>
    <w:rsid w:val="00AC53F3"/>
    <w:rsid w:val="00AF6CE6"/>
    <w:rsid w:val="00AF77FC"/>
    <w:rsid w:val="00B028A9"/>
    <w:rsid w:val="00B03DC2"/>
    <w:rsid w:val="00B04D22"/>
    <w:rsid w:val="00B05B31"/>
    <w:rsid w:val="00B12962"/>
    <w:rsid w:val="00B16CA1"/>
    <w:rsid w:val="00B36744"/>
    <w:rsid w:val="00B467BE"/>
    <w:rsid w:val="00B56769"/>
    <w:rsid w:val="00B7054C"/>
    <w:rsid w:val="00B73C3F"/>
    <w:rsid w:val="00BA7D15"/>
    <w:rsid w:val="00BB3EF6"/>
    <w:rsid w:val="00BB5A9F"/>
    <w:rsid w:val="00BE7F15"/>
    <w:rsid w:val="00BF4A2A"/>
    <w:rsid w:val="00BF6458"/>
    <w:rsid w:val="00C0470F"/>
    <w:rsid w:val="00C067DF"/>
    <w:rsid w:val="00C07185"/>
    <w:rsid w:val="00C10E10"/>
    <w:rsid w:val="00C110D3"/>
    <w:rsid w:val="00C11A80"/>
    <w:rsid w:val="00C12D88"/>
    <w:rsid w:val="00C131E9"/>
    <w:rsid w:val="00C73166"/>
    <w:rsid w:val="00C809A2"/>
    <w:rsid w:val="00C85F35"/>
    <w:rsid w:val="00C870A1"/>
    <w:rsid w:val="00C87C5D"/>
    <w:rsid w:val="00C970FC"/>
    <w:rsid w:val="00C979BC"/>
    <w:rsid w:val="00CA0EFB"/>
    <w:rsid w:val="00CB78EF"/>
    <w:rsid w:val="00CC207C"/>
    <w:rsid w:val="00CC2B7D"/>
    <w:rsid w:val="00CC5824"/>
    <w:rsid w:val="00CD11BF"/>
    <w:rsid w:val="00CE78C5"/>
    <w:rsid w:val="00CF02E4"/>
    <w:rsid w:val="00CF689B"/>
    <w:rsid w:val="00D00D03"/>
    <w:rsid w:val="00D11025"/>
    <w:rsid w:val="00D402F8"/>
    <w:rsid w:val="00D802B6"/>
    <w:rsid w:val="00D815C3"/>
    <w:rsid w:val="00DA2F85"/>
    <w:rsid w:val="00DD0977"/>
    <w:rsid w:val="00DE1D72"/>
    <w:rsid w:val="00DE5911"/>
    <w:rsid w:val="00E108EB"/>
    <w:rsid w:val="00E13382"/>
    <w:rsid w:val="00E231A6"/>
    <w:rsid w:val="00E24757"/>
    <w:rsid w:val="00E41098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E36E2"/>
    <w:rsid w:val="00EF0A57"/>
    <w:rsid w:val="00EF70B7"/>
    <w:rsid w:val="00F14D80"/>
    <w:rsid w:val="00F151B5"/>
    <w:rsid w:val="00F31FD5"/>
    <w:rsid w:val="00F32B9B"/>
    <w:rsid w:val="00F35753"/>
    <w:rsid w:val="00F44AEE"/>
    <w:rsid w:val="00F50A33"/>
    <w:rsid w:val="00F5151C"/>
    <w:rsid w:val="00F521F0"/>
    <w:rsid w:val="00F5372A"/>
    <w:rsid w:val="00F656A2"/>
    <w:rsid w:val="00F731C0"/>
    <w:rsid w:val="00F9210B"/>
    <w:rsid w:val="00FA1464"/>
    <w:rsid w:val="00FB1565"/>
    <w:rsid w:val="00FB25BD"/>
    <w:rsid w:val="00FB44A5"/>
    <w:rsid w:val="00FC63E4"/>
    <w:rsid w:val="00FE14C5"/>
    <w:rsid w:val="00FE3221"/>
    <w:rsid w:val="00FE3810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B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B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B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B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A72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7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B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B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B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B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6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417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97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St-543/2013-270</izvorni_sadrzaj>
    <derivirana_varijabla naziv="DomainObject.Oznaka_1">St-543/2013-270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OstaliListFormated_1"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OstaliListFormated>
  <DomainObject.Predmet.OstaliListFormatedOIB>
    <izvorni_sadrzaj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izvorni_sadrzaj>
    <derivirana_varijabla naziv="DomainObject.Predmet.OstaliListFormatedOIB_1"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derivirana_varijabla>
  </DomainObject.Predmet.OstaliListFormatedOIB>
  <DomainObject.Predmet.OstaliListFormatedWithAdress>
    <izvorni_sadrzaj>
      <item>Ljubica Božić, Koparska 50, 52100 Pula</item>
      <item>ACCORD STUDIO d.o.o., Trinajstićeva 13, 52100 Pula</item>
      <item>Davor Pentek, Borik 5, 52100 Pula</item>
      <item>MICHELE građevinarstvo d. o. o., Braće Čeh 14, 52100 Pula</item>
      <item>odvj. društvo ČOHILJ &amp; ROVIS j.t.d., Dalmatinova 4, 52100 Pula</item>
      <item>ZK-GRAĐENJE d.o.o., Vukomerec 16, 10000 Zagreb</item>
      <item>Željko Perčinlić</item>
      <item>FÖRCH d.o.o., Velika cesta 34, 10020 Odra</item>
      <item>Lena Čop</item>
      <item>TEHNOMAR d.o.o., Froudeova 50, 10000 Zagreb</item>
      <item>Luka Šumberac</item>
      <item>STEFANOVIĆ&amp;VRDELJA-ODVJETNIČKO DRUŠTVO, Banjavčićeva 22, 10000 Zagreb</item>
      <item>Biljana Grozdanić</item>
      <item>VIRKONT d.o.o.,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Roberta Frangeša Mihanovića 9, 10000 Zagreb</item>
      <item>Emir Kulenović, Kapitolinski trg 10, 52100 Pula</item>
      <item>D i T 1990 d.o.o., Rizzijeva 23, 52100 Pula</item>
      <item>INKASO.HR d.o.o., L. Jagera 5, 31000 Osijek</item>
      <item>Aleksandar Kneš, Mutilska 8, 52100 Pula</item>
      <item>Vlasta Majstorović, Koparska 37, 52100 Pula</item>
      <item>Juraj Marinić, Gundulićeva 5, 31000 Osijek</item>
      <item>POREZNA UPRAVA PULA</item>
    </izvorni_sadrzaj>
    <derivirana_varijabla naziv="DomainObject.Predmet.OstaliListFormatedWithAdress_1">
      <item>Ljubica Božić, Koparska 50, 52100 Pula</item>
      <item>ACCORD STUDIO d.o.o., Trinajstićeva 13, 52100 Pula</item>
      <item>Davor Pentek, Borik 5, 52100 Pula</item>
      <item>MICHELE građevinarstvo d. o. o., Braće Čeh 14, 52100 Pula</item>
      <item>odvj. društvo ČOHILJ &amp; ROVIS j.t.d., Dalmatinova 4, 52100 Pula</item>
      <item>ZK-GRAĐENJE d.o.o., Vukomerec 16, 10000 Zagreb</item>
      <item>Željko Perčinlić</item>
      <item>FÖRCH d.o.o., Velika cesta 34, 10020 Odra</item>
      <item>Lena Čop</item>
      <item>TEHNOMAR d.o.o., Froudeova 50, 10000 Zagreb</item>
      <item>Luka Šumberac</item>
      <item>STEFANOVIĆ&amp;VRDELJA-ODVJETNIČKO DRUŠTVO, Banjavčićeva 22, 10000 Zagreb</item>
      <item>Biljana Grozdanić</item>
      <item>VIRKONT d.o.o.,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Roberta Frangeša Mihanovića 9, 10000 Zagreb</item>
      <item>Emir Kulenović, Kapitolinski trg 10, 52100 Pula</item>
      <item>D i T 1990 d.o.o., Rizzijeva 23, 52100 Pula</item>
      <item>INKASO.HR d.o.o., L. Jagera 5, 31000 Osijek</item>
      <item>Aleksandar Kneš, Mutilska 8, 52100 Pula</item>
      <item>Vlasta Majstorović, Koparska 37, 52100 Pula</item>
      <item>Juraj Marinić, Gundulićeva 5, 31000 Osijek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ACCORD STUDIO d.o.o.,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ZK-GRAĐENJE d.o.o., OIB 97957586267, Vukomerec 16, 10000 Zagreb</item>
      <item>Željko Perčinlić</item>
      <item>FÖRCH d.o.o., OIB 74056056752, Velika cesta 34, 10020 Odra</item>
      <item>Lena Čop</item>
      <item>TEHNOMAR d.o.o., OIB 57699883158, Froudeova 50, 10000 Zagreb</item>
      <item>Luka Šumberac</item>
      <item>STEFANOVIĆ&amp;VRDELJA-ODVJETNIČKO DRUŠTVO, OIB 16998632083, Banjavčićeva 22, 10000 Zagreb</item>
      <item>Biljana Grozdanić</item>
      <item>VIRKONT d.o.o., OIB 06666108336,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OIB 81793146560, Roberta Frangeša Mihanovića 9, 10000 Zagreb</item>
      <item>Emir Kulenović, Kapitolinski trg 10, 52100 Pula</item>
      <item>D i T 1990 d.o.o., OIB 72467408461, Rizzijeva 23, 52100 Pula</item>
      <item>INKASO.HR d.o.o., L. Jagera 5, 31000 Osijek</item>
      <item>Aleksandar Kneš, OIB 41550457217, Mutilska 8, 52100 Pula</item>
      <item>Vlasta Majstorović, OIB 78258328195, Koparska 37, 52100 Pula</item>
      <item>Juraj Marinić, OIB 90945508373, Gundulićeva 5, 31000 Osijek</item>
      <item>POREZNA UPRAVA PULA</item>
    </izvorni_sadrzaj>
    <derivirana_varijabla naziv="DomainObject.Predmet.OstaliListFormatedWithAdressOIB_1">
      <item>Ljubica Božić, OIB 20692535327, Koparska 50, 52100 Pula</item>
      <item>ACCORD STUDIO d.o.o.,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ZK-GRAĐENJE d.o.o., OIB 97957586267, Vukomerec 16, 10000 Zagreb</item>
      <item>Željko Perčinlić</item>
      <item>FÖRCH d.o.o., OIB 74056056752, Velika cesta 34, 10020 Odra</item>
      <item>Lena Čop</item>
      <item>TEHNOMAR d.o.o., OIB 57699883158, Froudeova 50, 10000 Zagreb</item>
      <item>Luka Šumberac</item>
      <item>STEFANOVIĆ&amp;VRDELJA-ODVJETNIČKO DRUŠTVO, OIB 16998632083, Banjavčićeva 22, 10000 Zagreb</item>
      <item>Biljana Grozdanić</item>
      <item>VIRKONT d.o.o., OIB 06666108336,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OIB 81793146560, Roberta Frangeša Mihanovića 9, 10000 Zagreb</item>
      <item>Emir Kulenović, Kapitolinski trg 10, 52100 Pula</item>
      <item>D i T 1990 d.o.o., OIB 72467408461, Rizzijeva 23, 52100 Pula</item>
      <item>INKASO.HR d.o.o., L. Jagera 5, 31000 Osijek</item>
      <item>Aleksandar Kneš, OIB 41550457217, Mutilska 8, 52100 Pula</item>
      <item>Vlasta Majstorović, OIB 78258328195, Koparska 37, 52100 Pula</item>
      <item>Juraj Marinić, OIB 90945508373, Gundulićeva 5, 31000 Osijek</item>
      <item>POREZNA UPRAVA PULA</item>
    </derivirana_varijabla>
  </DomainObject.Predmet.OstaliListFormatedWithAdressOIB>
  <DomainObject.Predmet.OstaliListNazivFormated>
    <izvorni_sadrzaj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OstaliListNazivFormated_1"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OstaliListNazivFormated>
  <DomainObject.Predmet.OstaliListNazivFormatedOIB>
    <izvorni_sadrzaj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izvorni_sadrzaj>
    <derivirana_varijabla naziv="DomainObject.Predmet.OstaliListNazivFormatedOIB_1"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St-543/2013-270</izvorni_sadrzaj>
    <derivirana_varijabla naziv="DomainObject.PoslovniBrojDokumenta_1">St-543/2013-270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d.o.o.,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ZK-GRAĐENJE d.o.o., OIB 97957586267, Vukomerec 16,10000 Zagreb</item>
      <item>Željko Perčinlić</item>
      <item>FÖRCH d.o.o., OIB 74056056752, Velika cesta 34,10020 Odra</item>
      <item>Lena Čop</item>
      <item>TEHNOMAR d.o.o., OIB 57699883158, Froudeova 50,10000 Zagreb</item>
      <item>Luka Šumberac</item>
      <item>STEFANOVIĆ&amp;VRDELJA-ODVJETNIČKO DRUŠTVO, OIB 16998632083, Banjavčićeva 22,10000 Zagreb</item>
      <item>Biljana Grozdanić</item>
      <item>VIRKONT d.o.o., OIB 06666108336, Marijanijeva 11,52100 Pula</item>
      <item>Andreja Štalengar</item>
      <item>FINA RIJEKA, FRANA KURELCA,51000 Rijeka</item>
      <item>Arlena Čop</item>
      <item>LUKA ŠUMBERAC, Flanatička 16,52100 Pula</item>
      <item>Goran Čalić</item>
      <item>STUDIO ZELENE GRADNJE d.o.o., J. Žakna 2,52100 Pula</item>
      <item>Hrvatski Telekom d.d., OIB 81793146560, Roberta Frangeša Mihanovića 9,10000 Zagreb</item>
      <item>Emir Kulenović, Kapitolinski trg 10,52100 Pula</item>
      <item>D i T 1990 d.o.o., OIB 72467408461, Rizzijeva 23,52100 Pula</item>
      <item>INKASO.HR d.o.o., L. Jagera 5,31000 Osijek</item>
      <item>Aleksandar Kneš, OIB 41550457217, Mutilska 8,52100 Pula</item>
      <item>Vlasta Majstorović, OIB 78258328195, Koparska 37,52100 Pula</item>
      <item>Juraj Marinić, OIB 90945508373, Gundulićeva 5,31000 Osijek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d.o.o.,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ZK-GRAĐENJE d.o.o., OIB 97957586267, Vukomerec 16,10000 Zagreb</item>
      <item>Željko Perčinlić</item>
      <item>FÖRCH d.o.o., OIB 74056056752, Velika cesta 34,10020 Odra</item>
      <item>Lena Čop</item>
      <item>TEHNOMAR d.o.o., OIB 57699883158, Froudeova 50,10000 Zagreb</item>
      <item>Luka Šumberac</item>
      <item>STEFANOVIĆ&amp;VRDELJA-ODVJETNIČKO DRUŠTVO, OIB 16998632083, Banjavčićeva 22,10000 Zagreb</item>
      <item>Biljana Grozdanić</item>
      <item>VIRKONT d.o.o., OIB 06666108336, Marijanijeva 11,52100 Pula</item>
      <item>Andreja Štalengar</item>
      <item>FINA RIJEKA, FRANA KURELCA,51000 Rijeka</item>
      <item>Arlena Čop</item>
      <item>LUKA ŠUMBERAC, Flanatička 16,52100 Pula</item>
      <item>Goran Čalić</item>
      <item>STUDIO ZELENE GRADNJE d.o.o., J. Žakna 2,52100 Pula</item>
      <item>Hrvatski Telekom d.d., OIB 81793146560, Roberta Frangeša Mihanovića 9,10000 Zagreb</item>
      <item>Emir Kulenović, Kapitolinski trg 10,52100 Pula</item>
      <item>D i T 1990 d.o.o., OIB 72467408461, Rizzijeva 23,52100 Pula</item>
      <item>INKASO.HR d.o.o., L. Jagera 5,31000 Osijek</item>
      <item>Aleksandar Kneš, OIB 41550457217, Mutilska 8,52100 Pula</item>
      <item>Vlasta Majstorović, OIB 78258328195, Koparska 37,52100 Pula</item>
      <item>Juraj Marinić, OIB 90945508373, Gundulićeva 5,31000 Osijek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00102964859</item>
      <item>, OIB null</item>
      <item>, OIB 29870352634</item>
      <item>, OIB 78955904634</item>
      <item>, OIB 97957586267</item>
      <item>, OIB null</item>
      <item>, OIB 74056056752</item>
      <item>, OIB null</item>
      <item>, OIB 57699883158</item>
      <item>, OIB null</item>
      <item>, OIB 16998632083</item>
      <item>, OIB null</item>
      <item>, OIB 06666108336</item>
      <item>, OIB null</item>
      <item>, OIB null</item>
      <item>, OIB null</item>
      <item>, OIB null</item>
      <item>, OIB null</item>
      <item>, OIB null</item>
      <item>, OIB 81793146560</item>
      <item>, OIB null</item>
      <item>, OIB 72467408461</item>
      <item>, OIB null</item>
      <item>, OIB 41550457217</item>
      <item>, OIB 78258328195</item>
      <item>, OIB 90945508373</item>
      <item>, OIB null</item>
    </izvorni_sadrzaj>
    <derivirana_varijabla naziv="DomainObject.Predmet.SudioniciListNazivOIB_1">
      <item>, OIB 29262809628</item>
      <item>, OIB 85821130368</item>
      <item>, OIB 20692535327</item>
      <item>, OIB 00102964859</item>
      <item>, OIB null</item>
      <item>, OIB 29870352634</item>
      <item>, OIB 78955904634</item>
      <item>, OIB 97957586267</item>
      <item>, OIB null</item>
      <item>, OIB 74056056752</item>
      <item>, OIB null</item>
      <item>, OIB 57699883158</item>
      <item>, OIB null</item>
      <item>, OIB 16998632083</item>
      <item>, OIB null</item>
      <item>, OIB 06666108336</item>
      <item>, OIB null</item>
      <item>, OIB null</item>
      <item>, OIB null</item>
      <item>, OIB null</item>
      <item>, OIB null</item>
      <item>, OIB null</item>
      <item>, OIB 81793146560</item>
      <item>, OIB null</item>
      <item>, OIB 72467408461</item>
      <item>, OIB null</item>
      <item>, OIB 41550457217</item>
      <item>, OIB 78258328195</item>
      <item>, OIB 90945508373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E37FF-297A-49A4-A9D4-51D8A0378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1256</properties:Characters>
  <properties:Lines>48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2018-03-16T13:28:00Z</dcterms:created>
  <dc:creator>dcmelik</dc:creator>
  <cp:lastModifiedBy>Jasna Radulović</cp:lastModifiedBy>
  <cp:lastPrinted>2018-02-08T12:39:00Z</cp:lastPrinted>
  <dcterms:modified xmlns:xsi="http://www.w3.org/2001/XMLSchema-instance" xsi:type="dcterms:W3CDTF">2018-03-16T13:46:00Z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St-543/2013-270 / Odluka - Zaključak - određeno ročište za diobu kupovnine (543-13_dioba_kupovnine.docx)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