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2f17" w14:paraId="e462f17" w:rsidRDefault="00D23866" w:rsidP="004301C7" w:rsidR="00D2386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E5700" w:rsidP="004301C7" w:rsidR="007F2409" w:rsidRPr="005C479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3 St-</w:t>
      </w:r>
      <w:r w:rsidR="00D54C89">
        <w:rPr>
          <w:rFonts w:hAnsi="Times New Roman" w:ascii="Times New Roman"/>
        </w:rPr>
        <w:t>5146</w:t>
      </w:r>
      <w:r w:rsidR="005D2910">
        <w:rPr>
          <w:rFonts w:hAnsi="Times New Roman" w:ascii="Times New Roman"/>
        </w:rPr>
        <w:t>/16-</w:t>
      </w:r>
      <w:r w:rsidR="00D54C89">
        <w:rPr>
          <w:rFonts w:hAnsi="Times New Roman" w:ascii="Times New Roman"/>
        </w:rPr>
        <w:t>18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FC55AC" w:rsidRPr="00FC55AC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656EF1" w:rsidRPr="00656EF1">
        <w:rPr>
          <w:rFonts w:hAnsi="Times New Roman" w:ascii="Times New Roman"/>
        </w:rPr>
        <w:t>LIU PAN d.o.o., Ivanić-Grad, Trg Vladimira Nazora 4, OIB: 94025215094</w:t>
      </w:r>
      <w:r>
        <w:rPr>
          <w:rFonts w:hAnsi="Times New Roman" w:ascii="Times New Roman"/>
        </w:rPr>
        <w:t xml:space="preserve">, </w:t>
      </w:r>
      <w:r w:rsidR="00656EF1">
        <w:rPr>
          <w:rFonts w:hAnsi="Times New Roman" w:ascii="Times New Roman"/>
        </w:rPr>
        <w:t>5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FC55AC">
        <w:rPr>
          <w:rFonts w:hAnsi="Times New Roman" w:ascii="Times New Roman"/>
        </w:rPr>
        <w:t>rujna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656EF1" w:rsidRPr="00656EF1">
        <w:rPr>
          <w:rFonts w:hAnsi="Times New Roman" w:ascii="Times New Roman"/>
        </w:rPr>
        <w:t>LIU PAN d.o.o., Ivanić-Grad, Trg Vladimira Nazora 4, OIB: 94025215094</w:t>
      </w:r>
      <w:r w:rsidRPr="005C4796">
        <w:rPr>
          <w:rFonts w:hAnsi="Times New Roman" w:ascii="Times New Roman"/>
        </w:rPr>
        <w:t xml:space="preserve">, </w:t>
      </w:r>
      <w:r w:rsidR="00656EF1">
        <w:rPr>
          <w:rFonts w:hAnsi="Times New Roman" w:ascii="Times New Roman"/>
        </w:rPr>
        <w:t>5</w:t>
      </w:r>
      <w:r w:rsidRPr="005C4796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rujna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656EF1">
        <w:rPr>
          <w:rFonts w:hAnsi="Times New Roman" w:ascii="Times New Roman"/>
        </w:rPr>
        <w:t>10,45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17964" w:rsidRPr="00D17964">
        <w:rPr>
          <w:rFonts w:hAnsi="Times New Roman" w:ascii="Times New Roman"/>
        </w:rPr>
        <w:t>Bože Guvo, Split, Smiljanićeva 2, OIB: 55368811100</w:t>
      </w:r>
      <w:r w:rsidR="005A643B"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656EF1" w:rsidRPr="00656EF1">
        <w:rPr>
          <w:rFonts w:hAnsi="Times New Roman" w:ascii="Times New Roman"/>
        </w:rPr>
        <w:t>LIU PAN d.o.o., Ivanić-Grad, Trg Vladimira Nazora 4, OIB: 94025215094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656EF1" w:rsidRPr="00656EF1">
        <w:rPr>
          <w:rFonts w:hAnsi="Times New Roman" w:ascii="Times New Roman"/>
        </w:rPr>
        <w:t>LIU PAN d.o.o., Ivanić-Grad, Trg Vladimira Nazora 4, OIB: 94025215094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D17964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B16C44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656EF1" w:rsidRPr="00656EF1">
        <w:rPr>
          <w:rFonts w:hAnsi="Times New Roman" w:ascii="Times New Roman"/>
        </w:rPr>
        <w:t>LIU PAN d.o.o., Ivanić-Grad, Trg Vladimira Nazora 4, OIB: 94025215094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43DA0">
        <w:rPr>
          <w:rFonts w:hAnsi="Times New Roman" w:ascii="Times New Roman"/>
        </w:rPr>
        <w:t>444</w:t>
      </w:r>
      <w:r>
        <w:rPr>
          <w:rFonts w:hAnsi="Times New Roman" w:ascii="Times New Roman"/>
        </w:rPr>
        <w:t xml:space="preserve">. st. </w:t>
      </w:r>
      <w:r w:rsidR="00E43DA0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43DA0">
        <w:rPr>
          <w:rFonts w:hAnsi="Times New Roman" w:ascii="Times New Roman"/>
        </w:rPr>
        <w:t>1</w:t>
      </w:r>
      <w:r w:rsidR="00DC2885">
        <w:rPr>
          <w:rFonts w:hAnsi="Times New Roman" w:ascii="Times New Roman"/>
        </w:rPr>
        <w:t xml:space="preserve">. </w:t>
      </w:r>
      <w:r w:rsidR="00E43DA0">
        <w:rPr>
          <w:rFonts w:hAnsi="Times New Roman" w:ascii="Times New Roman"/>
        </w:rPr>
        <w:t>rujna</w:t>
      </w:r>
      <w:r w:rsidR="00DC2885">
        <w:rPr>
          <w:rFonts w:hAnsi="Times New Roman" w:ascii="Times New Roman"/>
        </w:rPr>
        <w:t xml:space="preserve"> 201</w:t>
      </w:r>
      <w:r w:rsidR="00E43DA0">
        <w:rPr>
          <w:rFonts w:hAnsi="Times New Roman" w:ascii="Times New Roman"/>
        </w:rPr>
        <w:t>5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</w:t>
      </w:r>
      <w:r w:rsidR="00D17964">
        <w:rPr>
          <w:rFonts w:hAnsi="Times New Roman" w:ascii="Times New Roman"/>
        </w:rPr>
        <w:t>876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D17964">
        <w:rPr>
          <w:rFonts w:hAnsi="Times New Roman" w:ascii="Times New Roman"/>
        </w:rPr>
        <w:t xml:space="preserve">47.143,33 </w:t>
      </w:r>
      <w:r w:rsidR="00DC2885">
        <w:rPr>
          <w:rFonts w:hAnsi="Times New Roman" w:ascii="Times New Roman"/>
        </w:rPr>
        <w:t xml:space="preserve">kn, te da ima </w:t>
      </w:r>
      <w:r w:rsidR="00A56AAE">
        <w:rPr>
          <w:rFonts w:hAnsi="Times New Roman" w:ascii="Times New Roman"/>
        </w:rPr>
        <w:t>dva</w:t>
      </w:r>
      <w:r w:rsidR="00DC2885">
        <w:rPr>
          <w:rFonts w:hAnsi="Times New Roman" w:ascii="Times New Roman"/>
        </w:rPr>
        <w:t xml:space="preserve"> 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D17964">
        <w:rPr>
          <w:rFonts w:hAnsi="Times New Roman" w:ascii="Times New Roman"/>
        </w:rPr>
        <w:t>15</w:t>
      </w:r>
      <w:r w:rsidR="0054026A">
        <w:rPr>
          <w:rFonts w:hAnsi="Times New Roman" w:ascii="Times New Roman"/>
        </w:rPr>
        <w:t xml:space="preserve">. </w:t>
      </w:r>
      <w:r w:rsidR="00D17964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D17964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D23866" w:rsidR="00D23866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D17964">
        <w:rPr>
          <w:rFonts w:hAnsi="Times New Roman" w:ascii="Times New Roman"/>
        </w:rPr>
        <w:t>20</w:t>
      </w:r>
      <w:r w:rsidR="00E43DA0">
        <w:rPr>
          <w:rFonts w:hAnsi="Times New Roman" w:ascii="Times New Roman"/>
        </w:rPr>
        <w:t xml:space="preserve">. </w:t>
      </w:r>
      <w:r w:rsidR="00D17964">
        <w:rPr>
          <w:rFonts w:hAnsi="Times New Roman" w:ascii="Times New Roman"/>
        </w:rPr>
        <w:t>veljače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656EF1" w:rsidP="00D23866" w:rsidR="00656EF1">
      <w:pPr>
        <w:ind w:firstLine="720"/>
        <w:jc w:val="both"/>
        <w:rPr>
          <w:rFonts w:hAnsi="Times New Roman" w:ascii="Times New Roman"/>
        </w:rPr>
      </w:pPr>
    </w:p>
    <w:p w:rsidRDefault="00E43DA0" w:rsidP="00D23866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D17964">
        <w:rPr>
          <w:rFonts w:hAnsi="Times New Roman" w:ascii="Times New Roman"/>
        </w:rPr>
        <w:t>21. prosinca</w:t>
      </w:r>
      <w:r>
        <w:rPr>
          <w:rFonts w:hAnsi="Times New Roman" w:ascii="Times New Roman"/>
        </w:rPr>
        <w:t xml:space="preserve"> 201</w:t>
      </w:r>
      <w:r w:rsidR="00D17964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D17964">
        <w:rPr>
          <w:rFonts w:hAnsi="Times New Roman" w:ascii="Times New Roman"/>
        </w:rPr>
        <w:t>24</w:t>
      </w:r>
      <w:r w:rsidR="00DC51C0">
        <w:rPr>
          <w:rFonts w:hAnsi="Times New Roman" w:ascii="Times New Roman"/>
        </w:rPr>
        <w:t xml:space="preserve">. </w:t>
      </w:r>
      <w:r w:rsidR="00A56AAE">
        <w:rPr>
          <w:rFonts w:hAnsi="Times New Roman" w:ascii="Times New Roman"/>
        </w:rPr>
        <w:t>lipnja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FC55A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D1796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D17964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</w:t>
      </w:r>
      <w:r w:rsidR="00FC55AC">
        <w:rPr>
          <w:rFonts w:hAnsi="Times New Roman" w:ascii="Times New Roman"/>
        </w:rPr>
        <w:t xml:space="preserve">i </w:t>
      </w:r>
      <w:r w:rsidR="00D17964">
        <w:rPr>
          <w:rFonts w:hAnsi="Times New Roman" w:ascii="Times New Roman"/>
        </w:rPr>
        <w:t>21</w:t>
      </w:r>
      <w:r w:rsidR="00FC55AC">
        <w:rPr>
          <w:rFonts w:hAnsi="Times New Roman" w:ascii="Times New Roman"/>
        </w:rPr>
        <w:t xml:space="preserve">. travnja 2017. </w:t>
      </w:r>
      <w:r>
        <w:rPr>
          <w:rFonts w:hAnsi="Times New Roman" w:ascii="Times New Roman"/>
        </w:rPr>
        <w:t>pozvao treć</w:t>
      </w:r>
      <w:r w:rsidR="00FC55AC">
        <w:rPr>
          <w:rFonts w:hAnsi="Times New Roman" w:ascii="Times New Roman"/>
        </w:rPr>
        <w:t>e osobe</w:t>
      </w:r>
      <w:r>
        <w:rPr>
          <w:rFonts w:hAnsi="Times New Roman" w:ascii="Times New Roman"/>
        </w:rPr>
        <w:t>, Ministarstvo financija, Porezna uprava</w:t>
      </w:r>
      <w:r w:rsidR="00FC55AC">
        <w:rPr>
          <w:rFonts w:hAnsi="Times New Roman" w:ascii="Times New Roman"/>
        </w:rPr>
        <w:t>, MUP Policijska postaja Ivanić Grad, Središnje klirinško depozitarno društvo, Hrvatsku agenciju za civilno zrakoplovsto, Ministarstvo mora, prometa i infastrukture</w:t>
      </w:r>
      <w:r>
        <w:rPr>
          <w:rFonts w:hAnsi="Times New Roman" w:ascii="Times New Roman"/>
        </w:rPr>
        <w:t xml:space="preserve"> </w:t>
      </w:r>
      <w:r w:rsidR="00FC55AC">
        <w:rPr>
          <w:rFonts w:hAnsi="Times New Roman" w:ascii="Times New Roman"/>
        </w:rPr>
        <w:t xml:space="preserve">i FINA-u </w:t>
      </w:r>
      <w:r>
        <w:rPr>
          <w:rFonts w:hAnsi="Times New Roman" w:ascii="Times New Roman"/>
        </w:rPr>
        <w:t xml:space="preserve">na dostavu podataka o imovini </w:t>
      </w:r>
      <w:r w:rsidR="00FC55AC">
        <w:rPr>
          <w:rFonts w:hAnsi="Times New Roman" w:ascii="Times New Roman"/>
        </w:rPr>
        <w:t xml:space="preserve">dužnika, te su iste izvijestile sud da prema evidencijama koje vode dužnik nema imovine. FINA-a je dostavila potvrdu u kojoj navodi da na dan </w:t>
      </w:r>
      <w:r w:rsidR="00D17964">
        <w:rPr>
          <w:rFonts w:hAnsi="Times New Roman" w:ascii="Times New Roman"/>
        </w:rPr>
        <w:t>25</w:t>
      </w:r>
      <w:r w:rsidR="00FC55AC">
        <w:rPr>
          <w:rFonts w:hAnsi="Times New Roman" w:ascii="Times New Roman"/>
        </w:rPr>
        <w:t xml:space="preserve">. travnja 2017. dužnik ima evidentirane osnove za plaćanje u neprekinutom razdoblju od </w:t>
      </w:r>
      <w:r w:rsidR="00D17964">
        <w:rPr>
          <w:rFonts w:hAnsi="Times New Roman" w:ascii="Times New Roman"/>
        </w:rPr>
        <w:t>1477</w:t>
      </w:r>
      <w:r w:rsidR="00FC55AC">
        <w:rPr>
          <w:rFonts w:hAnsi="Times New Roman" w:ascii="Times New Roman"/>
        </w:rPr>
        <w:t xml:space="preserve"> dana</w:t>
      </w:r>
      <w:r w:rsidR="00D17964">
        <w:rPr>
          <w:rFonts w:hAnsi="Times New Roman" w:ascii="Times New Roman"/>
        </w:rPr>
        <w:t xml:space="preserve"> u iznosu od 104.539,86 kn.</w:t>
      </w:r>
    </w:p>
    <w:p w:rsidRDefault="00A56AAE" w:rsidP="00FC55AC" w:rsidR="00A56AAE">
      <w:pPr>
        <w:jc w:val="both"/>
        <w:rPr>
          <w:rFonts w:hAnsi="Times New Roman" w:ascii="Times New Roman"/>
        </w:rPr>
      </w:pPr>
    </w:p>
    <w:p w:rsidRDefault="00A56AAE" w:rsidP="004301C7" w:rsidR="00A56AA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je zatražio provjeru podataka iz informacijskog sustava zemljšnih knjiga, te je uvidom u iste utvrđeno da dužnik nije vlasnik nekretnina.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D17964">
        <w:rPr>
          <w:rFonts w:hAnsi="Times New Roman" w:ascii="Times New Roman"/>
        </w:rPr>
        <w:t>5146</w:t>
      </w:r>
      <w:r>
        <w:rPr>
          <w:rFonts w:hAnsi="Times New Roman" w:ascii="Times New Roman"/>
        </w:rPr>
        <w:t xml:space="preserve">/16 od </w:t>
      </w:r>
      <w:r w:rsidR="00D17964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D17964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D17964">
        <w:rPr>
          <w:rFonts w:hAnsi="Times New Roman" w:ascii="Times New Roman"/>
        </w:rPr>
        <w:t>15</w:t>
      </w:r>
      <w:r w:rsidR="000C3F20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svibnja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D23866" w:rsidR="00906D58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</w:t>
      </w:r>
      <w:r w:rsidR="00906D58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9F624D" w:rsidP="00D23866" w:rsidR="009F624D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C23027" w:rsidR="00026356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656EF1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 xml:space="preserve">. </w:t>
      </w:r>
      <w:r w:rsidR="00FC55AC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23D23">
        <w:rPr>
          <w:rFonts w:hAnsi="Times New Roman" w:ascii="Times New Roman"/>
        </w:rPr>
        <w:t>, v.r.</w:t>
      </w:r>
    </w:p>
    <w:p w:rsidRDefault="00E23D23" w:rsidP="003D1C43" w:rsidR="00E23D23">
      <w:pPr>
        <w:ind w:firstLine="720"/>
        <w:jc w:val="right"/>
        <w:rPr>
          <w:rFonts w:hAnsi="Times New Roman" w:ascii="Times New Roman"/>
        </w:rPr>
      </w:pPr>
    </w:p>
    <w:p w:rsidRDefault="00E23D23" w:rsidP="003D1C43" w:rsidR="00E23D2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23D23" w:rsidP="003D1C43" w:rsidR="00E23D2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23D23" w:rsidP="003D1C43" w:rsidR="00E23D2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D23866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191080" w:rsidP="00E23D23" w:rsidR="0019108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D23866" w:rsidR="00191080" w:rsidRPr="00630958">
      <w:headerReference w:type="even" r:id="rId11"/>
      <w:headerReference w:type="default" r:id="rId12"/>
      <w:pgSz w:code="9" w:h="16838" w:w="11906"/>
      <w:pgMar w:gutter="0" w:footer="720" w:header="720" w:left="1418" w:bottom="2269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93F" w:rsidR="0093493F">
      <w:r>
        <w:separator/>
      </w:r>
    </w:p>
  </w:endnote>
  <w:endnote w:id="0" w:type="continuationSeparator">
    <w:p w:rsidRDefault="0093493F" w:rsidR="00934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93F" w:rsidR="0093493F">
      <w:r>
        <w:separator/>
      </w:r>
    </w:p>
  </w:footnote>
  <w:footnote w:id="0" w:type="continuationSeparator">
    <w:p w:rsidRDefault="0093493F" w:rsidR="00934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D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D54C89" w:rsidRPr="00D54C89">
      <w:rPr>
        <w:rFonts w:hAnsi="Times New Roman" w:ascii="Times New Roman"/>
      </w:rPr>
      <w:t>St-5146/16-18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1080"/>
    <w:rsid w:val="00192133"/>
    <w:rsid w:val="001B052B"/>
    <w:rsid w:val="001B14E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A4C93"/>
    <w:rsid w:val="004B7D02"/>
    <w:rsid w:val="004D38B6"/>
    <w:rsid w:val="004F3E09"/>
    <w:rsid w:val="004F43D9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EF1"/>
    <w:rsid w:val="00656FDD"/>
    <w:rsid w:val="006A0DC3"/>
    <w:rsid w:val="006C5E5C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42D94"/>
    <w:rsid w:val="00776156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0E14"/>
    <w:rsid w:val="0081479D"/>
    <w:rsid w:val="00825007"/>
    <w:rsid w:val="00830AD4"/>
    <w:rsid w:val="00861DDE"/>
    <w:rsid w:val="008651C4"/>
    <w:rsid w:val="00890661"/>
    <w:rsid w:val="008B4C87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3493F"/>
    <w:rsid w:val="00940C93"/>
    <w:rsid w:val="009432E4"/>
    <w:rsid w:val="0094725F"/>
    <w:rsid w:val="0094799B"/>
    <w:rsid w:val="00965C09"/>
    <w:rsid w:val="009760F1"/>
    <w:rsid w:val="00981BE8"/>
    <w:rsid w:val="009B0EAB"/>
    <w:rsid w:val="009B4D5A"/>
    <w:rsid w:val="009C17C9"/>
    <w:rsid w:val="009C2E2C"/>
    <w:rsid w:val="009D554A"/>
    <w:rsid w:val="009F624D"/>
    <w:rsid w:val="00A05200"/>
    <w:rsid w:val="00A20210"/>
    <w:rsid w:val="00A262E2"/>
    <w:rsid w:val="00A27C87"/>
    <w:rsid w:val="00A3091F"/>
    <w:rsid w:val="00A42972"/>
    <w:rsid w:val="00A47BCA"/>
    <w:rsid w:val="00A56AAE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16C44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3027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17964"/>
    <w:rsid w:val="00D23866"/>
    <w:rsid w:val="00D24FF2"/>
    <w:rsid w:val="00D26884"/>
    <w:rsid w:val="00D35963"/>
    <w:rsid w:val="00D4710A"/>
    <w:rsid w:val="00D54C89"/>
    <w:rsid w:val="00D6646E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0550B"/>
    <w:rsid w:val="00E16F5D"/>
    <w:rsid w:val="00E23D23"/>
    <w:rsid w:val="00E319FB"/>
    <w:rsid w:val="00E31AFD"/>
    <w:rsid w:val="00E43DA0"/>
    <w:rsid w:val="00E56EAA"/>
    <w:rsid w:val="00E57739"/>
    <w:rsid w:val="00E57A13"/>
    <w:rsid w:val="00E635C7"/>
    <w:rsid w:val="00E677A5"/>
    <w:rsid w:val="00E72FA9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37B1"/>
    <w:rsid w:val="00FC40FF"/>
    <w:rsid w:val="00FC553E"/>
    <w:rsid w:val="00FC55AC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3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D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23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D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5146</izvorni_sadrzaj>
    <derivirana_varijabla naziv="DomainObject.Predmet.Broj_1">5146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St-5146/2016</izvorni_sadrzaj>
    <derivirana_varijabla naziv="DomainObject.Predmet.OznakaBroj_1">St-5146/2016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LIU PAN d.o.o. zastupanog po punomoćniku Meiling Liu</izvorni_sadrzaj>
    <derivirana_varijabla naziv="DomainObject.Predmet.ProtustrankaFormated_1">  LIU PAN d.o.o. zastupanog po punomoćniku Meiling Liu</derivirana_varijabla>
  </DomainObject.Predmet.ProtustrankaFormated>
  <DomainObject.Predmet.ProtustrankaFormatedOIB>
    <izvorni_sadrzaj>  LIU PAN d.o.o., OIB 94025215094 zastupanog po punomoćniku Meiling Liu</izvorni_sadrzaj>
    <derivirana_varijabla naziv="DomainObject.Predmet.ProtustrankaFormatedOIB_1">  LIU PAN d.o.o., OIB 94025215094 zastupanog po punomoćniku Meiling Liu</derivirana_varijabla>
  </DomainObject.Predmet.ProtustrankaFormatedOIB>
  <DomainObject.Predmet.ProtustrankaFormatedWithAdress>
    <izvorni_sadrzaj> LIU PAN d.o.o., Trg Vladimira Nazora 4, 10310 Ivanić-Grad zastupanog po punomoćniku Meiling Liu</izvorni_sadrzaj>
    <derivirana_varijabla naziv="DomainObject.Predmet.ProtustrankaFormatedWithAdress_1"> LIU PAN d.o.o., Trg Vladimira Nazora 4, 10310 Ivanić-Grad zastupanog po punomoćniku Meiling Liu</derivirana_varijabla>
  </DomainObject.Predmet.ProtustrankaFormatedWithAdress>
  <DomainObject.Predmet.ProtustrankaFormatedWithAdressOIB>
    <izvorni_sadrzaj> LIU PAN d.o.o., OIB 94025215094, Trg Vladimira Nazora 4, 10310 Ivanić-Grad zastupanog po punomoćniku Meiling Liu</izvorni_sadrzaj>
    <derivirana_varijabla naziv="DomainObject.Predmet.ProtustrankaFormatedWithAdressOIB_1"> LIU PAN d.o.o., OIB 94025215094, Trg Vladimira Nazora 4, 10310 Ivanić-Grad zastupanog po punomoćniku Meiling Liu</derivirana_varijabla>
  </DomainObject.Predmet.ProtustrankaFormatedWithAdressOIB>
  <DomainObject.Predmet.ProtustrankaWithAdress>
    <izvorni_sadrzaj>LIU PAN d.o.o. Trg Vladimira Nazora 4, 10310 Ivanić-Grad</izvorni_sadrzaj>
    <derivirana_varijabla naziv="DomainObject.Predmet.ProtustrankaWithAdress_1">LIU PAN d.o.o. Trg Vladimira Nazora 4, 10310 Ivanić-Grad</derivirana_varijabla>
  </DomainObject.Predmet.ProtustrankaWithAdress>
  <DomainObject.Predmet.ProtustrankaWithAdressOIB>
    <izvorni_sadrzaj>LIU PAN d.o.o., OIB 94025215094, Trg Vladimira Nazora 4, 10310 Ivanić-Grad</izvorni_sadrzaj>
    <derivirana_varijabla naziv="DomainObject.Predmet.ProtustrankaWithAdressOIB_1">LIU PAN d.o.o., OIB 94025215094, Trg Vladimira Nazora 4, 10310 Ivanić-Grad</derivirana_varijabla>
  </DomainObject.Predmet.ProtustrankaWithAdressOIB>
  <DomainObject.Predmet.ProtustrankaNazivFormated>
    <izvorni_sadrzaj>LIU PAN d.o.o.</izvorni_sadrzaj>
    <derivirana_varijabla naziv="DomainObject.Predmet.ProtustrankaNazivFormated_1">LIU PAN d.o.o.</derivirana_varijabla>
  </DomainObject.Predmet.ProtustrankaNazivFormated>
  <DomainObject.Predmet.ProtustrankaNazivFormatedOIB>
    <izvorni_sadrzaj>LIU PAN d.o.o., OIB 94025215094</izvorni_sadrzaj>
    <derivirana_varijabla naziv="DomainObject.Predmet.ProtustrankaNazivFormatedOIB_1">LIU PAN d.o.o., OIB 94025215094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LIU PAN d.o.o. zastupanog po punomoćniku Meiling Liu</item>
    </izvorni_sadrzaj>
    <derivirana_varijabla naziv="DomainObject.Predmet.ProtuStrankaListFormated_1">
      <item>LIU PAN d.o.o. zastupanog po punomoćniku Meiling Liu</item>
    </derivirana_varijabla>
  </DomainObject.Predmet.ProtuStrankaListFormated>
  <DomainObject.Predmet.ProtuStrankaListFormatedOIB>
    <izvorni_sadrzaj>
      <item>LIU PAN d.o.o., OIB 94025215094 zastupanog po punomoćniku Meiling Liu</item>
    </izvorni_sadrzaj>
    <derivirana_varijabla naziv="DomainObject.Predmet.ProtuStrankaListFormatedOIB_1">
      <item>LIU PAN d.o.o., OIB 94025215094 zastupanog po punomoćniku Meiling Liu</item>
    </derivirana_varijabla>
  </DomainObject.Predmet.ProtuStrankaListFormatedOIB>
  <DomainObject.Predmet.ProtuStrankaListFormatedWithAdress>
    <izvorni_sadrzaj>
      <item>LIU PAN d.o.o., Trg Vladimira Nazora 4, 10310 Ivanić-Grad zastupanog po punomoćniku Meiling Liu</item>
    </izvorni_sadrzaj>
    <derivirana_varijabla naziv="DomainObject.Predmet.ProtuStrankaListFormatedWithAdress_1">
      <item>LIU PAN d.o.o., Trg Vladimira Nazora 4, 10310 Ivanić-Grad zastupanog po punomoćniku Meiling Liu</item>
    </derivirana_varijabla>
  </DomainObject.Predmet.ProtuStrankaListFormatedWithAdress>
  <DomainObject.Predmet.ProtuStrankaListFormatedWithAdressOIB>
    <izvorni_sadrzaj>
      <item>LIU PAN d.o.o., OIB 94025215094, Trg Vladimira Nazora 4, 10310 Ivanić-Grad zastupanog po punomoćniku Meiling Liu</item>
    </izvorni_sadrzaj>
    <derivirana_varijabla naziv="DomainObject.Predmet.ProtuStrankaListFormatedWithAdressOIB_1">
      <item>LIU PAN d.o.o., OIB 94025215094, Trg Vladimira Nazora 4, 10310 Ivanić-Grad zastupanog po punomoćniku Meiling Liu</item>
    </derivirana_varijabla>
  </DomainObject.Predmet.ProtuStrankaListFormatedWithAdressOIB>
  <DomainObject.Predmet.ProtuStrankaListNazivFormated>
    <izvorni_sadrzaj>
      <item>LIU PAN d.o.o.</item>
    </izvorni_sadrzaj>
    <derivirana_varijabla naziv="DomainObject.Predmet.ProtuStrankaListNazivFormated_1">
      <item>LIU PAN d.o.o.</item>
    </derivirana_varijabla>
  </DomainObject.Predmet.ProtuStrankaListNazivFormated>
  <DomainObject.Predmet.ProtuStrankaListNazivFormatedOIB>
    <izvorni_sadrzaj>
      <item>LIU PAN d.o.o., OIB 94025215094</item>
    </izvorni_sadrzaj>
    <derivirana_varijabla naziv="DomainObject.Predmet.ProtuStrankaListNazivFormatedOIB_1">
      <item>LIU PAN d.o.o., OIB 94025215094</item>
    </derivirana_varijabla>
  </DomainObject.Predmet.ProtuStrankaListNazivFormatedOIB>
  <DomainObject.Predmet.OstaliListFormated>
    <izvorni_sadrzaj>
      <item>Meiling Liu punomoćnik sudionika u postupku LIU PAN d.o.o.</item>
    </izvorni_sadrzaj>
    <derivirana_varijabla naziv="DomainObject.Predmet.OstaliListFormated_1">
      <item>Meiling Liu punomoćnik sudionika u postupku LIU PAN d.o.o.</item>
    </derivirana_varijabla>
  </DomainObject.Predmet.OstaliListFormated>
  <DomainObject.Predmet.OstaliListFormatedOIB>
    <izvorni_sadrzaj>
      <item>Meiling Liu, OIB 81512536116 punomoćnik sudionika u postupku LIU PAN d.o.o.</item>
    </izvorni_sadrzaj>
    <derivirana_varijabla naziv="DomainObject.Predmet.OstaliListFormatedOIB_1">
      <item>Meiling Liu, OIB 81512536116 punomoćnik sudionika u postupku LIU PAN d.o.o.</item>
    </derivirana_varijabla>
  </DomainObject.Predmet.OstaliListFormatedOIB>
  <DomainObject.Predmet.OstaliListFormatedWithAdress>
    <izvorni_sadrzaj>
      <item>Meiling Liu, Ulica Kralja Tomislava 38, 10310 Ivanić-Grad punomoćnik sudionika u postupku LIU PAN d.o.o.</item>
    </izvorni_sadrzaj>
    <derivirana_varijabla naziv="DomainObject.Predmet.OstaliListFormatedWithAdress_1">
      <item>Meiling Liu, Ulica Kralja Tomislava 38, 10310 Ivanić-Grad punomoćnik sudionika u postupku LIU PAN d.o.o.</item>
    </derivirana_varijabla>
  </DomainObject.Predmet.OstaliListFormatedWithAdress>
  <DomainObject.Predmet.OstaliListFormatedWithAdressOIB>
    <izvorni_sadrzaj>
      <item>Meiling Liu, OIB 81512536116, Ulica Kralja Tomislava 38, 10310 Ivanić-Grad punomoćnik sudionika u postupku LIU PAN d.o.o.</item>
    </izvorni_sadrzaj>
    <derivirana_varijabla naziv="DomainObject.Predmet.OstaliListFormatedWithAdressOIB_1">
      <item>Meiling Liu, OIB 81512536116, Ulica Kralja Tomislava 38, 10310 Ivanić-Grad punomoćnik sudionika u postupku LIU PAN d.o.o.</item>
    </derivirana_varijabla>
  </DomainObject.Predmet.OstaliListFormatedWithAdressOIB>
  <DomainObject.Predmet.OstaliListNazivFormated>
    <izvorni_sadrzaj>
      <item>Meiling Liu</item>
    </izvorni_sadrzaj>
    <derivirana_varijabla naziv="DomainObject.Predmet.OstaliListNazivFormated_1">
      <item>Meiling Liu</item>
    </derivirana_varijabla>
  </DomainObject.Predmet.OstaliListNazivFormated>
  <DomainObject.Predmet.OstaliListNazivFormatedOIB>
    <izvorni_sadrzaj>
      <item>Meiling Liu, OIB 81512536116</item>
    </izvorni_sadrzaj>
    <derivirana_varijabla naziv="DomainObject.Predmet.OstaliListNazivFormatedOIB_1">
      <item>Meiling Liu, OIB 81512536116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LIU PAN d.o.o.</izvorni_sadrzaj>
    <derivirana_varijabla naziv="DomainObject.Predmet.ProtustrankaIDrugi_1">LIU 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LIU PAN d.o.o., OIB 94025215094, Trg Vladimira Nazora 4, 10310 Ivanić-Grad</izvorni_sadrzaj>
    <derivirana_varijabla naziv="DomainObject.Predmet.ProtustrankaIDrugiAdressOIB_1">LIU PAN d.o.o., OIB 94025215094, Trg Vladimira Nazora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LIU PAN d.o.o.</item>
      <item>Meiling Liu</item>
    </izvorni_sadrzaj>
    <derivirana_varijabla naziv="DomainObject.Predmet.SudioniciListNaziv_1">
      <item>FINA Regionalni centar Zagreb</item>
      <item>LIU PAN d.o.o.</item>
      <item>Meiling Liu</item>
    </derivirana_varijabla>
  </DomainObject.Predmet.SudioniciListNaziv>
  <DomainObject.Predmet.SudioniciListAdressOIB>
    <izvorni_sadrzaj>
      <item>FINA Regionalni centar Zagreb, OIB 85821130368, Trg svibanjskih žrtava 1995. 1,10000 Zagreb</item>
      <item>LIU PAN d.o.o., OIB 94025215094, Trg Vladimira Nazora 4,10310 Ivanić-Grad</item>
      <item>Meiling Liu, OIB 81512536116, Ulica Kralja Tomislava 38,10310 Ivanić-Grad</item>
    </izvorni_sadrzaj>
    <derivirana_varijabla naziv="DomainObject.Predmet.SudioniciListAdressOIB_1">
      <item>FINA Regionalni centar Zagreb, OIB 85821130368, Trg svibanjskih žrtava 1995. 1,10000 Zagreb</item>
      <item>LIU PAN d.o.o., OIB 94025215094, Trg Vladimira Nazora 4,10310 Ivanić-Grad</item>
      <item>Meiling Liu, OIB 81512536116, Ulica Kralja Tomislava 38,10310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94025215094</item>
      <item>, OIB 81512536116</item>
    </izvorni_sadrzaj>
    <derivirana_varijabla naziv="DomainObject.Predmet.SudioniciListNazivOIB_1">
      <item>, OIB 85821130368</item>
      <item>, OIB 94025215094</item>
      <item>, OIB 81512536116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155405-3676-4A0F-B591-2250AAD01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868</properties:Words>
  <properties:Characters>4613</properties:Characters>
  <properties:Lines>108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2017-09-05T08:25:00Z</dcterms:created>
  <dc:creator>x</dc:creator>
  <cp:lastModifiedBy>Žana Livaja</cp:lastModifiedBy>
  <cp:lastPrinted>2016-07-22T12:03:00Z</cp:lastPrinted>
  <dcterms:modified xmlns:xsi="http://www.w3.org/2001/XMLSchema-instance" xsi:type="dcterms:W3CDTF">2017-09-05T08:46:00Z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