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904b" w14:paraId="c1d904b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42BB9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St-710/2015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</w:t>
      </w:r>
      <w:r w:rsidR="00FE2676">
        <w:t xml:space="preserve">stečajnim </w:t>
      </w:r>
      <w:r>
        <w:t xml:space="preserve">dužnikom </w:t>
      </w:r>
      <w:r w:rsidR="00042BB9">
        <w:t>MUSTANG</w:t>
      </w:r>
      <w:r w:rsidRPr="00E13F99">
        <w:t xml:space="preserve"> d.o.o.</w:t>
      </w:r>
      <w:r w:rsidR="00042BB9">
        <w:t xml:space="preserve"> u stečaju</w:t>
      </w:r>
      <w:r w:rsidRPr="00E13F99">
        <w:t xml:space="preserve">, </w:t>
      </w:r>
      <w:proofErr w:type="spellStart"/>
      <w:r w:rsidRPr="00E13F99">
        <w:t>OIB</w:t>
      </w:r>
      <w:proofErr w:type="spellEnd"/>
      <w:r w:rsidRPr="00E13F99">
        <w:t xml:space="preserve"> </w:t>
      </w:r>
      <w:r w:rsidR="00042BB9">
        <w:t xml:space="preserve">48712839870, Zagreb, </w:t>
      </w:r>
      <w:proofErr w:type="spellStart"/>
      <w:r w:rsidR="00042BB9">
        <w:t>Ogrizovićeva</w:t>
      </w:r>
      <w:proofErr w:type="spellEnd"/>
      <w:r w:rsidR="00042BB9">
        <w:t xml:space="preserve"> 36/a,</w:t>
      </w:r>
      <w:r>
        <w:t xml:space="preserve"> </w:t>
      </w:r>
      <w:r w:rsidR="00FE2676">
        <w:t>6. veljače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8E2FE0" w:rsidR="00E13F99">
      <w:pPr>
        <w:jc w:val="both"/>
      </w:pPr>
      <w:r>
        <w:tab/>
      </w:r>
      <w:r w:rsidR="00A848D7">
        <w:t xml:space="preserve">I. </w:t>
      </w:r>
      <w:r w:rsidR="008E2FE0">
        <w:t>Sukladno odredbi čl. 293. st. 2. Stečajnog zakona („Naro</w:t>
      </w:r>
      <w:r w:rsidR="0095217E">
        <w:t>dne novine“ broj 71/15 i 104/17;</w:t>
      </w:r>
      <w:r w:rsidR="008E2FE0">
        <w:t xml:space="preserve"> dalje: SZ) p</w:t>
      </w:r>
      <w:r>
        <w:t>ozivaju se vjerovnici stečajne mase, stečajni upravitelj i skupština vjerovnika očitovati</w:t>
      </w:r>
      <w:r w:rsidR="008E2FE0">
        <w:t xml:space="preserve"> o prijedlogu stečajnog upravitelja za obustavu i zaključenje stečajnog postupka nad dužnikom </w:t>
      </w:r>
      <w:r w:rsidR="00042BB9">
        <w:t>MUSTANG</w:t>
      </w:r>
      <w:r w:rsidR="00042BB9" w:rsidRPr="00E13F99">
        <w:t xml:space="preserve"> d.o.o.</w:t>
      </w:r>
      <w:r w:rsidR="00042BB9">
        <w:t xml:space="preserve"> u stečaju</w:t>
      </w:r>
      <w:r w:rsidR="00042BB9" w:rsidRPr="00E13F99">
        <w:t xml:space="preserve">, </w:t>
      </w:r>
      <w:proofErr w:type="spellStart"/>
      <w:r w:rsidR="00042BB9" w:rsidRPr="00E13F99">
        <w:t>OIB</w:t>
      </w:r>
      <w:proofErr w:type="spellEnd"/>
      <w:r w:rsidR="00042BB9" w:rsidRPr="00E13F99">
        <w:t xml:space="preserve"> </w:t>
      </w:r>
      <w:r w:rsidR="00042BB9">
        <w:t>48712839870</w:t>
      </w:r>
      <w:r w:rsidR="005562C6">
        <w:t>, zbog nedostatnosti mase za namirenje troškova stečajnog postupka</w:t>
      </w:r>
      <w:r w:rsidR="00A848D7">
        <w:t>,</w:t>
      </w:r>
      <w:r w:rsidR="00D507FC" w:rsidRPr="00D507FC">
        <w:t xml:space="preserve"> </w:t>
      </w:r>
      <w:r w:rsidR="00D507FC">
        <w:t>u roku od 15 dana od dana objave ovog zaključka na mrežnoj stranici e-Oglasna ploča Trgovačkog suda u Zagrebu</w:t>
      </w:r>
      <w:r w:rsidR="005562C6">
        <w:t>.</w:t>
      </w:r>
    </w:p>
    <w:p w:rsidRDefault="00A848D7" w:rsidP="006F5090" w:rsidR="00E13F99" w:rsidRPr="006F5090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II. </w:t>
      </w:r>
      <w:r w:rsidR="001B65DB" w:rsidRPr="00BE7D11">
        <w:rPr>
          <w:rFonts w:cs="Times New Roman" w:eastAsia="Times New Roman"/>
        </w:rPr>
        <w:t>Stečajni postupak neće se obustaviti i zaključiti ako vjerovnici koji su se protivili obustavi postupka solidarno predujme dostatan iznos novca za namirenje</w:t>
      </w:r>
      <w:r w:rsidR="00F8068F">
        <w:rPr>
          <w:rFonts w:cs="Times New Roman" w:eastAsia="Times New Roman"/>
        </w:rPr>
        <w:t xml:space="preserve"> tro</w:t>
      </w:r>
      <w:r w:rsidR="005B735C">
        <w:rPr>
          <w:rFonts w:cs="Times New Roman" w:eastAsia="Times New Roman"/>
        </w:rPr>
        <w:t>škova postupka u roku koji će</w:t>
      </w:r>
      <w:r w:rsidR="00F8068F">
        <w:rPr>
          <w:rFonts w:cs="Times New Roman" w:eastAsia="Times New Roman"/>
        </w:rPr>
        <w:t xml:space="preserve"> sud odrediti </w:t>
      </w:r>
      <w:r w:rsidR="003F118A">
        <w:rPr>
          <w:rFonts w:cs="Times New Roman" w:eastAsia="Times New Roman"/>
        </w:rPr>
        <w:t>posebnim</w:t>
      </w:r>
      <w:r w:rsidR="001B65DB" w:rsidRPr="00BE7D11">
        <w:rPr>
          <w:rFonts w:cs="Times New Roman" w:eastAsia="Times New Roman"/>
        </w:rPr>
        <w:t xml:space="preserve"> rješenjem.</w:t>
      </w: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FE2676">
        <w:t>6. veljače</w:t>
      </w:r>
      <w:r w:rsidR="00FE2676" w:rsidRPr="00F35D8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5562C6" w:rsidP="00F274CB" w:rsidR="00E13F9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42BB9"/>
    <w:rsid w:val="000853EA"/>
    <w:rsid w:val="001B65DB"/>
    <w:rsid w:val="001E4977"/>
    <w:rsid w:val="00230DEE"/>
    <w:rsid w:val="00325B56"/>
    <w:rsid w:val="00350BBC"/>
    <w:rsid w:val="00371E92"/>
    <w:rsid w:val="003F118A"/>
    <w:rsid w:val="005562C6"/>
    <w:rsid w:val="005B735C"/>
    <w:rsid w:val="005C4C7F"/>
    <w:rsid w:val="006F5090"/>
    <w:rsid w:val="008239EC"/>
    <w:rsid w:val="008E2FE0"/>
    <w:rsid w:val="0095217E"/>
    <w:rsid w:val="009B4E32"/>
    <w:rsid w:val="00A108F3"/>
    <w:rsid w:val="00A24E67"/>
    <w:rsid w:val="00A848D7"/>
    <w:rsid w:val="00B2480F"/>
    <w:rsid w:val="00B43929"/>
    <w:rsid w:val="00BC3073"/>
    <w:rsid w:val="00D507FC"/>
    <w:rsid w:val="00E13F99"/>
    <w:rsid w:val="00F274CB"/>
    <w:rsid w:val="00F35D8C"/>
    <w:rsid w:val="00F8068F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DE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DE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DE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DE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St-710/2015-81</izvorni_sadrzaj>
    <derivirana_varijabla naziv="DomainObject.PredzadnjaOdlukaIzPredmeta.Oznaka_1">St-710/2015-81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189</properties:Words>
  <properties:Characters>1024</properties:Characters>
  <properties:Lines>42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2019-02-06T09:18:00Z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2019-02-06T12:39:00Z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očitovanje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