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79fc" w14:paraId="e4b79fc" w:rsidRDefault="00AE05AA" w:rsidP="00DA3C8E" w:rsidR="00DA3C8E" w:rsidRPr="00C66DD3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C66DD3">
        <w:rPr>
          <w:rFonts w:eastAsia="Calibri"/>
          <w:szCs w:val="24"/>
          <w:lang w:eastAsia="en-US" w:val="hr-HR"/>
        </w:rPr>
        <w:tab/>
      </w:r>
      <w:r w:rsidR="00D6185E" w:rsidRPr="00C66DD3">
        <w:rPr>
          <w:szCs w:val="24"/>
          <w:lang w:val="hr-HR"/>
        </w:rPr>
        <w:t xml:space="preserve"> </w:t>
      </w:r>
      <w:r w:rsidR="00DA3C8E" w:rsidRPr="00C66DD3">
        <w:rPr>
          <w:rFonts w:eastAsia="Calibri"/>
          <w:szCs w:val="24"/>
          <w:lang w:eastAsia="en-US" w:val="hr-HR"/>
        </w:rPr>
        <w:t xml:space="preserve">          </w:t>
      </w:r>
      <w:r w:rsidR="00DA3C8E" w:rsidRPr="00C66DD3">
        <w:rPr>
          <w:bCs/>
          <w:szCs w:val="24"/>
          <w:lang w:val="hr-HR"/>
        </w:rPr>
        <w:t xml:space="preserve">   </w:t>
      </w:r>
      <w:r w:rsidR="00DA3C8E" w:rsidRPr="00C66DD3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C8E" w:rsidP="00DA3C8E" w:rsidR="00DA3C8E" w:rsidRPr="00C66DD3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C66DD3">
        <w:rPr>
          <w:rFonts w:eastAsia="Calibri"/>
          <w:szCs w:val="24"/>
          <w:lang w:eastAsia="en-US" w:val="hr-HR"/>
        </w:rPr>
        <w:t xml:space="preserve">  </w:t>
      </w:r>
    </w:p>
    <w:p w:rsidRDefault="00DA3C8E" w:rsidP="00DA3C8E" w:rsidR="00DA3C8E" w:rsidRPr="00C66DD3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C66DD3">
        <w:rPr>
          <w:rFonts w:eastAsia="Calibri"/>
          <w:szCs w:val="24"/>
          <w:lang w:eastAsia="en-US" w:val="hr-HR"/>
        </w:rPr>
        <w:t xml:space="preserve">  REPUBLIKA HRVATSKA</w:t>
      </w:r>
    </w:p>
    <w:p w:rsidRDefault="00DA3C8E" w:rsidP="00DA3C8E" w:rsidR="00DA3C8E" w:rsidRPr="00C66DD3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C66DD3">
        <w:rPr>
          <w:rFonts w:eastAsia="Calibri"/>
          <w:szCs w:val="24"/>
          <w:lang w:eastAsia="en-US" w:val="hr-HR"/>
        </w:rPr>
        <w:t>TRGOVAČKI SUD U RIJECI</w:t>
      </w:r>
    </w:p>
    <w:p w:rsidRDefault="00DA3C8E" w:rsidP="00DA3C8E" w:rsidR="00DA3C8E" w:rsidRPr="00C66DD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  <w:tab w:pos="8789" w:val="right"/>
        </w:tabs>
        <w:textAlignment w:val="auto"/>
        <w:rPr>
          <w:lang w:val="hr-HR"/>
        </w:rPr>
      </w:pPr>
      <w:r w:rsidRPr="00C66DD3">
        <w:rPr>
          <w:rFonts w:eastAsia="Calibri"/>
          <w:szCs w:val="24"/>
          <w:lang w:eastAsia="en-US" w:val="hr-HR"/>
        </w:rPr>
        <w:t xml:space="preserve">       Rijeka, Zadarska 1-3 </w:t>
      </w:r>
      <w:r w:rsidRPr="00C66DD3">
        <w:rPr>
          <w:rFonts w:eastAsia="Calibri"/>
          <w:szCs w:val="24"/>
          <w:lang w:eastAsia="en-US" w:val="hr-HR"/>
        </w:rPr>
        <w:tab/>
      </w:r>
      <w:r w:rsidRPr="00C66DD3">
        <w:rPr>
          <w:rFonts w:eastAsia="Calibri"/>
          <w:szCs w:val="24"/>
          <w:lang w:eastAsia="en-US" w:val="hr-HR"/>
        </w:rPr>
        <w:tab/>
      </w:r>
      <w:r w:rsidRPr="00C66DD3">
        <w:rPr>
          <w:rFonts w:eastAsia="Calibri"/>
          <w:szCs w:val="24"/>
          <w:lang w:eastAsia="en-US" w:val="hr-HR"/>
        </w:rPr>
        <w:tab/>
      </w:r>
      <w:r w:rsidRPr="00C66DD3">
        <w:rPr>
          <w:rFonts w:eastAsia="Calibri"/>
          <w:szCs w:val="24"/>
          <w:lang w:eastAsia="en-US" w:val="hr-HR"/>
        </w:rPr>
        <w:tab/>
      </w:r>
      <w:r w:rsidRPr="00C66DD3">
        <w:rPr>
          <w:rFonts w:eastAsia="Calibri"/>
          <w:szCs w:val="24"/>
          <w:lang w:eastAsia="en-US" w:val="hr-HR"/>
        </w:rPr>
        <w:tab/>
      </w:r>
    </w:p>
    <w:p w:rsidRDefault="00DA3C8E" w:rsidP="00DA3C8E" w:rsidR="00DA3C8E" w:rsidRPr="00C66DD3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DA3C8E" w:rsidP="00DA3C8E" w:rsidR="00DA3C8E" w:rsidRPr="00C66DD3">
      <w:pPr>
        <w:jc w:val="both"/>
        <w:textAlignment w:val="auto"/>
        <w:rPr>
          <w:bCs/>
          <w:szCs w:val="24"/>
          <w:lang w:val="hr-HR"/>
        </w:rPr>
      </w:pPr>
    </w:p>
    <w:p w:rsidRDefault="00DA3C8E" w:rsidP="00DA3C8E" w:rsidR="00DA3C8E" w:rsidRPr="00C66DD3">
      <w:pPr>
        <w:pStyle w:val="Bezproreda"/>
        <w:jc w:val="center"/>
        <w:rPr>
          <w:szCs w:val="24"/>
          <w:lang w:val="hr-HR"/>
        </w:rPr>
      </w:pPr>
      <w:r w:rsidRPr="00C66DD3">
        <w:rPr>
          <w:szCs w:val="24"/>
          <w:lang w:val="hr-HR"/>
        </w:rPr>
        <w:t>R E P U B L I K A   H R V A T S K A</w:t>
      </w:r>
    </w:p>
    <w:p w:rsidRDefault="00DA3C8E" w:rsidP="00DA3C8E" w:rsidR="00DA3C8E" w:rsidRPr="00C66DD3">
      <w:pPr>
        <w:pStyle w:val="Bezproreda"/>
        <w:jc w:val="center"/>
        <w:rPr>
          <w:bCs/>
          <w:szCs w:val="24"/>
          <w:lang w:val="hr-HR"/>
        </w:rPr>
      </w:pPr>
    </w:p>
    <w:p w:rsidRDefault="00DA3C8E" w:rsidP="00DA3C8E" w:rsidR="00DA3C8E" w:rsidRPr="00C66DD3">
      <w:pPr>
        <w:pStyle w:val="Bezproreda"/>
        <w:jc w:val="center"/>
        <w:rPr>
          <w:bCs/>
          <w:szCs w:val="24"/>
          <w:lang w:val="hr-HR"/>
        </w:rPr>
      </w:pPr>
    </w:p>
    <w:p w:rsidRDefault="00DA3C8E" w:rsidP="00DA3C8E" w:rsidR="00DA3C8E" w:rsidRPr="00C66DD3">
      <w:pPr>
        <w:pStyle w:val="Bezproreda"/>
        <w:jc w:val="center"/>
        <w:rPr>
          <w:bCs/>
          <w:szCs w:val="24"/>
          <w:lang w:val="hr-HR"/>
        </w:rPr>
      </w:pPr>
      <w:r w:rsidRPr="00C66DD3">
        <w:rPr>
          <w:bCs/>
          <w:szCs w:val="24"/>
          <w:lang w:val="hr-HR"/>
        </w:rPr>
        <w:t>R J E Š E N J E</w:t>
      </w:r>
    </w:p>
    <w:p w:rsidRDefault="00DA3C8E" w:rsidP="00DA3C8E" w:rsidR="00DA3C8E" w:rsidRPr="00C66DD3">
      <w:pPr>
        <w:pStyle w:val="Bezproreda"/>
        <w:jc w:val="both"/>
        <w:rPr>
          <w:bCs/>
          <w:szCs w:val="24"/>
          <w:lang w:val="hr-HR"/>
        </w:rPr>
      </w:pPr>
    </w:p>
    <w:p w:rsidRDefault="00DA3C8E" w:rsidP="00DA3C8E" w:rsidR="00DA3C8E" w:rsidRPr="00C66DD3">
      <w:pPr>
        <w:pStyle w:val="Bezproreda"/>
        <w:jc w:val="both"/>
        <w:rPr>
          <w:bCs/>
          <w:szCs w:val="24"/>
          <w:lang w:val="hr-HR"/>
        </w:rPr>
      </w:pPr>
    </w:p>
    <w:p w:rsidRDefault="00DA3C8E" w:rsidP="00DA3C8E" w:rsidR="00DA3C8E" w:rsidRPr="00C66DD3">
      <w:pPr>
        <w:pStyle w:val="Bezproreda"/>
        <w:ind w:firstLine="720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 xml:space="preserve">Trgovački sud u Rijeci, po sucu Liljani Ugrin, kao sucu pojedincu u stečajnom predmetu, odlučujući o prijedlogu Financijske agencije (OIB 85821130368) za otvaranje stečajnog postupka nad dužnikom </w:t>
      </w:r>
      <w:r w:rsidR="000F3A4B" w:rsidRPr="00C66DD3">
        <w:rPr>
          <w:bCs/>
          <w:lang w:val="hr-HR"/>
        </w:rPr>
        <w:t>POVA</w:t>
      </w:r>
      <w:r w:rsidR="000F3A4B" w:rsidRPr="00C66DD3">
        <w:rPr>
          <w:lang w:val="hr-HR"/>
        </w:rPr>
        <w:t xml:space="preserve"> jednostavno društvo s ograničenom odgovornošću za ugostiteljstvo Malinska, Kvarnerska 1/A (MBS </w:t>
      </w:r>
      <w:hyperlink r:id="rId10" w:history="true">
        <w:r w:rsidR="000F3A4B" w:rsidRPr="00C66DD3">
          <w:rPr>
            <w:rStyle w:val="Hiperveza"/>
            <w:color w:val="auto"/>
            <w:u w:val="none"/>
            <w:lang w:val="hr-HR"/>
          </w:rPr>
          <w:t>040346952</w:t>
        </w:r>
      </w:hyperlink>
      <w:r w:rsidR="000F3A4B" w:rsidRPr="00C66DD3">
        <w:rPr>
          <w:lang w:val="hr-HR"/>
        </w:rPr>
        <w:t xml:space="preserve"> – OIB 92720222843)</w:t>
      </w:r>
      <w:r w:rsidRPr="00C66DD3">
        <w:rPr>
          <w:bCs/>
          <w:szCs w:val="24"/>
          <w:lang w:val="hr-HR"/>
        </w:rPr>
        <w:t xml:space="preserve"> dana </w:t>
      </w:r>
      <w:r w:rsidR="000F3A4B" w:rsidRPr="00C66DD3">
        <w:rPr>
          <w:bCs/>
          <w:szCs w:val="24"/>
          <w:lang w:val="hr-HR"/>
        </w:rPr>
        <w:t xml:space="preserve">12. ožujka </w:t>
      </w:r>
      <w:r w:rsidRPr="00C66DD3">
        <w:rPr>
          <w:bCs/>
          <w:szCs w:val="24"/>
          <w:lang w:val="hr-HR"/>
        </w:rPr>
        <w:t>2</w:t>
      </w:r>
      <w:r w:rsidRPr="00C66DD3">
        <w:rPr>
          <w:szCs w:val="24"/>
          <w:lang w:val="hr-HR"/>
        </w:rPr>
        <w:t xml:space="preserve">018. </w:t>
      </w: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center"/>
        <w:rPr>
          <w:szCs w:val="24"/>
          <w:lang w:val="hr-HR"/>
        </w:rPr>
      </w:pPr>
      <w:r w:rsidRPr="00C66DD3">
        <w:rPr>
          <w:szCs w:val="24"/>
          <w:lang w:val="hr-HR"/>
        </w:rPr>
        <w:t>r i j e š i o      j e</w:t>
      </w: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>I</w:t>
      </w:r>
      <w:r w:rsidRPr="00C66DD3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0F3A4B" w:rsidRPr="00C66DD3">
        <w:rPr>
          <w:bCs/>
          <w:lang w:val="hr-HR"/>
        </w:rPr>
        <w:t>POVA</w:t>
      </w:r>
      <w:r w:rsidR="000F3A4B" w:rsidRPr="00C66DD3">
        <w:rPr>
          <w:lang w:val="hr-HR"/>
        </w:rPr>
        <w:t xml:space="preserve"> jednostavno društvo s ograničenom odgovornošću za ugostiteljstvo Malinska, Kvarnerska 1/A (MBS </w:t>
      </w:r>
      <w:hyperlink r:id="rId11" w:history="true">
        <w:r w:rsidR="000F3A4B" w:rsidRPr="00C66DD3">
          <w:rPr>
            <w:rStyle w:val="Hiperveza"/>
            <w:color w:val="auto"/>
            <w:u w:val="none"/>
            <w:lang w:val="hr-HR"/>
          </w:rPr>
          <w:t>040346952</w:t>
        </w:r>
      </w:hyperlink>
      <w:r w:rsidR="000F3A4B" w:rsidRPr="00C66DD3">
        <w:rPr>
          <w:lang w:val="hr-HR"/>
        </w:rPr>
        <w:t xml:space="preserve"> – OIB 92720222843)</w:t>
      </w:r>
      <w:r w:rsidRPr="00C66DD3">
        <w:rPr>
          <w:szCs w:val="24"/>
          <w:lang w:val="hr-HR"/>
        </w:rPr>
        <w:t>.</w:t>
      </w: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 xml:space="preserve">II </w:t>
      </w:r>
      <w:r w:rsidRPr="00C66DD3">
        <w:rPr>
          <w:szCs w:val="24"/>
          <w:lang w:val="hr-HR"/>
        </w:rPr>
        <w:tab/>
        <w:t>Nalaže se osobama koje vode poslove dužnika da u roku od osam dana od dana dostave ovog rješenja, pozivom na poslovni broj 7 St-1</w:t>
      </w:r>
      <w:r w:rsidR="000F3A4B" w:rsidRPr="00C66DD3">
        <w:rPr>
          <w:szCs w:val="24"/>
          <w:lang w:val="hr-HR"/>
        </w:rPr>
        <w:t>74</w:t>
      </w:r>
      <w:r w:rsidRPr="00C66DD3">
        <w:rPr>
          <w:szCs w:val="24"/>
          <w:lang w:val="hr-HR"/>
        </w:rPr>
        <w:t>/2018 predaju sudu pisano izvješće o financijsko-gospodarskom stanju dužnika.</w:t>
      </w: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>III</w:t>
      </w:r>
      <w:r w:rsidRPr="00C66DD3">
        <w:rPr>
          <w:szCs w:val="24"/>
          <w:lang w:val="hr-HR"/>
        </w:rPr>
        <w:tab/>
        <w:t xml:space="preserve">Zakazuje se ročište radi očitovanja o prijedlogu za otvaranje stečajnog postupka na koje se pozivaju </w:t>
      </w:r>
      <w:r w:rsidRPr="00C66DD3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 </w:t>
      </w:r>
      <w:r w:rsidRPr="00C66DD3">
        <w:rPr>
          <w:szCs w:val="24"/>
          <w:lang w:val="hr-HR"/>
        </w:rPr>
        <w:t xml:space="preserve">za dan </w:t>
      </w:r>
    </w:p>
    <w:p w:rsidRDefault="00DA3C8E" w:rsidP="00DA3C8E" w:rsidR="00DA3C8E" w:rsidRPr="00C66DD3">
      <w:pPr>
        <w:pStyle w:val="Bezproreda"/>
        <w:jc w:val="both"/>
        <w:rPr>
          <w:b/>
          <w:bCs/>
          <w:szCs w:val="24"/>
          <w:lang w:val="hr-HR"/>
        </w:rPr>
      </w:pPr>
    </w:p>
    <w:p w:rsidRDefault="00185B8B" w:rsidP="00DA3C8E" w:rsidR="00DA3C8E" w:rsidRPr="00C66DD3">
      <w:pPr>
        <w:pStyle w:val="Bezproreda"/>
        <w:jc w:val="center"/>
        <w:rPr>
          <w:bCs/>
          <w:szCs w:val="24"/>
          <w:lang w:val="hr-HR"/>
        </w:rPr>
      </w:pPr>
      <w:r w:rsidRPr="00C66DD3">
        <w:rPr>
          <w:bCs/>
          <w:szCs w:val="24"/>
          <w:lang w:val="hr-HR"/>
        </w:rPr>
        <w:t>8</w:t>
      </w:r>
      <w:r w:rsidR="00DA3C8E" w:rsidRPr="00C66DD3">
        <w:rPr>
          <w:bCs/>
          <w:szCs w:val="24"/>
          <w:lang w:val="hr-HR"/>
        </w:rPr>
        <w:t xml:space="preserve">. </w:t>
      </w:r>
      <w:r w:rsidR="000F3A4B" w:rsidRPr="00C66DD3">
        <w:rPr>
          <w:bCs/>
          <w:szCs w:val="24"/>
          <w:lang w:val="hr-HR"/>
        </w:rPr>
        <w:t xml:space="preserve">svibnja </w:t>
      </w:r>
      <w:r w:rsidR="00DA3C8E" w:rsidRPr="00C66DD3">
        <w:rPr>
          <w:bCs/>
          <w:szCs w:val="24"/>
          <w:lang w:val="hr-HR"/>
        </w:rPr>
        <w:t xml:space="preserve">2018. u </w:t>
      </w:r>
      <w:r w:rsidR="000F3A4B" w:rsidRPr="00C66DD3">
        <w:rPr>
          <w:bCs/>
          <w:szCs w:val="24"/>
          <w:lang w:val="hr-HR"/>
        </w:rPr>
        <w:t>9</w:t>
      </w:r>
      <w:r w:rsidR="00DA3C8E" w:rsidRPr="00C66DD3">
        <w:rPr>
          <w:bCs/>
          <w:szCs w:val="24"/>
          <w:lang w:val="hr-HR"/>
        </w:rPr>
        <w:t>,</w:t>
      </w:r>
      <w:r w:rsidR="000F3A4B" w:rsidRPr="00C66DD3">
        <w:rPr>
          <w:bCs/>
          <w:szCs w:val="24"/>
          <w:lang w:val="hr-HR"/>
        </w:rPr>
        <w:t>0</w:t>
      </w:r>
      <w:r w:rsidR="00DA3C8E" w:rsidRPr="00C66DD3">
        <w:rPr>
          <w:bCs/>
          <w:szCs w:val="24"/>
          <w:lang w:val="hr-HR"/>
        </w:rPr>
        <w:t>0 sati</w:t>
      </w:r>
    </w:p>
    <w:p w:rsidRDefault="00DA3C8E" w:rsidP="00DA3C8E" w:rsidR="00DA3C8E" w:rsidRPr="00C66DD3">
      <w:pPr>
        <w:pStyle w:val="Bezproreda"/>
        <w:jc w:val="center"/>
        <w:rPr>
          <w:szCs w:val="24"/>
          <w:lang w:val="hr-HR"/>
        </w:rPr>
      </w:pPr>
      <w:r w:rsidRPr="00C66DD3">
        <w:rPr>
          <w:szCs w:val="24"/>
          <w:lang w:val="hr-HR"/>
        </w:rPr>
        <w:t>kod ovog suda, Zadarska 1 i 3, sudnica broj 11.</w:t>
      </w: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>Pozvane osobe se o prijedlogu mogu očitovati i pisano.</w:t>
      </w: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center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center"/>
        <w:rPr>
          <w:szCs w:val="24"/>
          <w:lang w:val="hr-HR"/>
        </w:rPr>
      </w:pPr>
      <w:r w:rsidRPr="00C66DD3">
        <w:rPr>
          <w:szCs w:val="24"/>
          <w:lang w:val="hr-HR"/>
        </w:rPr>
        <w:t>Obrazloženje</w:t>
      </w: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ind w:firstLine="720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 xml:space="preserve">Financijska agencija je podnijela sudu prijedlog za otvaranje stečajnog postupka nad dužnikom </w:t>
      </w:r>
      <w:r w:rsidR="000F3A4B" w:rsidRPr="00C66DD3">
        <w:rPr>
          <w:bCs/>
          <w:lang w:val="hr-HR"/>
        </w:rPr>
        <w:t>POVA</w:t>
      </w:r>
      <w:r w:rsidR="000F3A4B" w:rsidRPr="00C66DD3">
        <w:rPr>
          <w:lang w:val="hr-HR"/>
        </w:rPr>
        <w:t xml:space="preserve"> jednostavno društvo s ograničenom odgovornošću za ugostiteljstvo Malinska, Kvarnerska 1/A (OIB 92720222843)</w:t>
      </w:r>
      <w:r w:rsidRPr="00C66DD3">
        <w:rPr>
          <w:szCs w:val="24"/>
          <w:lang w:val="hr-HR"/>
        </w:rPr>
        <w:t xml:space="preserve"> temeljem odredbe članka 110. stavak 1. </w:t>
      </w:r>
      <w:r w:rsidRPr="00C66DD3">
        <w:rPr>
          <w:szCs w:val="24"/>
          <w:lang w:val="hr-HR"/>
        </w:rPr>
        <w:lastRenderedPageBreak/>
        <w:t xml:space="preserve">Stečajnog zakona („Narodne novine“ broj 71/15, 104/17, u daljnjem tekstu: SZ), uz obrazloženje da na dan </w:t>
      </w:r>
      <w:r w:rsidR="000F3A4B" w:rsidRPr="00C66DD3">
        <w:rPr>
          <w:szCs w:val="24"/>
          <w:lang w:val="hr-HR"/>
        </w:rPr>
        <w:t>26</w:t>
      </w:r>
      <w:r w:rsidRPr="00C66DD3">
        <w:rPr>
          <w:bCs/>
          <w:szCs w:val="24"/>
          <w:lang w:val="hr-HR"/>
        </w:rPr>
        <w:t>. veljače 2</w:t>
      </w:r>
      <w:r w:rsidRPr="00C66DD3">
        <w:rPr>
          <w:szCs w:val="24"/>
          <w:lang w:val="hr-HR"/>
        </w:rPr>
        <w:t>018. dužnik u Očevidniku redoslijeda osnova za plaćanje ima evidentirane neizvršene osnove za plaćanje u neprekinutom razdoblju od 1</w:t>
      </w:r>
      <w:r w:rsidR="00F525E4" w:rsidRPr="00C66DD3">
        <w:rPr>
          <w:szCs w:val="24"/>
          <w:lang w:val="hr-HR"/>
        </w:rPr>
        <w:t>20</w:t>
      </w:r>
      <w:r w:rsidRPr="00C66DD3">
        <w:rPr>
          <w:szCs w:val="24"/>
          <w:lang w:val="hr-HR"/>
        </w:rPr>
        <w:t xml:space="preserve"> dana u ukupnom iznosu od </w:t>
      </w:r>
      <w:r w:rsidR="000F3A4B" w:rsidRPr="00C66DD3">
        <w:rPr>
          <w:szCs w:val="24"/>
          <w:lang w:val="hr-HR"/>
        </w:rPr>
        <w:t>34.935,15</w:t>
      </w:r>
      <w:r w:rsidRPr="00C66DD3">
        <w:rPr>
          <w:szCs w:val="24"/>
          <w:lang w:val="hr-HR"/>
        </w:rPr>
        <w:t xml:space="preserve"> kn, te da ima </w:t>
      </w:r>
      <w:r w:rsidR="000F3A4B" w:rsidRPr="00C66DD3">
        <w:rPr>
          <w:szCs w:val="24"/>
          <w:lang w:val="hr-HR"/>
        </w:rPr>
        <w:t xml:space="preserve">jednog </w:t>
      </w:r>
      <w:r w:rsidRPr="00C66DD3">
        <w:rPr>
          <w:szCs w:val="24"/>
          <w:lang w:val="hr-HR"/>
        </w:rPr>
        <w:t>zaposlenika.</w:t>
      </w:r>
    </w:p>
    <w:p w:rsidRDefault="00DA3C8E" w:rsidP="00F525E4" w:rsidR="00DA3C8E" w:rsidRPr="00C66DD3">
      <w:pPr>
        <w:pStyle w:val="Bezproreda"/>
        <w:ind w:firstLine="720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>Odredbom članka 110. stavak 2. SZ propisano je da je Financijska agencija dužna podnijeti prijedlog za otvaranje stečajnog postupka ako pravna osoba u Očevidniku redoslijeda osnova za plaćanje ima evidentirane neizvršene osnove za plaćanje u neprekinutom razdoblju od 120 dana, u roku od osam dana od isteka toga razdoblja.</w:t>
      </w:r>
    </w:p>
    <w:p w:rsidRDefault="00DA3C8E" w:rsidP="00F525E4" w:rsidR="00DA3C8E" w:rsidRPr="00C66DD3">
      <w:pPr>
        <w:pStyle w:val="Bezproreda"/>
        <w:ind w:firstLine="720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>Nadalje je odredbom članka 115. stavak 1. SZ propisano da na temelju prijedloga za otvaranje stečajnoga postupka sud donosi rješenje o pokretanju prethodnog postupka radi utvrđivanja pretpostavki za otvaranje stečajnog postupka (prethodni postupak), protiv kojeg nije dopuštena posebna žalba, ili taj prijedlog odbacuje rješenjem</w:t>
      </w:r>
      <w:r w:rsidR="00185B8B" w:rsidRPr="00C66DD3">
        <w:rPr>
          <w:szCs w:val="24"/>
          <w:lang w:val="hr-HR"/>
        </w:rPr>
        <w:t>.</w:t>
      </w:r>
    </w:p>
    <w:p w:rsidRDefault="00DA3C8E" w:rsidP="00F525E4" w:rsidR="00DA3C8E" w:rsidRPr="00C66DD3">
      <w:pPr>
        <w:pStyle w:val="Bezproreda"/>
        <w:ind w:firstLine="720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>Stoga je na osnovu navedenog valjalo sukladno odredbi članka 115. stavak 1. SZ odlučiti kao pod točkom I izreke ovog rješenja.</w:t>
      </w:r>
    </w:p>
    <w:p w:rsidRDefault="00DA3C8E" w:rsidP="00F525E4" w:rsidR="00DA3C8E" w:rsidRPr="00C66DD3">
      <w:pPr>
        <w:pStyle w:val="Bezproreda"/>
        <w:ind w:firstLine="720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>Sud je sukladno odredbi članka 117. stavak 2. SZ naložio osobama koje vode poslove društva da predaju sudu pisano izvješće o financijsko-gospodarskom stanju dužnika,  kao pod točkom II izreke ovog rješenja.</w:t>
      </w:r>
    </w:p>
    <w:p w:rsidRDefault="00DA3C8E" w:rsidP="00F525E4" w:rsidR="00DA3C8E" w:rsidRPr="00C66DD3">
      <w:pPr>
        <w:pStyle w:val="Bezproreda"/>
        <w:ind w:firstLine="720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>Također je na osnovu odredbe članka 123. SZ zakazano ročište na kojem će se pozvane osobe očitovati o prijedlogu kao pod točkom  III izreke ovog rješenja.</w:t>
      </w: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F525E4" w:rsidR="00DA3C8E" w:rsidRPr="00C66DD3">
      <w:pPr>
        <w:pStyle w:val="Bezproreda"/>
        <w:jc w:val="center"/>
        <w:rPr>
          <w:szCs w:val="24"/>
          <w:lang w:val="hr-HR"/>
        </w:rPr>
      </w:pPr>
      <w:r w:rsidRPr="00C66DD3">
        <w:rPr>
          <w:szCs w:val="24"/>
          <w:lang w:val="hr-HR"/>
        </w:rPr>
        <w:t xml:space="preserve">U Rijeci, </w:t>
      </w:r>
      <w:r w:rsidR="000F3A4B" w:rsidRPr="00C66DD3">
        <w:rPr>
          <w:bCs/>
          <w:szCs w:val="24"/>
          <w:lang w:val="hr-HR"/>
        </w:rPr>
        <w:t>12. ožujka 2</w:t>
      </w:r>
      <w:r w:rsidR="000F3A4B" w:rsidRPr="00C66DD3">
        <w:rPr>
          <w:szCs w:val="24"/>
          <w:lang w:val="hr-HR"/>
        </w:rPr>
        <w:t>018</w:t>
      </w:r>
      <w:r w:rsidRPr="00C66DD3">
        <w:rPr>
          <w:szCs w:val="24"/>
          <w:lang w:val="hr-HR"/>
        </w:rPr>
        <w:t>.</w:t>
      </w: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 xml:space="preserve">   </w:t>
      </w:r>
      <w:r w:rsidR="00F525E4" w:rsidRPr="00C66DD3">
        <w:rPr>
          <w:szCs w:val="24"/>
          <w:lang w:val="hr-HR"/>
        </w:rPr>
        <w:t xml:space="preserve">                                                                                                          </w:t>
      </w:r>
      <w:r w:rsidRPr="00C66DD3">
        <w:rPr>
          <w:szCs w:val="24"/>
          <w:lang w:val="hr-HR"/>
        </w:rPr>
        <w:t xml:space="preserve">  Sudac</w:t>
      </w: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 xml:space="preserve">                                                                                                        Liljana Ugrin, v.r.</w:t>
      </w: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>POUKA O PRAVNOM LIJEKU</w:t>
      </w: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  <w:r w:rsidRPr="00C66DD3">
        <w:rPr>
          <w:szCs w:val="24"/>
          <w:lang w:val="hr-HR"/>
        </w:rPr>
        <w:t xml:space="preserve">Protiv ovog rješenja nije dopuštena posebna žalba (članak 115. stavak 1. SZ). </w:t>
      </w:r>
    </w:p>
    <w:p w:rsidRDefault="00DA3C8E" w:rsidP="00DA3C8E" w:rsidR="00DA3C8E" w:rsidRPr="00C66DD3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C66DD3">
      <w:pPr>
        <w:ind w:left="4320"/>
        <w:jc w:val="both"/>
        <w:textAlignment w:val="auto"/>
        <w:rPr>
          <w:lang w:val="hr-HR"/>
        </w:rPr>
      </w:pPr>
      <w:r w:rsidRPr="00C66DD3">
        <w:rPr>
          <w:lang w:val="hr-HR"/>
        </w:rPr>
        <w:t xml:space="preserve">         Za točnost otpravka ovlašteni službenik:</w:t>
      </w:r>
    </w:p>
    <w:p w:rsidRDefault="00DA3C8E" w:rsidP="00DA3C8E" w:rsidR="00DA3C8E" w:rsidRPr="00C66DD3">
      <w:pPr>
        <w:ind w:firstLine="720" w:left="5040"/>
        <w:jc w:val="both"/>
        <w:textAlignment w:val="auto"/>
        <w:rPr>
          <w:lang w:val="hr-HR"/>
        </w:rPr>
      </w:pPr>
      <w:r w:rsidRPr="00C66DD3">
        <w:rPr>
          <w:lang w:val="hr-HR"/>
        </w:rPr>
        <w:t xml:space="preserve">  Elizabet Jovanović</w:t>
      </w:r>
    </w:p>
    <w:p w:rsidRDefault="00DA3C8E" w:rsidP="00DA3C8E" w:rsidR="00DA3C8E" w:rsidRPr="00C66DD3">
      <w:pPr>
        <w:textAlignment w:val="auto"/>
        <w:rPr>
          <w:szCs w:val="24"/>
          <w:lang w:val="hr-HR"/>
        </w:rPr>
      </w:pPr>
    </w:p>
    <w:p w:rsidRDefault="00DA3C8E" w:rsidP="00DA3C8E" w:rsidR="00DA3C8E" w:rsidRPr="00C66DD3">
      <w:pPr>
        <w:jc w:val="both"/>
        <w:textAlignment w:val="auto"/>
        <w:rPr>
          <w:szCs w:val="24"/>
          <w:lang w:val="hr-HR"/>
        </w:rPr>
      </w:pPr>
      <w:r w:rsidRPr="00C66DD3">
        <w:rPr>
          <w:szCs w:val="24"/>
          <w:lang w:val="hr-HR"/>
        </w:rPr>
        <w:t xml:space="preserve"> </w:t>
      </w:r>
    </w:p>
    <w:p w:rsidRDefault="00E46205" w:rsidP="00A15F9E" w:rsidR="00E46205" w:rsidRPr="00C66DD3">
      <w:pPr>
        <w:jc w:val="both"/>
        <w:rPr>
          <w:szCs w:val="24"/>
          <w:lang w:val="hr-HR"/>
        </w:rPr>
      </w:pPr>
    </w:p>
    <w:sectPr w:rsidSect="006A689C" w:rsidR="00E46205" w:rsidRPr="00C66DD3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152" w:rsidR="00E51152">
      <w:r>
        <w:separator/>
      </w:r>
    </w:p>
  </w:endnote>
  <w:endnote w:id="0" w:type="continuationSeparator">
    <w:p w:rsidRDefault="00E51152" w:rsidR="00E51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8234E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152" w:rsidR="00E51152">
      <w:r>
        <w:separator/>
      </w:r>
    </w:p>
  </w:footnote>
  <w:footnote w:id="0" w:type="continuationSeparator">
    <w:p w:rsidRDefault="00E51152" w:rsidR="00E51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9E482C">
      <w:t>1</w:t>
    </w:r>
    <w:r w:rsidR="000F3A4B">
      <w:t>74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BA6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3026"/>
    <w:rsid w:val="000F3A4B"/>
    <w:rsid w:val="000F5290"/>
    <w:rsid w:val="00100DF1"/>
    <w:rsid w:val="0011326A"/>
    <w:rsid w:val="00114F52"/>
    <w:rsid w:val="001152D8"/>
    <w:rsid w:val="00120094"/>
    <w:rsid w:val="00153AE5"/>
    <w:rsid w:val="001555E9"/>
    <w:rsid w:val="0016213F"/>
    <w:rsid w:val="00170F9F"/>
    <w:rsid w:val="001738A6"/>
    <w:rsid w:val="00175B60"/>
    <w:rsid w:val="00185B8B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3004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1057"/>
    <w:rsid w:val="00346936"/>
    <w:rsid w:val="00347782"/>
    <w:rsid w:val="00367803"/>
    <w:rsid w:val="00370D0D"/>
    <w:rsid w:val="00373991"/>
    <w:rsid w:val="0038631F"/>
    <w:rsid w:val="00390E91"/>
    <w:rsid w:val="0039352D"/>
    <w:rsid w:val="003A12EA"/>
    <w:rsid w:val="003A1CC2"/>
    <w:rsid w:val="003A6BB0"/>
    <w:rsid w:val="003A7162"/>
    <w:rsid w:val="003A7F6A"/>
    <w:rsid w:val="003B04EA"/>
    <w:rsid w:val="003B11E1"/>
    <w:rsid w:val="003B5BF3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2F8"/>
    <w:rsid w:val="0045580B"/>
    <w:rsid w:val="00457F19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EA7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2283"/>
    <w:rsid w:val="00544665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234E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D2980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241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3365"/>
    <w:rsid w:val="008F3805"/>
    <w:rsid w:val="008F7263"/>
    <w:rsid w:val="00905B84"/>
    <w:rsid w:val="009067B8"/>
    <w:rsid w:val="00935F89"/>
    <w:rsid w:val="00936F25"/>
    <w:rsid w:val="0094363D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E482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0254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3A98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B19C4"/>
    <w:rsid w:val="00BC5BBA"/>
    <w:rsid w:val="00BD5704"/>
    <w:rsid w:val="00BD7CAA"/>
    <w:rsid w:val="00BE2958"/>
    <w:rsid w:val="00BF049A"/>
    <w:rsid w:val="00BF3174"/>
    <w:rsid w:val="00BF453E"/>
    <w:rsid w:val="00C06A75"/>
    <w:rsid w:val="00C07356"/>
    <w:rsid w:val="00C1605D"/>
    <w:rsid w:val="00C16DA5"/>
    <w:rsid w:val="00C175BF"/>
    <w:rsid w:val="00C21775"/>
    <w:rsid w:val="00C25E83"/>
    <w:rsid w:val="00C31293"/>
    <w:rsid w:val="00C5055A"/>
    <w:rsid w:val="00C54A06"/>
    <w:rsid w:val="00C610E7"/>
    <w:rsid w:val="00C620A9"/>
    <w:rsid w:val="00C66DD3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185E"/>
    <w:rsid w:val="00D6683E"/>
    <w:rsid w:val="00D73505"/>
    <w:rsid w:val="00D94E3E"/>
    <w:rsid w:val="00D97AAC"/>
    <w:rsid w:val="00DA2BAC"/>
    <w:rsid w:val="00DA3C8E"/>
    <w:rsid w:val="00DB7FF8"/>
    <w:rsid w:val="00DC1C08"/>
    <w:rsid w:val="00DD0C3D"/>
    <w:rsid w:val="00DD4261"/>
    <w:rsid w:val="00DE0C7E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1152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1755"/>
    <w:rsid w:val="00F17F59"/>
    <w:rsid w:val="00F26FBF"/>
    <w:rsid w:val="00F30C9A"/>
    <w:rsid w:val="00F338DA"/>
    <w:rsid w:val="00F36039"/>
    <w:rsid w:val="00F45CBC"/>
    <w:rsid w:val="00F473EE"/>
    <w:rsid w:val="00F525E4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564C"/>
    <w:rsid w:val="00FA5A69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2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34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234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234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234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2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34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234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234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234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385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4695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4695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POVA j.d.o.o.</izvorni_sadrzaj>
    <derivirana_varijabla naziv="DomainObject.Predmet.ProtustrankaFormated_1">  POVA j.d.o.o.</derivirana_varijabla>
  </DomainObject.Predmet.ProtustrankaFormated>
  <DomainObject.Predmet.ProtustrankaFormatedOIB>
    <izvorni_sadrzaj>  POVA j.d.o.o., OIB 92720222843</izvorni_sadrzaj>
    <derivirana_varijabla naziv="DomainObject.Predmet.ProtustrankaFormatedOIB_1">  POVA j.d.o.o., OIB 92720222843</derivirana_varijabla>
  </DomainObject.Predmet.ProtustrankaFormatedOIB>
  <DomainObject.Predmet.ProtustrankaFormatedWithAdress>
    <izvorni_sadrzaj> POVA j.d.o.o., Kvarnerska 1a, 51511 Malinska</izvorni_sadrzaj>
    <derivirana_varijabla naziv="DomainObject.Predmet.ProtustrankaFormatedWithAdress_1"> POVA j.d.o.o., Kvarnerska 1a, 51511 Malinska</derivirana_varijabla>
  </DomainObject.Predmet.ProtustrankaFormatedWithAdress>
  <DomainObject.Predmet.ProtustrankaFormatedWithAdressOIB>
    <izvorni_sadrzaj> POVA j.d.o.o., OIB 92720222843, Kvarnerska 1a, 51511 Malinska</izvorni_sadrzaj>
    <derivirana_varijabla naziv="DomainObject.Predmet.ProtustrankaFormatedWithAdressOIB_1"> POVA j.d.o.o., OIB 92720222843, Kvarnerska 1a, 51511 Malinska</derivirana_varijabla>
  </DomainObject.Predmet.ProtustrankaFormatedWithAdressOIB>
  <DomainObject.Predmet.ProtustrankaWithAdress>
    <izvorni_sadrzaj>POVA j.d.o.o. Kvarnerska 1a, 51511 Malinska</izvorni_sadrzaj>
    <derivirana_varijabla naziv="DomainObject.Predmet.ProtustrankaWithAdress_1">POVA j.d.o.o. Kvarnerska 1a, 51511 Malinska</derivirana_varijabla>
  </DomainObject.Predmet.ProtustrankaWithAdress>
  <DomainObject.Predmet.ProtustrankaWithAdressOIB>
    <izvorni_sadrzaj>POVA j.d.o.o., OIB 92720222843, Kvarnerska 1a, 51511 Malinska</izvorni_sadrzaj>
    <derivirana_varijabla naziv="DomainObject.Predmet.ProtustrankaWithAdressOIB_1">POVA j.d.o.o., OIB 92720222843, Kvarnerska 1a, 51511 Malinska</derivirana_varijabla>
  </DomainObject.Predmet.ProtustrankaWithAdressOIB>
  <DomainObject.Predmet.ProtustrankaNazivFormated>
    <izvorni_sadrzaj>POVA j.d.o.o.</izvorni_sadrzaj>
    <derivirana_varijabla naziv="DomainObject.Predmet.ProtustrankaNazivFormated_1">POVA j.d.o.o.</derivirana_varijabla>
  </DomainObject.Predmet.ProtustrankaNazivFormated>
  <DomainObject.Predmet.ProtustrankaNazivFormatedOIB>
    <izvorni_sadrzaj>POVA j.d.o.o., OIB 92720222843</izvorni_sadrzaj>
    <derivirana_varijabla naziv="DomainObject.Predmet.ProtustrankaNazivFormatedOIB_1">POVA j.d.o.o., OIB 92720222843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POVA j.d.o.o.</item>
    </izvorni_sadrzaj>
    <derivirana_varijabla naziv="DomainObject.Predmet.ProtuStrankaListFormated_1">
      <item>POVA j.d.o.o.</item>
    </derivirana_varijabla>
  </DomainObject.Predmet.ProtuStrankaListFormated>
  <DomainObject.Predmet.ProtuStrankaListFormatedOIB>
    <izvorni_sadrzaj>
      <item>POVA j.d.o.o., OIB 92720222843</item>
    </izvorni_sadrzaj>
    <derivirana_varijabla naziv="DomainObject.Predmet.ProtuStrankaListFormatedOIB_1">
      <item>POVA j.d.o.o., OIB 92720222843</item>
    </derivirana_varijabla>
  </DomainObject.Predmet.ProtuStrankaListFormatedOIB>
  <DomainObject.Predmet.ProtuStrankaListFormatedWithAdress>
    <izvorni_sadrzaj>
      <item>POVA j.d.o.o., Kvarnerska 1a, 51511 Malinska</item>
    </izvorni_sadrzaj>
    <derivirana_varijabla naziv="DomainObject.Predmet.ProtuStrankaListFormatedWithAdress_1">
      <item>POVA j.d.o.o., Kvarnerska 1a, 51511 Malinska</item>
    </derivirana_varijabla>
  </DomainObject.Predmet.ProtuStrankaListFormatedWithAdress>
  <DomainObject.Predmet.ProtuStrankaListFormatedWithAdressOIB>
    <izvorni_sadrzaj>
      <item>POVA j.d.o.o., OIB 92720222843, Kvarnerska 1a, 51511 Malinska</item>
    </izvorni_sadrzaj>
    <derivirana_varijabla naziv="DomainObject.Predmet.ProtuStrankaListFormatedWithAdressOIB_1">
      <item>POVA j.d.o.o., OIB 92720222843, Kvarnerska 1a, 51511 Malinska</item>
    </derivirana_varijabla>
  </DomainObject.Predmet.ProtuStrankaListFormatedWithAdressOIB>
  <DomainObject.Predmet.ProtuStrankaListNazivFormated>
    <izvorni_sadrzaj>
      <item>POVA j.d.o.o.</item>
    </izvorni_sadrzaj>
    <derivirana_varijabla naziv="DomainObject.Predmet.ProtuStrankaListNazivFormated_1">
      <item>POVA j.d.o.o.</item>
    </derivirana_varijabla>
  </DomainObject.Predmet.ProtuStrankaListNazivFormated>
  <DomainObject.Predmet.ProtuStrankaListNazivFormatedOIB>
    <izvorni_sadrzaj>
      <item>POVA j.d.o.o., OIB 92720222843</item>
    </izvorni_sadrzaj>
    <derivirana_varijabla naziv="DomainObject.Predmet.ProtuStrankaListNazivFormatedOIB_1">
      <item>POVA j.d.o.o., OIB 92720222843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POVA j.d.o.o.</izvorni_sadrzaj>
    <derivirana_varijabla naziv="DomainObject.Predmet.ProtustrankaIDrugi_1">POVA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POVA j.d.o.o., OIB 92720222843, Kvarnerska 1a, 51511 Malinska</izvorni_sadrzaj>
    <derivirana_varijabla naziv="DomainObject.Predmet.ProtustrankaIDrugiAdressOIB_1">POVA j.d.o.o., OIB 92720222843, Kvarnerska 1a,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POVA j.d.o.o.</item>
    </izvorni_sadrzaj>
    <derivirana_varijabla naziv="DomainObject.Predmet.SudioniciListNaziv_1">
      <item>FINA  Rijeka</item>
      <item>POVA j.d.o.o.</item>
    </derivirana_varijabla>
  </DomainObject.Predmet.SudioniciListNaziv>
  <DomainObject.Predmet.SudioniciListAdressOIB>
    <izvorni_sadrzaj>
      <item>FINA  Rijeka, OIB 85821130368, Frana Kurelca 8,51000 Rijeka</item>
      <item>POVA j.d.o.o., OIB 92720222843, Kvarnerska 1a,51511 Malinska</item>
    </izvorni_sadrzaj>
    <derivirana_varijabla naziv="DomainObject.Predmet.SudioniciListAdressOIB_1">
      <item>FINA  Rijeka, OIB 85821130368, Frana Kurelca 8,51000 Rijeka</item>
      <item>POVA j.d.o.o., OIB 92720222843, Kvarnerska 1a,51511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92720222843</item>
    </izvorni_sadrzaj>
    <derivirana_varijabla naziv="DomainObject.Predmet.SudioniciListNazivOIB_1">
      <item>, OIB 85821130368</item>
      <item>, OIB 92720222843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63B3D-33C2-435B-8DD1-F7A9C21FBD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496</properties:Words>
  <properties:Characters>2747</properties:Characters>
  <properties:Lines>81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2018-03-12T09:05:00Z</dcterms:created>
  <dc:creator>T SUD</dc:creator>
  <cp:lastModifiedBy>Elizabet Jovanović</cp:lastModifiedBy>
  <cp:lastPrinted>2016-10-13T09:44:00Z</cp:lastPrinted>
  <dcterms:modified xmlns:xsi="http://www.w3.org/2001/XMLSchema-instance" xsi:type="dcterms:W3CDTF">2018-03-12T09:07:00Z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(174 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