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2ab9e" w14:paraId="552ab9e" w:rsidRDefault="00EF311F" w:rsidP="00126F44" w:rsidR="00E543AD">
      <w:pPr>
        <w15:collapsed w:val="false"/>
      </w:pPr>
      <w:bookmarkStart w:name="_GoBack" w:id="0"/>
      <w:bookmarkEnd w:id="0"/>
      <w:r>
        <w:tab/>
      </w:r>
      <w:r>
        <w:tab/>
      </w:r>
      <w:r>
        <w:tab/>
      </w:r>
      <w:r>
        <w:tab/>
      </w:r>
      <w:r>
        <w:tab/>
      </w:r>
      <w:r>
        <w:tab/>
      </w:r>
      <w:r>
        <w:tab/>
      </w:r>
      <w:r>
        <w:tab/>
      </w:r>
      <w:r>
        <w:tab/>
      </w:r>
      <w:r>
        <w:tab/>
        <w:t>14 St-</w:t>
      </w:r>
      <w:r w:rsidR="00AB6B7F">
        <w:t>12</w:t>
      </w:r>
      <w:r w:rsidR="00435E75">
        <w:t>28</w:t>
      </w:r>
      <w:r>
        <w:t>/1</w:t>
      </w:r>
      <w:r w:rsidR="000C3216">
        <w:t>7</w:t>
      </w:r>
      <w:r>
        <w:t>-</w:t>
      </w:r>
      <w:r w:rsidR="0040205B">
        <w:t>2</w:t>
      </w:r>
      <w:r w:rsidR="00435E75">
        <w:t>8</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00B54" w:rsidR="002B2795" w:rsidRPr="00300B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C04FA" w:rsidP="00625D51" w:rsidR="00AC04FA">
      <w:pPr>
        <w:ind w:firstLine="720"/>
        <w:jc w:val="both"/>
        <w:rPr>
          <w:b/>
          <w:bCs/>
        </w:rPr>
      </w:pPr>
    </w:p>
    <w:p w:rsidRDefault="00435E75" w:rsidP="00435E75" w:rsidR="00435E75">
      <w:pPr>
        <w:jc w:val="both"/>
      </w:pPr>
      <w:r>
        <w:tab/>
      </w:r>
      <w:r w:rsidRPr="00611430">
        <w:t xml:space="preserve">Trgovački sud u Osijeku, po sucu mr. sc. Tihomiru Kovačeviću, kao stečajnom sucu, povodom prijedloga FINANCIJSKE AGENCIJE ZAGREB, Regionalni centar </w:t>
      </w:r>
      <w:r>
        <w:t>Zagreb</w:t>
      </w:r>
      <w:r w:rsidRPr="00611430">
        <w:t xml:space="preserve">, Podružnica </w:t>
      </w:r>
      <w:r>
        <w:t>Zagreb</w:t>
      </w:r>
      <w:r w:rsidRPr="00611430">
        <w:t xml:space="preserve">, </w:t>
      </w:r>
      <w:r>
        <w:t>Trg svibanjskih žrtava 1995. 1</w:t>
      </w:r>
      <w:r w:rsidRPr="00611430">
        <w:t xml:space="preserve">, </w:t>
      </w:r>
      <w:r>
        <w:t xml:space="preserve">OIB 85821130368 za </w:t>
      </w:r>
      <w:r w:rsidRPr="0041082E">
        <w:t xml:space="preserve">otvaranje stečajnog postupka nad dužnikom </w:t>
      </w:r>
      <w:r>
        <w:t>ARTA VELA PROJECT d.o.o.</w:t>
      </w:r>
      <w:r w:rsidRPr="007A72DD">
        <w:t xml:space="preserve"> </w:t>
      </w:r>
      <w:r>
        <w:t>Zagreb, Pavlenski put 5</w:t>
      </w:r>
      <w:r w:rsidRPr="007A72DD">
        <w:t>, MBS 080</w:t>
      </w:r>
      <w:r>
        <w:t>956752</w:t>
      </w:r>
      <w:r w:rsidRPr="007A72DD">
        <w:t xml:space="preserve">, OIB </w:t>
      </w:r>
      <w:r>
        <w:t>93659543658</w:t>
      </w:r>
      <w:r w:rsidRPr="0041082E">
        <w:t xml:space="preserve">, dana </w:t>
      </w:r>
      <w:r>
        <w:t>14</w:t>
      </w:r>
      <w:r w:rsidRPr="0041082E">
        <w:t xml:space="preserve">. </w:t>
      </w:r>
      <w:r>
        <w:t>ožujka</w:t>
      </w:r>
      <w:r w:rsidRPr="0041082E">
        <w:t xml:space="preserve"> 201</w:t>
      </w:r>
      <w:r>
        <w:t>8</w:t>
      </w:r>
      <w:r w:rsidRPr="0041082E">
        <w:t>.</w:t>
      </w:r>
    </w:p>
    <w:p w:rsidRDefault="00064EFD" w:rsidP="00A275FE" w:rsidR="00064EFD">
      <w:pPr>
        <w:jc w:val="both"/>
      </w:pPr>
    </w:p>
    <w:p w:rsidRDefault="00AC04FA" w:rsidP="00A275FE" w:rsidR="00AC04FA">
      <w:pPr>
        <w:jc w:val="both"/>
      </w:pPr>
    </w:p>
    <w:p w:rsidRDefault="00A275FE" w:rsidP="00A275FE" w:rsidR="00A275FE" w:rsidRPr="00703147">
      <w:pPr>
        <w:jc w:val="center"/>
      </w:pPr>
      <w:r w:rsidRPr="00703147">
        <w:t>r i j e š i o  j e</w:t>
      </w:r>
    </w:p>
    <w:p w:rsidRDefault="00064EFD" w:rsidP="00A275FE" w:rsidR="00064EFD">
      <w:pPr>
        <w:rPr>
          <w:b/>
          <w:bCs/>
        </w:rPr>
      </w:pPr>
    </w:p>
    <w:p w:rsidRDefault="00AC04FA" w:rsidP="00A275FE" w:rsidR="00AC04FA">
      <w:pPr>
        <w:rPr>
          <w:b/>
          <w:bCs/>
        </w:rPr>
      </w:pPr>
    </w:p>
    <w:p w:rsidRDefault="00A275FE" w:rsidP="00435E75" w:rsidR="00A275FE">
      <w:pPr>
        <w:numPr>
          <w:ilvl w:val="0"/>
          <w:numId w:val="1"/>
        </w:numPr>
        <w:jc w:val="both"/>
        <w:rPr>
          <w:bCs/>
        </w:rPr>
      </w:pPr>
      <w:r w:rsidRPr="00692327">
        <w:rPr>
          <w:bCs/>
        </w:rPr>
        <w:t>OTVARA</w:t>
      </w:r>
      <w:r w:rsidRPr="00557979">
        <w:t xml:space="preserve"> se stečajni postupak nad dužnikom</w:t>
      </w:r>
      <w:r>
        <w:t>:</w:t>
      </w:r>
      <w:r w:rsidRPr="00557979">
        <w:t xml:space="preserve"> </w:t>
      </w:r>
      <w:r w:rsidR="00435E75" w:rsidRPr="00435E75">
        <w:rPr>
          <w:bCs/>
        </w:rPr>
        <w:t>ARTA VELA PROJECT d.o.o. Zagreb, Pavlenski put 5, MBS 080956752, OIB 93659543658</w:t>
      </w:r>
      <w:r w:rsidRPr="00557979">
        <w:rPr>
          <w:bCs/>
        </w:rPr>
        <w:t>.</w:t>
      </w:r>
    </w:p>
    <w:p w:rsidRDefault="00A275FE" w:rsidP="00A275FE" w:rsidR="00A275FE">
      <w:pPr>
        <w:ind w:left="1065"/>
        <w:jc w:val="both"/>
        <w:rPr>
          <w:bCs/>
        </w:rPr>
      </w:pPr>
    </w:p>
    <w:p w:rsidRDefault="00A275FE" w:rsidP="00435E75" w:rsidR="00A275FE" w:rsidRPr="00B66849">
      <w:pPr>
        <w:numPr>
          <w:ilvl w:val="0"/>
          <w:numId w:val="1"/>
        </w:numPr>
        <w:jc w:val="both"/>
      </w:pPr>
      <w:r w:rsidRPr="001209D9">
        <w:t>Za stečajn</w:t>
      </w:r>
      <w:r>
        <w:t>og</w:t>
      </w:r>
      <w:r w:rsidRPr="001209D9">
        <w:t xml:space="preserve"> upravitelj</w:t>
      </w:r>
      <w:r>
        <w:t>a</w:t>
      </w:r>
      <w:r w:rsidRPr="001209D9">
        <w:t xml:space="preserve"> imenuje se </w:t>
      </w:r>
      <w:r w:rsidR="00435E75" w:rsidRPr="00435E75">
        <w:t>Blanka Gambiraža, Osijek, Šamačka 9/I, OIB 81085118009</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435E75" w:rsidR="00A275FE" w:rsidRPr="00A8678A">
      <w:pPr>
        <w:numPr>
          <w:ilvl w:val="0"/>
          <w:numId w:val="1"/>
        </w:numPr>
        <w:jc w:val="both"/>
      </w:pPr>
      <w:r w:rsidRPr="00692327">
        <w:rPr>
          <w:bCs/>
        </w:rPr>
        <w:t>ZAKLJUČUJE</w:t>
      </w:r>
      <w:r w:rsidRPr="00557979">
        <w:t xml:space="preserve"> se stečajni postupak nad dužnikom: </w:t>
      </w:r>
      <w:r w:rsidR="00435E75" w:rsidRPr="00435E75">
        <w:rPr>
          <w:bCs/>
        </w:rPr>
        <w:t>ARTA VELA PROJECT d.o.o. Zagreb, Pavlenski put 5, MBS 080956752, OIB 93659543658</w:t>
      </w:r>
      <w:r>
        <w:rPr>
          <w:bCs/>
        </w:rPr>
        <w:t>.</w:t>
      </w:r>
    </w:p>
    <w:p w:rsidRDefault="00A275FE" w:rsidP="00A275FE" w:rsidR="00A275FE">
      <w:pPr>
        <w:jc w:val="both"/>
      </w:pPr>
    </w:p>
    <w:p w:rsidRDefault="00A275FE" w:rsidP="00435E75" w:rsidR="00A275FE">
      <w:pPr>
        <w:pStyle w:val="Odlomakpopisa"/>
        <w:numPr>
          <w:ilvl w:val="0"/>
          <w:numId w:val="1"/>
        </w:numPr>
        <w:jc w:val="both"/>
      </w:pPr>
      <w:r>
        <w:t xml:space="preserve">Nalaže se bivšem zakonskom zastupniku </w:t>
      </w:r>
      <w:r w:rsidR="00435E75" w:rsidRPr="00435E75">
        <w:t>Dragutin Veselčić, Vinkovci, Pavleka Miškine 38, OIB 67429065563</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D671A3" w:rsidR="00A275FE">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7F4F" w:rsidP="00A17F4F" w:rsidR="00A17F4F" w:rsidRPr="00A17F4F"/>
    <w:p w:rsidRDefault="00A275FE" w:rsidP="00A275FE" w:rsidR="00A275FE" w:rsidRPr="00D9767E">
      <w:pPr>
        <w:pStyle w:val="Naslov1"/>
        <w:jc w:val="center"/>
        <w:rPr>
          <w:b w:val="false"/>
          <w:bCs w:val="false"/>
        </w:rPr>
      </w:pPr>
      <w:r w:rsidRPr="00703147">
        <w:rPr>
          <w:b w:val="false"/>
          <w:bCs w:val="false"/>
        </w:rPr>
        <w:t>Obrazloženje</w:t>
      </w:r>
    </w:p>
    <w:p w:rsidRDefault="00064EFD" w:rsidP="00A275FE" w:rsidR="00064EFD">
      <w:pPr>
        <w:ind w:firstLine="720"/>
        <w:jc w:val="both"/>
      </w:pPr>
    </w:p>
    <w:p w:rsidRDefault="00467D8B" w:rsidP="00467D8B" w:rsidR="00467D8B">
      <w:pPr>
        <w:ind w:firstLine="720"/>
        <w:jc w:val="both"/>
      </w:pPr>
      <w:r>
        <w:t xml:space="preserve">Dana 17.01.2017. zaprimljen je na Trgovačkom sudu u Zagrebu prijedlog FINE Regionalni centar Zagreb, Podružnica Zagreb, klasa: 110-07/17-01/04 Ur. broj 04-06-17-227 od 16.01.2017. godine, za otvaranje stečajnog postupka nad dužnikom </w:t>
      </w:r>
      <w:r w:rsidRPr="004B6071">
        <w:t>ARTA VELA PROJECT d.o.o. Zagreb, Pavlenski put 5, MBS 080956752, OIB 93659543658</w:t>
      </w:r>
      <w:r>
        <w:t>, temeljem odredbe čl. 110. st. 1. Stečajnog zakona (NN 71/15 i 104/17, dalje: SZ).</w:t>
      </w:r>
    </w:p>
    <w:p w:rsidRDefault="00467D8B" w:rsidP="00467D8B" w:rsidR="00467D8B">
      <w:pPr>
        <w:ind w:firstLine="720"/>
        <w:jc w:val="both"/>
      </w:pPr>
    </w:p>
    <w:p w:rsidRDefault="00467D8B" w:rsidP="00467D8B" w:rsidR="00467D8B">
      <w:pPr>
        <w:ind w:firstLine="720"/>
        <w:jc w:val="both"/>
      </w:pPr>
      <w:r>
        <w:lastRenderedPageBreak/>
        <w:t>U prijedlogu je navela da na dan 13.01.2017. dužnik u Očevidniku redoslijeda osnova za plaćanje ima evidentirane neizvršene osnove za plaćanje u neprekinutom razdoblju od 120 dana, u ukupnom iznosu od 52.345,40 kn, u koji iznos je uračunata kamata i naknada FINE za provedbe ovrhe na novčanim sredstvima dužnika. Navodi da dužnik ima 1 zaposlenog radnika.</w:t>
      </w:r>
    </w:p>
    <w:p w:rsidRDefault="00467D8B" w:rsidP="00467D8B" w:rsidR="00467D8B">
      <w:pPr>
        <w:ind w:firstLine="720"/>
        <w:jc w:val="both"/>
      </w:pPr>
    </w:p>
    <w:p w:rsidRDefault="00467D8B" w:rsidP="00467D8B" w:rsidR="00467D8B">
      <w:pPr>
        <w:ind w:firstLine="720"/>
        <w:jc w:val="both"/>
      </w:pPr>
      <w:r>
        <w:t>Dostavlja popis računa i oročenih novčanih sredstava dužnika na dan 13</w:t>
      </w:r>
      <w:r w:rsidRPr="001C7CF7">
        <w:t>.</w:t>
      </w:r>
      <w:r>
        <w:t>01</w:t>
      </w:r>
      <w:r w:rsidRPr="001C7CF7">
        <w:t>.201</w:t>
      </w:r>
      <w:r>
        <w:t>7., te navodi da na temelju čl. 112. st. 5. SZ dužnik na ime predujma za namirenje troškova stečajnog postupka ima zaplijenjena novčana sredstva na dan 13</w:t>
      </w:r>
      <w:r w:rsidRPr="007B5BFB">
        <w:t>.01.2017</w:t>
      </w:r>
      <w:r>
        <w:t>. u iznosu od 2.325,96 kn.</w:t>
      </w:r>
    </w:p>
    <w:p w:rsidRDefault="005E4E37" w:rsidP="005E4E37" w:rsidR="005E4E37">
      <w:pPr>
        <w:jc w:val="both"/>
      </w:pPr>
    </w:p>
    <w:p w:rsidRDefault="005E4E37" w:rsidP="005E4E37" w:rsidR="005E4E37">
      <w:pPr>
        <w:jc w:val="both"/>
      </w:pPr>
      <w:r>
        <w:tab/>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A275FE" w:rsidP="00425770" w:rsidR="00A275FE">
      <w:pPr>
        <w:ind w:firstLine="720"/>
        <w:jc w:val="both"/>
      </w:pPr>
    </w:p>
    <w:p w:rsidRDefault="00C11B3F" w:rsidP="00C11B3F" w:rsidR="00C11B3F" w:rsidRPr="000625B3">
      <w:pPr>
        <w:ind w:firstLine="720"/>
        <w:jc w:val="both"/>
      </w:pPr>
      <w:r>
        <w:t xml:space="preserve">Sud je </w:t>
      </w:r>
      <w:r w:rsidRPr="00176811">
        <w:t xml:space="preserve">utvrdio da je predlagatelj ovlašten za podnošenje predmetnoga prijedloga temeljem odredbe čl. </w:t>
      </w:r>
      <w:r>
        <w:t>110. st. 2.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A275FE" w:rsidP="00A275FE" w:rsidR="00A275FE">
      <w:pPr>
        <w:jc w:val="both"/>
        <w:rPr>
          <w:color w:val="000000"/>
        </w:rPr>
      </w:pPr>
    </w:p>
    <w:p w:rsidRDefault="00A275FE" w:rsidP="002D716D" w:rsidR="002D716D">
      <w:pPr>
        <w:ind w:firstLine="708"/>
        <w:jc w:val="both"/>
      </w:pPr>
      <w:r>
        <w:rPr>
          <w:color w:val="000000"/>
        </w:rPr>
        <w:t xml:space="preserve">U određenom </w:t>
      </w:r>
      <w:r w:rsidR="00C11B3F">
        <w:rPr>
          <w:color w:val="000000"/>
        </w:rPr>
        <w:t>joj</w:t>
      </w:r>
      <w:r>
        <w:rPr>
          <w:color w:val="000000"/>
        </w:rPr>
        <w:t xml:space="preserve"> roku privremen</w:t>
      </w:r>
      <w:r w:rsidR="00C11B3F">
        <w:rPr>
          <w:color w:val="000000"/>
        </w:rPr>
        <w:t>a</w:t>
      </w:r>
      <w:r>
        <w:rPr>
          <w:color w:val="000000"/>
        </w:rPr>
        <w:t xml:space="preserve"> stečajn</w:t>
      </w:r>
      <w:r w:rsidR="00C11B3F">
        <w:rPr>
          <w:color w:val="000000"/>
        </w:rPr>
        <w:t>a</w:t>
      </w:r>
      <w:r>
        <w:rPr>
          <w:color w:val="000000"/>
        </w:rPr>
        <w:t xml:space="preserve"> upravitelj</w:t>
      </w:r>
      <w:r w:rsidR="00C11B3F">
        <w:rPr>
          <w:color w:val="000000"/>
        </w:rPr>
        <w:t>ica</w:t>
      </w:r>
      <w:r>
        <w:rPr>
          <w:color w:val="000000"/>
        </w:rPr>
        <w:t xml:space="preserve"> dostavi</w:t>
      </w:r>
      <w:r w:rsidR="00C11B3F">
        <w:rPr>
          <w:color w:val="000000"/>
        </w:rPr>
        <w:t>la</w:t>
      </w:r>
      <w:r>
        <w:rPr>
          <w:color w:val="000000"/>
        </w:rPr>
        <w:t xml:space="preserve"> je svoje pisano izvješće </w:t>
      </w:r>
      <w:r w:rsidR="005111B5">
        <w:rPr>
          <w:color w:val="000000"/>
        </w:rPr>
        <w:t>u kojem</w:t>
      </w:r>
      <w:r>
        <w:rPr>
          <w:color w:val="000000"/>
        </w:rPr>
        <w:t xml:space="preserve"> </w:t>
      </w:r>
      <w:r w:rsidR="00CA1CB5">
        <w:rPr>
          <w:color w:val="000000"/>
        </w:rPr>
        <w:t>navodi</w:t>
      </w:r>
      <w:r w:rsidR="00CA1CB5" w:rsidRPr="00CA1CB5">
        <w:t xml:space="preserve"> </w:t>
      </w:r>
      <w:r w:rsidR="00FF11A2">
        <w:t xml:space="preserve">da </w:t>
      </w:r>
      <w:r w:rsidR="002D716D">
        <w:t>je odmah po primitku rješenja o pokretanju prethodnog postupka i imenovanju za privremenu stečajnu upraviteljicu pokušala je stupiti u vezu s direktorom dužnika, putem telefona, ali bezuspješno, te je na adresu sjedišta dužnika i na adresu prebivališta direktora dužnika uputila pisani poziv za dostavu dokumentacije, ali su pozivi ostali bez odaziva.</w:t>
      </w:r>
    </w:p>
    <w:p w:rsidRDefault="002D716D" w:rsidP="002D716D" w:rsidR="002D716D">
      <w:pPr>
        <w:pStyle w:val="StandardWeb"/>
        <w:jc w:val="both"/>
      </w:pPr>
      <w:r>
        <w:tab/>
        <w:t>I</w:t>
      </w:r>
      <w:r w:rsidRPr="006F4CEE">
        <w:t xml:space="preserve">zvješće </w:t>
      </w:r>
      <w:r>
        <w:t xml:space="preserve">privremena stečajna upraviteljica </w:t>
      </w:r>
      <w:r w:rsidRPr="006F4CEE">
        <w:t xml:space="preserve">temelji </w:t>
      </w:r>
      <w:r>
        <w:t xml:space="preserve">na Potvrdi </w:t>
      </w:r>
      <w:r w:rsidRPr="006F4CEE">
        <w:t>Zemljišnoknjižnog odjela Općinskog građanskog suda u Zagrebu od 17.11.2017.g., Uvjerenju Gradskog ureda za katastar i geodetske poslove Grada Zagreba od 21.12.2017.g., Podacima Policijske uprave za</w:t>
      </w:r>
      <w:r>
        <w:t xml:space="preserve">grebačke od 16.11.2017.g., sve </w:t>
      </w:r>
      <w:r w:rsidRPr="006F4CEE">
        <w:t>u spisu, Potvrdi FINA-e o blokadi računa i novčanih sredstava ovršenika od 24.01.2018.g., Očevidniku FINA-e o red</w:t>
      </w:r>
      <w:r>
        <w:t>o</w:t>
      </w:r>
      <w:r w:rsidRPr="006F4CEE">
        <w:t>slijedu plaćanja sa obračunatom kamatom od 24.01.2018.g., podacima HZMO – Transakcija 117 od 24.01.2018.g., podacima Porezne uprave i uvidu u podatke objavljene na web stranici poslovna.hr.</w:t>
      </w:r>
    </w:p>
    <w:p w:rsidRDefault="002D716D" w:rsidP="002D716D" w:rsidR="002D716D">
      <w:pPr>
        <w:pStyle w:val="StandardWeb"/>
        <w:jc w:val="both"/>
      </w:pPr>
      <w:r>
        <w:tab/>
        <w:t>Prema Transakciji 117 Hrvatskog zavoda za mirovinsko osiguranje, dužnik ima jednog zaposlenika – direktora Dragutina Veselčića.</w:t>
      </w:r>
    </w:p>
    <w:p w:rsidRDefault="002D716D" w:rsidP="002D716D" w:rsidR="002D716D">
      <w:pPr>
        <w:pStyle w:val="StandardWeb"/>
        <w:jc w:val="both"/>
      </w:pPr>
      <w:r>
        <w:tab/>
      </w:r>
      <w:r w:rsidRPr="00F45A08">
        <w:t xml:space="preserve">Prema podacima iz  Potvrde FINA-e o blokadi računa i novčanih sredstava ovršenika od 24.01.2018.g žiro račun dužnika je u neprekidnoj blokadi 495 dana do dana izdavanja Potvrde, a nepodmirene obveze iznose 104.838,42 kn. </w:t>
      </w:r>
    </w:p>
    <w:p w:rsidRDefault="002D716D" w:rsidP="002D716D" w:rsidR="002D716D">
      <w:pPr>
        <w:pStyle w:val="StandardWeb"/>
        <w:jc w:val="both"/>
      </w:pPr>
      <w:r>
        <w:tab/>
      </w:r>
      <w:r w:rsidRPr="004E0B9B">
        <w:t>Sukladno navedenom utvrđuje da postoji stečajni razlog, nesposobnost za plaćanje, prema članku 6. stavak 1. i stavak 2. podstavak 1. Stečajnog zakona.</w:t>
      </w:r>
    </w:p>
    <w:p w:rsidRDefault="002D716D" w:rsidP="002D716D" w:rsidR="002D716D">
      <w:pPr>
        <w:ind w:right="23"/>
        <w:jc w:val="both"/>
        <w:rPr>
          <w:lang w:val="en-GB"/>
        </w:rPr>
      </w:pPr>
      <w:r>
        <w:rPr>
          <w:bCs/>
          <w:iCs/>
          <w:lang w:val="pl-PL"/>
        </w:rPr>
        <w:tab/>
        <w:t>S obzirom na nedostupnost podataka o poslovanju dužnika, podatke o imovini navodi temeljem potvrde zemljišnoknjižnog odjela, uvjerenja iz katastra i uvjerenja policijske uprave.</w:t>
      </w:r>
    </w:p>
    <w:p w:rsidRDefault="002D716D" w:rsidP="002D716D" w:rsidR="002D716D">
      <w:pPr>
        <w:jc w:val="both"/>
      </w:pPr>
    </w:p>
    <w:p w:rsidRDefault="002D716D" w:rsidP="002D716D" w:rsidR="002D716D">
      <w:pPr>
        <w:jc w:val="both"/>
      </w:pPr>
      <w:r>
        <w:tab/>
        <w:t>Prema potvrdi Zemljišnoknjižnog odjela Zagreb Općinskog građanskog suda u Zagrebu od 17.11.2017.g., dužnik nije upisan kao vlasnik nekretnina na području nadležnosti toga zemljišnoknjižnog odjela za nekretnine koje se u zk ulošcima i knjigama položenih ugovora vode u digitalnom obliku.</w:t>
      </w:r>
    </w:p>
    <w:p w:rsidRDefault="002D716D" w:rsidP="002D716D" w:rsidR="002D716D">
      <w:pPr>
        <w:jc w:val="both"/>
      </w:pPr>
    </w:p>
    <w:p w:rsidRDefault="002D716D" w:rsidP="002D716D" w:rsidR="002D716D">
      <w:pPr>
        <w:jc w:val="both"/>
      </w:pPr>
      <w:r>
        <w:tab/>
        <w:t>Prema Uvjerenju Geodetskog ureda za katastar i geodetske poslove Grada Zagreba od 21.12.2017.g. dužnik nije upisan u katastarskom operatu na području nadležnosti toga katastarskog ureda.</w:t>
      </w:r>
    </w:p>
    <w:p w:rsidRDefault="002D716D" w:rsidP="002D716D" w:rsidR="002D716D">
      <w:pPr>
        <w:jc w:val="both"/>
      </w:pPr>
    </w:p>
    <w:p w:rsidRDefault="002D716D" w:rsidP="002D716D" w:rsidR="002D716D">
      <w:pPr>
        <w:jc w:val="both"/>
      </w:pPr>
      <w:r>
        <w:tab/>
        <w:t>Prema Uvjerenju Policijske uprave zagrebačke od 16.11.2017.g., dužnik nije evidentiran kao vlasnik vozila.</w:t>
      </w:r>
    </w:p>
    <w:p w:rsidRDefault="002D716D" w:rsidP="002D716D" w:rsidR="002D716D">
      <w:pPr>
        <w:jc w:val="both"/>
      </w:pPr>
    </w:p>
    <w:p w:rsidRDefault="002D716D" w:rsidP="002D716D" w:rsidR="002D716D">
      <w:pPr>
        <w:jc w:val="both"/>
      </w:pPr>
      <w:r>
        <w:tab/>
        <w:t>Prema Očevidniku FINA-e na dan 24.01.2018.g. obveze dužnika su slijedeće:</w:t>
      </w:r>
    </w:p>
    <w:p w:rsidRDefault="002D716D" w:rsidP="002D716D" w:rsidR="002D716D">
      <w:pPr>
        <w:jc w:val="both"/>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526"/>
        <w:gridCol w:w="3258"/>
        <w:gridCol w:w="3262"/>
        <w:gridCol w:w="1524"/>
      </w:tblGrid>
      <w:tr w:rsidTr="007C2085" w:rsidR="002D716D">
        <w:tc>
          <w:tcPr>
            <w:tcW w:type="dxa" w:w="1526"/>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center"/>
            </w:pPr>
            <w:r>
              <w:t>Datum ovrhe</w:t>
            </w:r>
          </w:p>
        </w:tc>
        <w:tc>
          <w:tcPr>
            <w:tcW w:type="dxa" w:w="3258"/>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center"/>
            </w:pPr>
            <w:r>
              <w:t>Ovrhovoditelj</w:t>
            </w:r>
          </w:p>
        </w:tc>
        <w:tc>
          <w:tcPr>
            <w:tcW w:type="dxa" w:w="3262"/>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center"/>
            </w:pPr>
            <w:r>
              <w:t>Osnov ovrhe</w:t>
            </w:r>
          </w:p>
        </w:tc>
        <w:tc>
          <w:tcPr>
            <w:tcW w:type="dxa" w:w="1524"/>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center"/>
            </w:pPr>
            <w:r>
              <w:t>Iznos ovrhe</w:t>
            </w:r>
          </w:p>
        </w:tc>
      </w:tr>
      <w:tr w:rsidTr="007C2085" w:rsidR="002D716D">
        <w:tc>
          <w:tcPr>
            <w:tcW w:type="dxa" w:w="1526"/>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center"/>
            </w:pPr>
            <w:r>
              <w:t>15.09.2016.</w:t>
            </w:r>
          </w:p>
        </w:tc>
        <w:tc>
          <w:tcPr>
            <w:tcW w:type="dxa" w:w="3258"/>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both"/>
            </w:pPr>
            <w:r>
              <w:t>Alatir d.o.o.</w:t>
            </w:r>
          </w:p>
        </w:tc>
        <w:tc>
          <w:tcPr>
            <w:tcW w:type="dxa" w:w="3262"/>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both"/>
            </w:pPr>
            <w:r>
              <w:t>Ovrv-180/16</w:t>
            </w:r>
          </w:p>
        </w:tc>
        <w:tc>
          <w:tcPr>
            <w:tcW w:type="dxa" w:w="1524"/>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right"/>
            </w:pPr>
            <w:r>
              <w:t>40.974,94</w:t>
            </w:r>
          </w:p>
        </w:tc>
      </w:tr>
      <w:tr w:rsidTr="007C2085" w:rsidR="002D716D">
        <w:tc>
          <w:tcPr>
            <w:tcW w:type="dxa" w:w="1526"/>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center"/>
            </w:pPr>
            <w:r>
              <w:t>11.10.2016.</w:t>
            </w:r>
          </w:p>
        </w:tc>
        <w:tc>
          <w:tcPr>
            <w:tcW w:type="dxa" w:w="3258"/>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both"/>
            </w:pPr>
            <w:r>
              <w:t>Državni proračun</w:t>
            </w:r>
          </w:p>
        </w:tc>
        <w:tc>
          <w:tcPr>
            <w:tcW w:type="dxa" w:w="3262"/>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both"/>
            </w:pPr>
            <w:r>
              <w:t>UP/I-415-92/2016-001/06328</w:t>
            </w:r>
          </w:p>
        </w:tc>
        <w:tc>
          <w:tcPr>
            <w:tcW w:type="dxa" w:w="1524"/>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right"/>
            </w:pPr>
            <w:r>
              <w:t>894,49</w:t>
            </w:r>
          </w:p>
        </w:tc>
      </w:tr>
      <w:tr w:rsidTr="007C2085" w:rsidR="002D716D">
        <w:tc>
          <w:tcPr>
            <w:tcW w:type="dxa" w:w="1526"/>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center"/>
            </w:pPr>
            <w:r>
              <w:t>15.11.2016.</w:t>
            </w:r>
          </w:p>
        </w:tc>
        <w:tc>
          <w:tcPr>
            <w:tcW w:type="dxa" w:w="3258"/>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both"/>
            </w:pPr>
            <w:r>
              <w:t>HT d.d. – Usluge fiksne mreže</w:t>
            </w:r>
          </w:p>
        </w:tc>
        <w:tc>
          <w:tcPr>
            <w:tcW w:type="dxa" w:w="3262"/>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both"/>
            </w:pPr>
            <w:r>
              <w:t>Ovrv-3165/16</w:t>
            </w:r>
          </w:p>
        </w:tc>
        <w:tc>
          <w:tcPr>
            <w:tcW w:type="dxa" w:w="1524"/>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right"/>
            </w:pPr>
            <w:r>
              <w:t>2.823,71</w:t>
            </w:r>
          </w:p>
        </w:tc>
      </w:tr>
      <w:tr w:rsidTr="007C2085" w:rsidR="002D716D">
        <w:tc>
          <w:tcPr>
            <w:tcW w:type="dxa" w:w="1526"/>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center"/>
            </w:pPr>
            <w:r>
              <w:t>26.01.2017.</w:t>
            </w:r>
          </w:p>
        </w:tc>
        <w:tc>
          <w:tcPr>
            <w:tcW w:type="dxa" w:w="3258"/>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both"/>
            </w:pPr>
            <w:r>
              <w:t>Hoteli Zadar d.d.</w:t>
            </w:r>
          </w:p>
        </w:tc>
        <w:tc>
          <w:tcPr>
            <w:tcW w:type="dxa" w:w="3262"/>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both"/>
            </w:pPr>
            <w:r>
              <w:t>Ovrv-1530/15</w:t>
            </w:r>
          </w:p>
        </w:tc>
        <w:tc>
          <w:tcPr>
            <w:tcW w:type="dxa" w:w="1524"/>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right"/>
            </w:pPr>
            <w:r>
              <w:t>4.293,74</w:t>
            </w:r>
          </w:p>
        </w:tc>
      </w:tr>
      <w:tr w:rsidTr="007C2085" w:rsidR="002D716D">
        <w:tc>
          <w:tcPr>
            <w:tcW w:type="dxa" w:w="1526"/>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center"/>
            </w:pPr>
            <w:r>
              <w:t>12.01.2018.</w:t>
            </w:r>
          </w:p>
        </w:tc>
        <w:tc>
          <w:tcPr>
            <w:tcW w:type="dxa" w:w="3258"/>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both"/>
            </w:pPr>
            <w:r>
              <w:t>Državni proračun</w:t>
            </w:r>
          </w:p>
        </w:tc>
        <w:tc>
          <w:tcPr>
            <w:tcW w:type="dxa" w:w="3262"/>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both"/>
            </w:pPr>
            <w:r>
              <w:t>UP/I-415-02/2017-001/05317</w:t>
            </w:r>
          </w:p>
        </w:tc>
        <w:tc>
          <w:tcPr>
            <w:tcW w:type="dxa" w:w="1524"/>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right"/>
            </w:pPr>
            <w:r>
              <w:t>54.257,23</w:t>
            </w:r>
          </w:p>
        </w:tc>
      </w:tr>
      <w:tr w:rsidTr="007C2085" w:rsidR="002D716D">
        <w:tc>
          <w:tcPr>
            <w:tcW w:type="dxa" w:w="1526"/>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center"/>
            </w:pPr>
            <w:r>
              <w:t>12.01.2018.</w:t>
            </w:r>
          </w:p>
        </w:tc>
        <w:tc>
          <w:tcPr>
            <w:tcW w:type="dxa" w:w="3258"/>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both"/>
            </w:pPr>
            <w:r>
              <w:t>Državni proračun</w:t>
            </w:r>
          </w:p>
        </w:tc>
        <w:tc>
          <w:tcPr>
            <w:tcW w:type="dxa" w:w="3262"/>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both"/>
            </w:pPr>
            <w:r>
              <w:t>UP/I-415-02/2017-001/05317</w:t>
            </w:r>
          </w:p>
        </w:tc>
        <w:tc>
          <w:tcPr>
            <w:tcW w:type="dxa" w:w="1524"/>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right"/>
            </w:pPr>
            <w:r>
              <w:t>1.604,31</w:t>
            </w:r>
          </w:p>
        </w:tc>
      </w:tr>
      <w:tr w:rsidTr="007C2085" w:rsidR="002D716D">
        <w:tc>
          <w:tcPr>
            <w:tcW w:type="dxa" w:w="1526"/>
            <w:tcBorders>
              <w:top w:space="0" w:sz="4" w:color="000000" w:val="single"/>
              <w:left w:space="0" w:sz="4" w:color="000000" w:val="single"/>
              <w:bottom w:space="0" w:sz="4" w:color="000000" w:val="single"/>
              <w:right w:space="0" w:sz="4" w:color="000000" w:val="single"/>
            </w:tcBorders>
          </w:tcPr>
          <w:p w:rsidRDefault="002D716D" w:rsidP="007C2085" w:rsidR="002D716D">
            <w:pPr>
              <w:jc w:val="both"/>
              <w:rPr>
                <w:b/>
              </w:rPr>
            </w:pPr>
          </w:p>
        </w:tc>
        <w:tc>
          <w:tcPr>
            <w:tcW w:type="dxa" w:w="3258"/>
            <w:tcBorders>
              <w:top w:space="0" w:sz="4" w:color="000000" w:val="single"/>
              <w:left w:space="0" w:sz="4" w:color="000000" w:val="single"/>
              <w:bottom w:space="0" w:sz="4" w:color="000000" w:val="single"/>
              <w:right w:space="0" w:sz="4" w:color="000000" w:val="single"/>
            </w:tcBorders>
            <w:hideMark/>
          </w:tcPr>
          <w:p w:rsidRDefault="002D716D" w:rsidP="007C2085" w:rsidR="002D716D" w:rsidRPr="00AC04FA">
            <w:pPr>
              <w:jc w:val="both"/>
            </w:pPr>
            <w:r w:rsidRPr="00AC04FA">
              <w:t>U K U P N O:</w:t>
            </w:r>
          </w:p>
        </w:tc>
        <w:tc>
          <w:tcPr>
            <w:tcW w:type="dxa" w:w="3262"/>
            <w:tcBorders>
              <w:top w:space="0" w:sz="4" w:color="000000" w:val="single"/>
              <w:left w:space="0" w:sz="4" w:color="000000" w:val="single"/>
              <w:bottom w:space="0" w:sz="4" w:color="000000" w:val="single"/>
              <w:right w:space="0" w:sz="4" w:color="000000" w:val="single"/>
            </w:tcBorders>
          </w:tcPr>
          <w:p w:rsidRDefault="002D716D" w:rsidP="007C2085" w:rsidR="002D716D" w:rsidRPr="00AC04FA">
            <w:pPr>
              <w:jc w:val="both"/>
            </w:pPr>
          </w:p>
        </w:tc>
        <w:tc>
          <w:tcPr>
            <w:tcW w:type="dxa" w:w="1524"/>
            <w:tcBorders>
              <w:top w:space="0" w:sz="4" w:color="000000" w:val="single"/>
              <w:left w:space="0" w:sz="4" w:color="000000" w:val="single"/>
              <w:bottom w:space="0" w:sz="4" w:color="000000" w:val="single"/>
              <w:right w:space="0" w:sz="4" w:color="000000" w:val="single"/>
            </w:tcBorders>
            <w:hideMark/>
          </w:tcPr>
          <w:p w:rsidRDefault="002D716D" w:rsidP="007C2085" w:rsidR="002D716D" w:rsidRPr="00AC04FA">
            <w:pPr>
              <w:jc w:val="right"/>
            </w:pPr>
            <w:r w:rsidRPr="00AC04FA">
              <w:t>104.838,42</w:t>
            </w:r>
          </w:p>
        </w:tc>
      </w:tr>
    </w:tbl>
    <w:p w:rsidRDefault="002D716D" w:rsidP="002D716D" w:rsidR="002D716D">
      <w:pPr>
        <w:jc w:val="both"/>
      </w:pPr>
    </w:p>
    <w:p w:rsidRDefault="002D716D" w:rsidP="002D716D" w:rsidR="002D716D">
      <w:pPr>
        <w:jc w:val="both"/>
      </w:pPr>
      <w:r>
        <w:rPr>
          <w:bCs/>
        </w:rPr>
        <w:tab/>
        <w:t>Prema dostupnim podacima dužnik nije prometovao nekretninama.</w:t>
      </w:r>
    </w:p>
    <w:p w:rsidRDefault="002D716D" w:rsidP="002D716D" w:rsidR="002D716D">
      <w:pPr>
        <w:jc w:val="center"/>
        <w:rPr>
          <w:b/>
        </w:rPr>
      </w:pPr>
    </w:p>
    <w:p w:rsidRDefault="002D716D" w:rsidP="002D716D" w:rsidR="002D716D">
      <w:r>
        <w:tab/>
        <w:t>Prema dostupnim podacima nema podataka o sudskim sporovima.</w:t>
      </w:r>
    </w:p>
    <w:p w:rsidRDefault="002D716D" w:rsidP="002D716D" w:rsidR="002D716D">
      <w:pPr>
        <w:pStyle w:val="StandardWeb"/>
        <w:jc w:val="both"/>
      </w:pPr>
      <w:r>
        <w:tab/>
        <w:t>Slijedom dokumentacije i podataka iskazuje mišljenje da:</w:t>
      </w:r>
    </w:p>
    <w:p w:rsidRDefault="002D716D" w:rsidP="002D716D" w:rsidR="002D716D" w:rsidRPr="00A94A6F">
      <w:pPr>
        <w:pStyle w:val="StandardWeb"/>
        <w:numPr>
          <w:ilvl w:val="0"/>
          <w:numId w:val="5"/>
        </w:numPr>
        <w:jc w:val="both"/>
      </w:pPr>
      <w:r w:rsidRPr="00A94A6F">
        <w:t>kod dužnika postoje oba zakonska razloga za otvaranje stečajnog postupka iz članka 6. st. 1. Stečajnog zakona – nesposobnost za plaćanje i prezaduženost;</w:t>
      </w:r>
    </w:p>
    <w:p w:rsidRDefault="002D716D" w:rsidP="002D716D" w:rsidR="002D716D" w:rsidRPr="00A94A6F">
      <w:pPr>
        <w:pStyle w:val="StandardWeb"/>
        <w:numPr>
          <w:ilvl w:val="0"/>
          <w:numId w:val="5"/>
        </w:numPr>
        <w:jc w:val="both"/>
      </w:pPr>
      <w:r w:rsidRPr="00A94A6F">
        <w:t>nesposobnost za plaćanje postoji s obzirom da je prema Potvrdi FINA-e o blokadi računa i novčanih sredstava ovršenika od 24.01.2018.g. na računima i novčanim sredstvima ovršenika na dan izdavanja potvrde evidentirano 495 dana neprekidne blokade odnosno ukupno 180 dana blokade u prethodnih 6 mjeseci zbog nepodmirenih osnova za plaćanje evidentiranih u Očevidniku redoslijeda osnova za plaćanje, a nepodmirene obveze na isti dan iznose 104.838,42</w:t>
      </w:r>
      <w:r w:rsidRPr="00A94A6F">
        <w:rPr>
          <w:b/>
        </w:rPr>
        <w:t xml:space="preserve"> </w:t>
      </w:r>
      <w:r w:rsidRPr="00A94A6F">
        <w:t>kn;</w:t>
      </w:r>
    </w:p>
    <w:p w:rsidRDefault="002D716D" w:rsidP="002D716D" w:rsidR="002D716D" w:rsidRPr="00A94A6F">
      <w:pPr>
        <w:pStyle w:val="StandardWeb"/>
        <w:numPr>
          <w:ilvl w:val="0"/>
          <w:numId w:val="5"/>
        </w:numPr>
        <w:jc w:val="both"/>
      </w:pPr>
      <w:r w:rsidRPr="00A94A6F">
        <w:t xml:space="preserve">prezaduženost postoji s obzirom da  prema dostupnim podacima tijela koja vode javne upisnike dužnik nema imovine, a prema Očevidniku o redoslijedu plaćanja od 24.01.2018.g. ima obveze u iznosu od 104.838,42 kn; </w:t>
      </w:r>
    </w:p>
    <w:p w:rsidRDefault="002D716D" w:rsidP="002D716D" w:rsidR="002D716D">
      <w:pPr>
        <w:pStyle w:val="Odlomakpopisa"/>
        <w:numPr>
          <w:ilvl w:val="0"/>
          <w:numId w:val="5"/>
        </w:numPr>
        <w:spacing w:after="200"/>
        <w:contextualSpacing/>
        <w:jc w:val="both"/>
      </w:pPr>
      <w:r w:rsidRPr="00A94A6F">
        <w:t>s obzirom na činjenicu da dužnik prema podacima tijela koja vode javne upisnike nema nikakve imovine,  za pretpostaviti je da dužnik nema imovine koja bi ušla u stečajnu masu i iz koje bi se mogli financirati bar troškovi stečajnog postupka. Stoga predlaže da sud sukladno odredbi članka 132. stavak 1. Stečajnog zakona pozove osobe koje imaju pravni interes na uplatu predujma u iznosu od 9.665,00 kn za pokriće troškova stečajnog postupka, te ukoliko nitko u otvorenom roku ne uplati, da sud postupi sukladno odredbi članka 132. stavak 2. Stečajnog zakona, odnosno da donese rješenje o istovremenom otvaranju i zaključenju stečajnog postupka.</w:t>
      </w:r>
    </w:p>
    <w:p w:rsidRDefault="002D716D" w:rsidP="002D716D" w:rsidR="002D716D">
      <w:pPr>
        <w:jc w:val="both"/>
      </w:pPr>
      <w:r>
        <w:tab/>
        <w:t>Iznos od 9.665,00 kn za uplatu predujma temelji na slijedećim troškovima prethodnog postupka i predviđenim troškovima otvorenog stečajnog postupka:</w:t>
      </w:r>
    </w:p>
    <w:p w:rsidRDefault="002D716D" w:rsidP="002D716D" w:rsidR="002D716D">
      <w:pPr>
        <w:jc w:val="both"/>
        <w:rPr>
          <w:b/>
          <w:bCs/>
          <w:sz w:val="22"/>
          <w:szCs w:val="22"/>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22"/>
        <w:gridCol w:w="5790"/>
        <w:gridCol w:w="3158"/>
      </w:tblGrid>
      <w:tr w:rsidTr="007C2085" w:rsidR="002D716D">
        <w:tc>
          <w:tcPr>
            <w:tcW w:type="dxa" w:w="622"/>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center"/>
            </w:pPr>
            <w:r>
              <w:t>R.b.</w:t>
            </w:r>
          </w:p>
        </w:tc>
        <w:tc>
          <w:tcPr>
            <w:tcW w:type="dxa" w:w="5790"/>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center"/>
            </w:pPr>
            <w:r>
              <w:t>Vrsta troška</w:t>
            </w:r>
          </w:p>
        </w:tc>
        <w:tc>
          <w:tcPr>
            <w:tcW w:type="dxa" w:w="3158"/>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center"/>
            </w:pPr>
            <w:r>
              <w:t>Iznos u kunama</w:t>
            </w:r>
          </w:p>
        </w:tc>
      </w:tr>
      <w:tr w:rsidTr="007C2085" w:rsidR="002D716D">
        <w:tc>
          <w:tcPr>
            <w:tcW w:type="dxa" w:w="622"/>
            <w:tcBorders>
              <w:top w:space="0" w:sz="4" w:color="000000" w:val="single"/>
              <w:left w:space="0" w:sz="4" w:color="000000" w:val="single"/>
              <w:bottom w:space="0" w:sz="4" w:color="000000" w:val="single"/>
              <w:right w:space="0" w:sz="4" w:color="000000" w:val="single"/>
            </w:tcBorders>
            <w:hideMark/>
          </w:tcPr>
          <w:p w:rsidRDefault="002D716D" w:rsidP="007C2085" w:rsidR="002D716D">
            <w:r>
              <w:t>4.</w:t>
            </w:r>
          </w:p>
        </w:tc>
        <w:tc>
          <w:tcPr>
            <w:tcW w:type="dxa" w:w="5790"/>
            <w:tcBorders>
              <w:top w:space="0" w:sz="4" w:color="000000" w:val="single"/>
              <w:left w:space="0" w:sz="4" w:color="000000" w:val="single"/>
              <w:bottom w:space="0" w:sz="4" w:color="000000" w:val="single"/>
              <w:right w:space="0" w:sz="4" w:color="000000" w:val="single"/>
            </w:tcBorders>
            <w:hideMark/>
          </w:tcPr>
          <w:p w:rsidRDefault="002D716D" w:rsidP="007C2085" w:rsidR="002D716D">
            <w:r>
              <w:t>Plaćena naknada FINA-i za potvrdu i očevidnik</w:t>
            </w:r>
          </w:p>
        </w:tc>
        <w:tc>
          <w:tcPr>
            <w:tcW w:type="dxa" w:w="3158"/>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right"/>
            </w:pPr>
            <w:r>
              <w:t>50,00</w:t>
            </w:r>
          </w:p>
        </w:tc>
      </w:tr>
      <w:tr w:rsidTr="007C2085" w:rsidR="002D716D">
        <w:tc>
          <w:tcPr>
            <w:tcW w:type="dxa" w:w="622"/>
            <w:tcBorders>
              <w:top w:space="0" w:sz="4" w:color="000000" w:val="single"/>
              <w:left w:space="0" w:sz="4" w:color="000000" w:val="single"/>
              <w:bottom w:space="0" w:sz="4" w:color="000000" w:val="single"/>
              <w:right w:space="0" w:sz="4" w:color="000000" w:val="single"/>
            </w:tcBorders>
            <w:hideMark/>
          </w:tcPr>
          <w:p w:rsidRDefault="002D716D" w:rsidP="007C2085" w:rsidR="002D716D">
            <w:r>
              <w:lastRenderedPageBreak/>
              <w:t>7.</w:t>
            </w:r>
          </w:p>
        </w:tc>
        <w:tc>
          <w:tcPr>
            <w:tcW w:type="dxa" w:w="5790"/>
            <w:tcBorders>
              <w:top w:space="0" w:sz="4" w:color="000000" w:val="single"/>
              <w:left w:space="0" w:sz="4" w:color="000000" w:val="single"/>
              <w:bottom w:space="0" w:sz="4" w:color="000000" w:val="single"/>
              <w:right w:space="0" w:sz="4" w:color="000000" w:val="single"/>
            </w:tcBorders>
            <w:hideMark/>
          </w:tcPr>
          <w:p w:rsidRDefault="002D716D" w:rsidP="007C2085" w:rsidR="002D716D">
            <w:r>
              <w:t>Jednokratna nagrada privremenom stečajnom upravitelju za obavljene poslove u prethodnom stečajnom postupku, čl. 4. Uredba o kriterijima i načinu obračuna i plaćanja nagrade stečajnim upraviteljima</w:t>
            </w:r>
            <w:r>
              <w:rPr>
                <w:b/>
              </w:rPr>
              <w:t xml:space="preserve"> </w:t>
            </w:r>
            <w:r>
              <w:t>(NN 105/15)</w:t>
            </w:r>
          </w:p>
        </w:tc>
        <w:tc>
          <w:tcPr>
            <w:tcW w:type="dxa" w:w="3158"/>
            <w:tcBorders>
              <w:top w:space="0" w:sz="4" w:color="000000" w:val="single"/>
              <w:left w:space="0" w:sz="4" w:color="000000" w:val="single"/>
              <w:bottom w:space="0" w:sz="4" w:color="000000" w:val="single"/>
              <w:right w:space="0" w:sz="4" w:color="000000" w:val="single"/>
            </w:tcBorders>
          </w:tcPr>
          <w:p w:rsidRDefault="002D716D" w:rsidP="007C2085" w:rsidR="002D716D">
            <w:pPr>
              <w:jc w:val="right"/>
            </w:pPr>
          </w:p>
          <w:p w:rsidRDefault="002D716D" w:rsidP="007C2085" w:rsidR="002D716D">
            <w:pPr>
              <w:jc w:val="right"/>
            </w:pPr>
          </w:p>
          <w:p w:rsidRDefault="002D716D" w:rsidP="007C2085" w:rsidR="002D716D">
            <w:pPr>
              <w:jc w:val="right"/>
            </w:pPr>
          </w:p>
          <w:p w:rsidRDefault="002D716D" w:rsidP="007C2085" w:rsidR="002D716D">
            <w:pPr>
              <w:jc w:val="right"/>
            </w:pPr>
            <w:r>
              <w:t>3.000,00</w:t>
            </w:r>
          </w:p>
        </w:tc>
      </w:tr>
      <w:tr w:rsidTr="007C2085" w:rsidR="002D716D">
        <w:tc>
          <w:tcPr>
            <w:tcW w:type="dxa" w:w="622"/>
            <w:tcBorders>
              <w:top w:space="0" w:sz="4" w:color="000000" w:val="single"/>
              <w:left w:space="0" w:sz="4" w:color="000000" w:val="single"/>
              <w:bottom w:space="0" w:sz="4" w:color="000000" w:val="single"/>
              <w:right w:space="0" w:sz="4" w:color="000000" w:val="single"/>
            </w:tcBorders>
            <w:hideMark/>
          </w:tcPr>
          <w:p w:rsidRDefault="002D716D" w:rsidP="007C2085" w:rsidR="002D716D">
            <w:r>
              <w:t>8.</w:t>
            </w:r>
          </w:p>
        </w:tc>
        <w:tc>
          <w:tcPr>
            <w:tcW w:type="dxa" w:w="5790"/>
            <w:tcBorders>
              <w:top w:space="0" w:sz="4" w:color="000000" w:val="single"/>
              <w:left w:space="0" w:sz="4" w:color="000000" w:val="single"/>
              <w:bottom w:space="0" w:sz="4" w:color="000000" w:val="single"/>
              <w:right w:space="0" w:sz="4" w:color="000000" w:val="single"/>
            </w:tcBorders>
            <w:hideMark/>
          </w:tcPr>
          <w:p w:rsidRDefault="002D716D" w:rsidP="007C2085" w:rsidR="002D716D">
            <w:r>
              <w:t>Trošak izrade pečata</w:t>
            </w:r>
          </w:p>
          <w:p w:rsidRDefault="002D716D" w:rsidP="007C2085" w:rsidR="002D716D">
            <w:r>
              <w:t xml:space="preserve">(primjer: račun obrta Graver, Osijek za izradu pečata) </w:t>
            </w:r>
          </w:p>
        </w:tc>
        <w:tc>
          <w:tcPr>
            <w:tcW w:type="dxa" w:w="3158"/>
            <w:tcBorders>
              <w:top w:space="0" w:sz="4" w:color="000000" w:val="single"/>
              <w:left w:space="0" w:sz="4" w:color="000000" w:val="single"/>
              <w:bottom w:space="0" w:sz="4" w:color="000000" w:val="single"/>
              <w:right w:space="0" w:sz="4" w:color="000000" w:val="single"/>
            </w:tcBorders>
          </w:tcPr>
          <w:p w:rsidRDefault="002D716D" w:rsidP="007C2085" w:rsidR="002D716D">
            <w:pPr>
              <w:jc w:val="right"/>
            </w:pPr>
          </w:p>
          <w:p w:rsidRDefault="002D716D" w:rsidP="007C2085" w:rsidR="002D716D">
            <w:pPr>
              <w:jc w:val="right"/>
            </w:pPr>
            <w:r>
              <w:t>150,00</w:t>
            </w:r>
          </w:p>
        </w:tc>
      </w:tr>
      <w:tr w:rsidTr="007C2085" w:rsidR="002D716D">
        <w:tc>
          <w:tcPr>
            <w:tcW w:type="dxa" w:w="622"/>
            <w:tcBorders>
              <w:top w:space="0" w:sz="4" w:color="000000" w:val="single"/>
              <w:left w:space="0" w:sz="4" w:color="000000" w:val="single"/>
              <w:bottom w:space="0" w:sz="4" w:color="000000" w:val="single"/>
              <w:right w:space="0" w:sz="4" w:color="000000" w:val="single"/>
            </w:tcBorders>
            <w:hideMark/>
          </w:tcPr>
          <w:p w:rsidRDefault="002D716D" w:rsidP="007C2085" w:rsidR="002D716D">
            <w:r>
              <w:t>9.</w:t>
            </w:r>
          </w:p>
        </w:tc>
        <w:tc>
          <w:tcPr>
            <w:tcW w:type="dxa" w:w="5790"/>
            <w:tcBorders>
              <w:top w:space="0" w:sz="4" w:color="000000" w:val="single"/>
              <w:left w:space="0" w:sz="4" w:color="000000" w:val="single"/>
              <w:bottom w:space="0" w:sz="4" w:color="000000" w:val="single"/>
              <w:right w:space="0" w:sz="4" w:color="000000" w:val="single"/>
            </w:tcBorders>
            <w:hideMark/>
          </w:tcPr>
          <w:p w:rsidRDefault="002D716D" w:rsidP="007C2085" w:rsidR="002D716D">
            <w:r>
              <w:t>Naknada banke za vođenje računa – mjesečno cca 40,00 kn x 6 mjeseci</w:t>
            </w:r>
          </w:p>
        </w:tc>
        <w:tc>
          <w:tcPr>
            <w:tcW w:type="dxa" w:w="3158"/>
            <w:tcBorders>
              <w:top w:space="0" w:sz="4" w:color="000000" w:val="single"/>
              <w:left w:space="0" w:sz="4" w:color="000000" w:val="single"/>
              <w:bottom w:space="0" w:sz="4" w:color="000000" w:val="single"/>
              <w:right w:space="0" w:sz="4" w:color="000000" w:val="single"/>
            </w:tcBorders>
          </w:tcPr>
          <w:p w:rsidRDefault="002D716D" w:rsidP="007C2085" w:rsidR="002D716D">
            <w:pPr>
              <w:jc w:val="right"/>
            </w:pPr>
          </w:p>
          <w:p w:rsidRDefault="002D716D" w:rsidP="007C2085" w:rsidR="002D716D">
            <w:pPr>
              <w:jc w:val="right"/>
            </w:pPr>
            <w:r>
              <w:t>240,00</w:t>
            </w:r>
          </w:p>
        </w:tc>
      </w:tr>
      <w:tr w:rsidTr="007C2085" w:rsidR="002D716D">
        <w:tc>
          <w:tcPr>
            <w:tcW w:type="dxa" w:w="622"/>
            <w:tcBorders>
              <w:top w:space="0" w:sz="4" w:color="000000" w:val="single"/>
              <w:left w:space="0" w:sz="4" w:color="000000" w:val="single"/>
              <w:bottom w:space="0" w:sz="4" w:color="000000" w:val="single"/>
              <w:right w:space="0" w:sz="4" w:color="000000" w:val="single"/>
            </w:tcBorders>
            <w:hideMark/>
          </w:tcPr>
          <w:p w:rsidRDefault="002D716D" w:rsidP="007C2085" w:rsidR="002D716D">
            <w:r>
              <w:t>10.</w:t>
            </w:r>
          </w:p>
        </w:tc>
        <w:tc>
          <w:tcPr>
            <w:tcW w:type="dxa" w:w="5790"/>
            <w:tcBorders>
              <w:top w:space="0" w:sz="4" w:color="000000" w:val="single"/>
              <w:left w:space="0" w:sz="4" w:color="000000" w:val="single"/>
              <w:bottom w:space="0" w:sz="4" w:color="000000" w:val="single"/>
              <w:right w:space="0" w:sz="4" w:color="000000" w:val="single"/>
            </w:tcBorders>
            <w:hideMark/>
          </w:tcPr>
          <w:p w:rsidRDefault="002D716D" w:rsidP="007C2085" w:rsidR="002D716D">
            <w:r>
              <w:t>Trošak knjigovodstvenih usluga – mjesečno 350,00 kn x 6 mjeseci</w:t>
            </w:r>
          </w:p>
        </w:tc>
        <w:tc>
          <w:tcPr>
            <w:tcW w:type="dxa" w:w="3158"/>
            <w:tcBorders>
              <w:top w:space="0" w:sz="4" w:color="000000" w:val="single"/>
              <w:left w:space="0" w:sz="4" w:color="000000" w:val="single"/>
              <w:bottom w:space="0" w:sz="4" w:color="000000" w:val="single"/>
              <w:right w:space="0" w:sz="4" w:color="000000" w:val="single"/>
            </w:tcBorders>
          </w:tcPr>
          <w:p w:rsidRDefault="002D716D" w:rsidP="007C2085" w:rsidR="002D716D">
            <w:pPr>
              <w:jc w:val="right"/>
            </w:pPr>
          </w:p>
          <w:p w:rsidRDefault="002D716D" w:rsidP="007C2085" w:rsidR="002D716D">
            <w:pPr>
              <w:jc w:val="right"/>
            </w:pPr>
            <w:r>
              <w:t>2.100,00</w:t>
            </w:r>
          </w:p>
        </w:tc>
      </w:tr>
      <w:tr w:rsidTr="007C2085" w:rsidR="002D716D">
        <w:tc>
          <w:tcPr>
            <w:tcW w:type="dxa" w:w="622"/>
            <w:tcBorders>
              <w:top w:space="0" w:sz="4" w:color="000000" w:val="single"/>
              <w:left w:space="0" w:sz="4" w:color="000000" w:val="single"/>
              <w:bottom w:space="0" w:sz="4" w:color="000000" w:val="single"/>
              <w:right w:space="0" w:sz="4" w:color="000000" w:val="single"/>
            </w:tcBorders>
            <w:hideMark/>
          </w:tcPr>
          <w:p w:rsidRDefault="002D716D" w:rsidP="007C2085" w:rsidR="002D716D">
            <w:r>
              <w:t>11.</w:t>
            </w:r>
          </w:p>
        </w:tc>
        <w:tc>
          <w:tcPr>
            <w:tcW w:type="dxa" w:w="5790"/>
            <w:tcBorders>
              <w:top w:space="0" w:sz="4" w:color="000000" w:val="single"/>
              <w:left w:space="0" w:sz="4" w:color="000000" w:val="single"/>
              <w:bottom w:space="0" w:sz="4" w:color="000000" w:val="single"/>
              <w:right w:space="0" w:sz="4" w:color="000000" w:val="single"/>
            </w:tcBorders>
            <w:hideMark/>
          </w:tcPr>
          <w:p w:rsidRDefault="002D716D" w:rsidP="007C2085" w:rsidR="002D716D">
            <w:r>
              <w:t>Poštanski troškovi u tijeku stečajnog postupka – cijena preporučene pošiljke 9,50 kn – predvidivo 10 pošiljki</w:t>
            </w:r>
          </w:p>
        </w:tc>
        <w:tc>
          <w:tcPr>
            <w:tcW w:type="dxa" w:w="3158"/>
            <w:tcBorders>
              <w:top w:space="0" w:sz="4" w:color="000000" w:val="single"/>
              <w:left w:space="0" w:sz="4" w:color="000000" w:val="single"/>
              <w:bottom w:space="0" w:sz="4" w:color="000000" w:val="single"/>
              <w:right w:space="0" w:sz="4" w:color="000000" w:val="single"/>
            </w:tcBorders>
          </w:tcPr>
          <w:p w:rsidRDefault="002D716D" w:rsidP="007C2085" w:rsidR="002D716D">
            <w:pPr>
              <w:jc w:val="right"/>
            </w:pPr>
          </w:p>
          <w:p w:rsidRDefault="002D716D" w:rsidP="007C2085" w:rsidR="002D716D">
            <w:pPr>
              <w:jc w:val="right"/>
            </w:pPr>
            <w:r>
              <w:t>95,00</w:t>
            </w:r>
          </w:p>
        </w:tc>
      </w:tr>
      <w:tr w:rsidTr="007C2085" w:rsidR="002D716D">
        <w:tc>
          <w:tcPr>
            <w:tcW w:type="dxa" w:w="622"/>
            <w:tcBorders>
              <w:top w:space="0" w:sz="4" w:color="000000" w:val="single"/>
              <w:left w:space="0" w:sz="4" w:color="000000" w:val="single"/>
              <w:bottom w:space="0" w:sz="4" w:color="000000" w:val="single"/>
              <w:right w:space="0" w:sz="4" w:color="000000" w:val="single"/>
            </w:tcBorders>
            <w:hideMark/>
          </w:tcPr>
          <w:p w:rsidRDefault="002D716D" w:rsidP="007C2085" w:rsidR="002D716D">
            <w:r>
              <w:t>12.</w:t>
            </w:r>
          </w:p>
        </w:tc>
        <w:tc>
          <w:tcPr>
            <w:tcW w:type="dxa" w:w="5790"/>
            <w:tcBorders>
              <w:top w:space="0" w:sz="4" w:color="000000" w:val="single"/>
              <w:left w:space="0" w:sz="4" w:color="000000" w:val="single"/>
              <w:bottom w:space="0" w:sz="4" w:color="000000" w:val="single"/>
              <w:right w:space="0" w:sz="4" w:color="000000" w:val="single"/>
            </w:tcBorders>
            <w:hideMark/>
          </w:tcPr>
          <w:p w:rsidRDefault="002D716D" w:rsidP="007C2085" w:rsidR="002D716D">
            <w:r>
              <w:t>Paušalna sudska pristojba u stečajnom postupku, Tbr. 24. Zakona o sudskim pristojbama</w:t>
            </w:r>
          </w:p>
        </w:tc>
        <w:tc>
          <w:tcPr>
            <w:tcW w:type="dxa" w:w="3158"/>
            <w:tcBorders>
              <w:top w:space="0" w:sz="4" w:color="000000" w:val="single"/>
              <w:left w:space="0" w:sz="4" w:color="000000" w:val="single"/>
              <w:bottom w:space="0" w:sz="4" w:color="000000" w:val="single"/>
              <w:right w:space="0" w:sz="4" w:color="000000" w:val="single"/>
            </w:tcBorders>
          </w:tcPr>
          <w:p w:rsidRDefault="002D716D" w:rsidP="007C2085" w:rsidR="002D716D">
            <w:pPr>
              <w:jc w:val="right"/>
            </w:pPr>
          </w:p>
          <w:p w:rsidRDefault="002D716D" w:rsidP="007C2085" w:rsidR="002D716D">
            <w:pPr>
              <w:jc w:val="right"/>
            </w:pPr>
            <w:r>
              <w:t>2.000,00</w:t>
            </w:r>
          </w:p>
        </w:tc>
      </w:tr>
      <w:tr w:rsidTr="007C2085" w:rsidR="002D716D">
        <w:tc>
          <w:tcPr>
            <w:tcW w:type="dxa" w:w="622"/>
            <w:tcBorders>
              <w:top w:space="0" w:sz="4" w:color="000000" w:val="single"/>
              <w:left w:space="0" w:sz="4" w:color="000000" w:val="single"/>
              <w:bottom w:space="0" w:sz="4" w:color="000000" w:val="single"/>
              <w:right w:space="0" w:sz="4" w:color="000000" w:val="single"/>
            </w:tcBorders>
            <w:hideMark/>
          </w:tcPr>
          <w:p w:rsidRDefault="002D716D" w:rsidP="007C2085" w:rsidR="002D716D">
            <w:r>
              <w:t>13.</w:t>
            </w:r>
          </w:p>
        </w:tc>
        <w:tc>
          <w:tcPr>
            <w:tcW w:type="dxa" w:w="5790"/>
            <w:tcBorders>
              <w:top w:space="0" w:sz="4" w:color="000000" w:val="single"/>
              <w:left w:space="0" w:sz="4" w:color="000000" w:val="single"/>
              <w:bottom w:space="0" w:sz="4" w:color="000000" w:val="single"/>
              <w:right w:space="0" w:sz="4" w:color="000000" w:val="single"/>
            </w:tcBorders>
            <w:hideMark/>
          </w:tcPr>
          <w:p w:rsidRDefault="002D716D" w:rsidP="007C2085" w:rsidR="002D716D">
            <w:r>
              <w:t>Nagrada stečajnom upravitelju – 16% od očekivanog unovčenja stečajne mase od 10.000,00 kn, čl. 7. Uredbe</w:t>
            </w:r>
          </w:p>
        </w:tc>
        <w:tc>
          <w:tcPr>
            <w:tcW w:type="dxa" w:w="3158"/>
            <w:tcBorders>
              <w:top w:space="0" w:sz="4" w:color="000000" w:val="single"/>
              <w:left w:space="0" w:sz="4" w:color="000000" w:val="single"/>
              <w:bottom w:space="0" w:sz="4" w:color="000000" w:val="single"/>
              <w:right w:space="0" w:sz="4" w:color="000000" w:val="single"/>
            </w:tcBorders>
          </w:tcPr>
          <w:p w:rsidRDefault="002D716D" w:rsidP="007C2085" w:rsidR="002D716D">
            <w:pPr>
              <w:jc w:val="right"/>
            </w:pPr>
          </w:p>
          <w:p w:rsidRDefault="002D716D" w:rsidP="007C2085" w:rsidR="002D716D">
            <w:pPr>
              <w:jc w:val="right"/>
            </w:pPr>
            <w:r>
              <w:t>1.600,00</w:t>
            </w:r>
          </w:p>
        </w:tc>
      </w:tr>
      <w:tr w:rsidTr="007C2085" w:rsidR="002D716D">
        <w:tc>
          <w:tcPr>
            <w:tcW w:type="dxa" w:w="622"/>
            <w:tcBorders>
              <w:top w:space="0" w:sz="4" w:color="000000" w:val="single"/>
              <w:left w:space="0" w:sz="4" w:color="000000" w:val="single"/>
              <w:bottom w:space="0" w:sz="4" w:color="000000" w:val="single"/>
              <w:right w:space="0" w:sz="4" w:color="000000" w:val="single"/>
            </w:tcBorders>
            <w:hideMark/>
          </w:tcPr>
          <w:p w:rsidRDefault="002D716D" w:rsidP="007C2085" w:rsidR="002D716D">
            <w:r>
              <w:t>14.</w:t>
            </w:r>
          </w:p>
        </w:tc>
        <w:tc>
          <w:tcPr>
            <w:tcW w:type="dxa" w:w="5790"/>
            <w:tcBorders>
              <w:top w:space="0" w:sz="4" w:color="000000" w:val="single"/>
              <w:left w:space="0" w:sz="4" w:color="000000" w:val="single"/>
              <w:bottom w:space="0" w:sz="4" w:color="000000" w:val="single"/>
              <w:right w:space="0" w:sz="4" w:color="000000" w:val="single"/>
            </w:tcBorders>
            <w:hideMark/>
          </w:tcPr>
          <w:p w:rsidRDefault="002D716D" w:rsidP="007C2085" w:rsidR="002D716D">
            <w:r>
              <w:t xml:space="preserve">Trošak zatvaranja žiro računa </w:t>
            </w:r>
          </w:p>
        </w:tc>
        <w:tc>
          <w:tcPr>
            <w:tcW w:type="dxa" w:w="3158"/>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right"/>
            </w:pPr>
            <w:r>
              <w:t>200,00</w:t>
            </w:r>
          </w:p>
        </w:tc>
      </w:tr>
      <w:tr w:rsidTr="007C2085" w:rsidR="002D716D">
        <w:tc>
          <w:tcPr>
            <w:tcW w:type="dxa" w:w="622"/>
            <w:tcBorders>
              <w:top w:space="0" w:sz="4" w:color="000000" w:val="single"/>
              <w:left w:space="0" w:sz="4" w:color="000000" w:val="single"/>
              <w:bottom w:space="0" w:sz="4" w:color="000000" w:val="single"/>
              <w:right w:space="0" w:sz="4" w:color="000000" w:val="single"/>
            </w:tcBorders>
            <w:hideMark/>
          </w:tcPr>
          <w:p w:rsidRDefault="002D716D" w:rsidP="007C2085" w:rsidR="002D716D">
            <w:r>
              <w:t>15.</w:t>
            </w:r>
          </w:p>
        </w:tc>
        <w:tc>
          <w:tcPr>
            <w:tcW w:type="dxa" w:w="5790"/>
            <w:tcBorders>
              <w:top w:space="0" w:sz="4" w:color="000000" w:val="single"/>
              <w:left w:space="0" w:sz="4" w:color="000000" w:val="single"/>
              <w:bottom w:space="0" w:sz="4" w:color="000000" w:val="single"/>
              <w:right w:space="0" w:sz="4" w:color="000000" w:val="single"/>
            </w:tcBorders>
            <w:hideMark/>
          </w:tcPr>
          <w:p w:rsidRDefault="002D716D" w:rsidP="007C2085" w:rsidR="002D716D">
            <w:r>
              <w:t>Naknada FINA-i za  objavu GFI- 1 objava 230,00 kn</w:t>
            </w:r>
          </w:p>
        </w:tc>
        <w:tc>
          <w:tcPr>
            <w:tcW w:type="dxa" w:w="3158"/>
            <w:tcBorders>
              <w:top w:space="0" w:sz="4" w:color="000000" w:val="single"/>
              <w:left w:space="0" w:sz="4" w:color="000000" w:val="single"/>
              <w:bottom w:space="0" w:sz="4" w:color="000000" w:val="single"/>
              <w:right w:space="0" w:sz="4" w:color="000000" w:val="single"/>
            </w:tcBorders>
            <w:hideMark/>
          </w:tcPr>
          <w:p w:rsidRDefault="002D716D" w:rsidP="007C2085" w:rsidR="002D716D">
            <w:pPr>
              <w:jc w:val="right"/>
            </w:pPr>
            <w:r>
              <w:t>230,00</w:t>
            </w:r>
          </w:p>
        </w:tc>
      </w:tr>
      <w:tr w:rsidTr="007C2085" w:rsidR="002D716D" w:rsidRPr="00AC04FA">
        <w:tc>
          <w:tcPr>
            <w:tcW w:type="dxa" w:w="622"/>
            <w:tcBorders>
              <w:top w:space="0" w:sz="4" w:color="000000" w:val="single"/>
              <w:left w:space="0" w:sz="4" w:color="000000" w:val="single"/>
              <w:bottom w:space="0" w:sz="4" w:color="000000" w:val="single"/>
              <w:right w:space="0" w:sz="4" w:color="000000" w:val="single"/>
            </w:tcBorders>
          </w:tcPr>
          <w:p w:rsidRDefault="002D716D" w:rsidP="007C2085" w:rsidR="002D716D" w:rsidRPr="00AC04FA"/>
        </w:tc>
        <w:tc>
          <w:tcPr>
            <w:tcW w:type="dxa" w:w="5790"/>
            <w:tcBorders>
              <w:top w:space="0" w:sz="4" w:color="000000" w:val="single"/>
              <w:left w:space="0" w:sz="4" w:color="000000" w:val="single"/>
              <w:bottom w:space="0" w:sz="4" w:color="000000" w:val="single"/>
              <w:right w:space="0" w:sz="4" w:color="000000" w:val="single"/>
            </w:tcBorders>
            <w:hideMark/>
          </w:tcPr>
          <w:p w:rsidRDefault="002D716D" w:rsidP="007C2085" w:rsidR="002D716D" w:rsidRPr="00AC04FA">
            <w:r w:rsidRPr="00AC04FA">
              <w:t>UKUPNO</w:t>
            </w:r>
          </w:p>
        </w:tc>
        <w:tc>
          <w:tcPr>
            <w:tcW w:type="dxa" w:w="3158"/>
            <w:tcBorders>
              <w:top w:space="0" w:sz="4" w:color="000000" w:val="single"/>
              <w:left w:space="0" w:sz="4" w:color="000000" w:val="single"/>
              <w:bottom w:space="0" w:sz="4" w:color="000000" w:val="single"/>
              <w:right w:space="0" w:sz="4" w:color="000000" w:val="single"/>
            </w:tcBorders>
            <w:hideMark/>
          </w:tcPr>
          <w:p w:rsidRDefault="002D716D" w:rsidP="007C2085" w:rsidR="002D716D" w:rsidRPr="00AC04FA">
            <w:pPr>
              <w:jc w:val="right"/>
            </w:pPr>
            <w:r w:rsidRPr="00AC04FA">
              <w:t>9.665,00</w:t>
            </w:r>
          </w:p>
        </w:tc>
      </w:tr>
    </w:tbl>
    <w:p w:rsidRDefault="002D716D" w:rsidP="002D716D" w:rsidR="002D716D" w:rsidRPr="00AC04FA">
      <w:pPr>
        <w:jc w:val="both"/>
      </w:pPr>
    </w:p>
    <w:p w:rsidRDefault="002D716D" w:rsidP="002D716D" w:rsidR="002D716D">
      <w:pPr>
        <w:jc w:val="both"/>
      </w:pPr>
      <w:r>
        <w:tab/>
        <w:t>Napominje da joj se u međuvremenu telefonom javio zakonski zastupnik dužnika Dragutin Veselčić te izjavio da dužnik ne obavlja nikakvu djelatnost, da nisu predana GFI za javnu objavu za 2016., da je suglasan s prijedlogom privremene stečajne upraviteljice da se pozovu vjerovnici koji bi eventualno imali interesa da se otvori stečajni postupak nad ovim dužnikom, te ukoliko se nitko ne javi da se zaključi stečajni postupak nad istim.</w:t>
      </w:r>
    </w:p>
    <w:p w:rsidRDefault="00A275FE" w:rsidP="002D716D" w:rsidR="00A275FE">
      <w:pPr>
        <w:ind w:firstLine="708"/>
        <w:jc w:val="both"/>
      </w:pPr>
    </w:p>
    <w:p w:rsidRDefault="00A275FE" w:rsidP="00A275FE" w:rsidR="00A275FE">
      <w:pPr>
        <w:ind w:firstLine="708"/>
        <w:jc w:val="both"/>
      </w:pPr>
      <w:r>
        <w:t xml:space="preserve">Nakon bezuspješnog proteka roka za uplatu zatraženoga predujma troškova, te uvida u dokumentaciju u spisu i to Izvadak iz sudskog registra, </w:t>
      </w:r>
      <w:r w:rsidR="003169A0">
        <w:t xml:space="preserve">Potvrdu FINE o neizvršenim osnovama za plaćanje od </w:t>
      </w:r>
      <w:r w:rsidR="007E213B">
        <w:t>17</w:t>
      </w:r>
      <w:r w:rsidR="003169A0">
        <w:t>.</w:t>
      </w:r>
      <w:r w:rsidR="007E213B">
        <w:t>11</w:t>
      </w:r>
      <w:r w:rsidR="003169A0">
        <w:t xml:space="preserve">.2017., </w:t>
      </w:r>
      <w:r w:rsidR="007E213B">
        <w:t>Dopis Općinskog građanskog suda u Zagrebu, zk odjel od 17.11.2017.,</w:t>
      </w:r>
      <w:r w:rsidR="00026A5A">
        <w:t xml:space="preserve"> </w:t>
      </w:r>
      <w:r w:rsidR="003169A0">
        <w:t xml:space="preserve">Uvjerenje MUP PU </w:t>
      </w:r>
      <w:r w:rsidR="00794A1C">
        <w:t>Zagrebačka, Sektor upravnih i inspekcijskih poslova, Služba za upravne poslove</w:t>
      </w:r>
      <w:r w:rsidR="003169A0">
        <w:t xml:space="preserve"> od </w:t>
      </w:r>
      <w:r w:rsidR="00026A5A">
        <w:t>16</w:t>
      </w:r>
      <w:r w:rsidR="003169A0">
        <w:t>.</w:t>
      </w:r>
      <w:r w:rsidR="00026A5A">
        <w:t>11</w:t>
      </w:r>
      <w:r w:rsidR="003169A0">
        <w:t>.2017.,</w:t>
      </w:r>
      <w:r w:rsidR="00794A1C">
        <w:t xml:space="preserve"> </w:t>
      </w:r>
      <w:r w:rsidR="00026A5A">
        <w:t>Uvjerenje Grada Zagreba, Gradskog ureda za katastar i geodetske poslove od 21.12.2017.,</w:t>
      </w:r>
      <w:r w:rsidR="001D3AF4">
        <w:t xml:space="preserve"> Dopis FINE od 18.01.2018., Izvješće privremene stečajne upraviteljice od 1.02.2018., Dopis HZMO od 24.01.2018.</w:t>
      </w:r>
      <w:r w:rsidR="00300B54">
        <w:t>, Potvrda FINE o blokadi računa i novčanih sredstava ovršenika od 24.01.2018. i Očevidnik o redoslijedu plaćanja sa obračunatom kamatom od 24.01.2018.</w:t>
      </w:r>
      <w:r w:rsidR="00F41AFC">
        <w:t>,</w:t>
      </w:r>
      <w:r w:rsidR="006E0DC4">
        <w:t xml:space="preserve"> </w:t>
      </w:r>
      <w:r>
        <w:t xml:space="preserve">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171372" w:rsidP="00A275FE" w:rsidR="00171372">
      <w:pPr>
        <w:ind w:firstLine="708"/>
        <w:jc w:val="both"/>
      </w:pPr>
    </w:p>
    <w:p w:rsidRDefault="00AC04FA" w:rsidP="00A275FE" w:rsidR="00AC04FA">
      <w:pPr>
        <w:ind w:firstLine="708"/>
        <w:jc w:val="both"/>
      </w:pPr>
    </w:p>
    <w:p w:rsidRDefault="00A275FE" w:rsidP="00A275FE" w:rsidR="00171372">
      <w:pPr>
        <w:pStyle w:val="Tijeloteksta"/>
        <w:jc w:val="center"/>
      </w:pPr>
      <w:r w:rsidRPr="00CE5270">
        <w:t xml:space="preserve">U Osijeku </w:t>
      </w:r>
      <w:r w:rsidR="0085590B">
        <w:t>14</w:t>
      </w:r>
      <w:r w:rsidR="006E0DC4" w:rsidRPr="006E0DC4">
        <w:t xml:space="preserve">. </w:t>
      </w:r>
      <w:r w:rsidR="0085590B">
        <w:t>ožujk</w:t>
      </w:r>
      <w:r w:rsidR="006E0DC4" w:rsidRPr="006E0DC4">
        <w:t>a 2018</w:t>
      </w:r>
      <w:r w:rsidRPr="00CE5270">
        <w:t xml:space="preserve">. </w:t>
      </w:r>
    </w:p>
    <w:p w:rsidRDefault="00AC04FA" w:rsidP="00A275FE" w:rsidR="00AC04FA"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C04FA" w:rsidP="00A275FE" w:rsidR="00AC04FA">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471518" w:rsidP="00A275FE" w:rsidR="00471518">
      <w:pPr>
        <w:pStyle w:val="Tijeloteksta"/>
        <w:rPr>
          <w:bCs/>
        </w:rPr>
      </w:pPr>
    </w:p>
    <w:p w:rsidRDefault="00AC04FA" w:rsidP="00A275FE" w:rsidR="00AC04FA">
      <w:pPr>
        <w:pStyle w:val="Tijeloteksta"/>
        <w:rPr>
          <w:bCs/>
        </w:rPr>
      </w:pPr>
    </w:p>
    <w:p w:rsidRDefault="00AC04FA" w:rsidP="00A275FE" w:rsidR="00AC04FA">
      <w:pPr>
        <w:pStyle w:val="Tijeloteksta"/>
        <w:rPr>
          <w:bCs/>
        </w:rPr>
      </w:pPr>
    </w:p>
    <w:p w:rsidRDefault="00AC04FA" w:rsidP="00A275FE" w:rsidR="00AC04FA">
      <w:pPr>
        <w:pStyle w:val="Tijeloteksta"/>
        <w:rPr>
          <w:bCs/>
        </w:rPr>
      </w:pPr>
    </w:p>
    <w:p w:rsidRDefault="00AC04FA" w:rsidP="00A275FE" w:rsidR="00AC04FA">
      <w:pPr>
        <w:pStyle w:val="Tijeloteksta"/>
        <w:rPr>
          <w:bCs/>
        </w:rPr>
      </w:pPr>
    </w:p>
    <w:p w:rsidRDefault="00AC04FA" w:rsidP="00A275FE" w:rsidR="00AC04FA">
      <w:pPr>
        <w:pStyle w:val="Tijeloteksta"/>
        <w:rPr>
          <w:bCs/>
        </w:rPr>
      </w:pPr>
    </w:p>
    <w:p w:rsidRDefault="00AC04FA" w:rsidP="00A275FE" w:rsidR="00AC04FA" w:rsidRPr="0057598B">
      <w:pPr>
        <w:pStyle w:val="Tijeloteksta"/>
        <w:rPr>
          <w:bCs/>
        </w:rPr>
      </w:pPr>
    </w:p>
    <w:p w:rsidRDefault="00A275FE" w:rsidP="00A275FE" w:rsidR="00A275FE" w:rsidRPr="00CE5270">
      <w:pPr>
        <w:jc w:val="both"/>
      </w:pPr>
      <w:r w:rsidRPr="00CE5270">
        <w:t>D N A :</w:t>
      </w:r>
    </w:p>
    <w:p w:rsidRDefault="00A275FE" w:rsidP="00D671A3" w:rsidR="00A275FE">
      <w:pPr>
        <w:numPr>
          <w:ilvl w:val="0"/>
          <w:numId w:val="2"/>
        </w:numPr>
        <w:rPr>
          <w:bCs/>
        </w:rPr>
      </w:pPr>
      <w:r w:rsidRPr="00FF6293">
        <w:rPr>
          <w:bCs/>
        </w:rPr>
        <w:t>Stečajn</w:t>
      </w:r>
      <w:r w:rsidR="0085590B">
        <w:rPr>
          <w:bCs/>
        </w:rPr>
        <w:t>a</w:t>
      </w:r>
      <w:r w:rsidRPr="00FF6293">
        <w:rPr>
          <w:bCs/>
        </w:rPr>
        <w:t xml:space="preserve"> upravitel</w:t>
      </w:r>
      <w:r>
        <w:rPr>
          <w:bCs/>
        </w:rPr>
        <w:t>j</w:t>
      </w:r>
      <w:r w:rsidR="0085590B">
        <w:rPr>
          <w:bCs/>
        </w:rPr>
        <w:t>ica</w:t>
      </w:r>
      <w:r>
        <w:rPr>
          <w:bCs/>
        </w:rPr>
        <w:t xml:space="preserve"> </w:t>
      </w:r>
    </w:p>
    <w:p w:rsidRDefault="00A275FE" w:rsidP="00D671A3" w:rsidR="00A275FE" w:rsidRPr="006A0D23">
      <w:pPr>
        <w:numPr>
          <w:ilvl w:val="0"/>
          <w:numId w:val="2"/>
        </w:numPr>
        <w:jc w:val="both"/>
        <w:rPr>
          <w:bCs/>
        </w:rPr>
      </w:pPr>
      <w:r>
        <w:rPr>
          <w:bCs/>
        </w:rPr>
        <w:t>predlagatelj na njihov broj</w:t>
      </w:r>
    </w:p>
    <w:p w:rsidRDefault="00A275FE" w:rsidP="00D671A3" w:rsidR="00A275FE">
      <w:pPr>
        <w:numPr>
          <w:ilvl w:val="0"/>
          <w:numId w:val="2"/>
        </w:numPr>
        <w:jc w:val="both"/>
        <w:rPr>
          <w:bCs/>
        </w:rPr>
      </w:pPr>
      <w:r>
        <w:rPr>
          <w:bCs/>
        </w:rPr>
        <w:t>dužnik</w:t>
      </w:r>
    </w:p>
    <w:p w:rsidRDefault="00A275FE" w:rsidP="00AB4904" w:rsidR="00A275FE" w:rsidRPr="007E6923">
      <w:pPr>
        <w:numPr>
          <w:ilvl w:val="0"/>
          <w:numId w:val="2"/>
        </w:numPr>
        <w:jc w:val="both"/>
        <w:rPr>
          <w:bCs/>
        </w:rPr>
      </w:pPr>
      <w:r>
        <w:rPr>
          <w:bCs/>
        </w:rPr>
        <w:t xml:space="preserve">zakonski zastupnik dužnika </w:t>
      </w:r>
      <w:r w:rsidR="00AB4904" w:rsidRPr="00AB4904">
        <w:t>Dragutin Veselčić, Vinkovci, Pavleka Miškine 38</w:t>
      </w:r>
    </w:p>
    <w:p w:rsidRDefault="00A275FE" w:rsidP="00D671A3" w:rsidR="00A275FE">
      <w:pPr>
        <w:numPr>
          <w:ilvl w:val="0"/>
          <w:numId w:val="2"/>
        </w:numPr>
        <w:jc w:val="both"/>
        <w:rPr>
          <w:bCs/>
        </w:rPr>
      </w:pPr>
      <w:r>
        <w:rPr>
          <w:bCs/>
        </w:rPr>
        <w:t xml:space="preserve">ŽDO GUO </w:t>
      </w:r>
      <w:r w:rsidR="00D671A3">
        <w:rPr>
          <w:bCs/>
        </w:rPr>
        <w:t>Osijek</w:t>
      </w:r>
    </w:p>
    <w:p w:rsidRDefault="00A275FE" w:rsidP="00D671A3" w:rsidR="00A275FE">
      <w:pPr>
        <w:numPr>
          <w:ilvl w:val="0"/>
          <w:numId w:val="2"/>
        </w:numPr>
        <w:jc w:val="both"/>
        <w:rPr>
          <w:bCs/>
        </w:rPr>
      </w:pPr>
      <w:r>
        <w:rPr>
          <w:bCs/>
        </w:rPr>
        <w:t>FINA</w:t>
      </w:r>
    </w:p>
    <w:p w:rsidRDefault="00A275FE" w:rsidP="00D671A3" w:rsidR="00A275FE" w:rsidRPr="005A6B71">
      <w:pPr>
        <w:numPr>
          <w:ilvl w:val="0"/>
          <w:numId w:val="2"/>
        </w:numPr>
        <w:jc w:val="both"/>
      </w:pPr>
      <w:r w:rsidRPr="005A6B71">
        <w:t xml:space="preserve">mrežna stranica e-Oglasna ploča sudova </w:t>
      </w:r>
    </w:p>
    <w:p w:rsidRDefault="00A275FE" w:rsidP="00D671A3" w:rsidR="00A275FE" w:rsidRPr="007E6923">
      <w:pPr>
        <w:numPr>
          <w:ilvl w:val="0"/>
          <w:numId w:val="2"/>
        </w:numPr>
        <w:jc w:val="both"/>
        <w:rPr>
          <w:bCs/>
        </w:rPr>
      </w:pPr>
      <w:r>
        <w:t>sudski registar, odmah i nakon pravomoćnosti</w:t>
      </w:r>
    </w:p>
    <w:p w:rsidRDefault="00A275FE" w:rsidP="00D671A3" w:rsidR="00A275FE" w:rsidRPr="00120904">
      <w:pPr>
        <w:numPr>
          <w:ilvl w:val="0"/>
          <w:numId w:val="2"/>
        </w:numPr>
        <w:jc w:val="both"/>
        <w:rPr>
          <w:bCs/>
        </w:rPr>
      </w:pPr>
      <w:r>
        <w:t>Ministarstvo pravosuđa, nakon pravomoćnosti – elektroničkom poštom</w:t>
      </w:r>
    </w:p>
    <w:p w:rsidRDefault="00A275FE" w:rsidP="00D671A3" w:rsidR="00A275FE" w:rsidRPr="00A30235">
      <w:pPr>
        <w:numPr>
          <w:ilvl w:val="0"/>
          <w:numId w:val="2"/>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4DD9">
      <w:rPr>
        <w:rStyle w:val="Brojstranice"/>
        <w:noProof/>
      </w:rPr>
      <w:t>5</w:t>
    </w:r>
    <w:r>
      <w:rPr>
        <w:rStyle w:val="Brojstranice"/>
      </w:rPr>
      <w:fldChar w:fldCharType="end"/>
    </w:r>
  </w:p>
  <w:p w:rsidRDefault="008D414A" w:rsidP="008D414A" w:rsidR="00A4485C">
    <w:pPr>
      <w:pStyle w:val="Zaglavlje"/>
      <w:jc w:val="right"/>
    </w:pPr>
    <w:r w:rsidRPr="008D414A">
      <w:t>14 St-</w:t>
    </w:r>
    <w:r w:rsidR="00435E75" w:rsidRPr="00435E75">
      <w:t>1228/17-28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29DF063A"/>
    <w:multiLevelType w:val="hybridMultilevel"/>
    <w:tmpl w:val="2A7EA13E"/>
    <w:lvl w:tplc="F2F2C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5">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4"/>
  </w:num>
  <w:num w:numId="4">
    <w:abstractNumId w:val="5"/>
  </w:num>
  <w:num w:numId="5">
    <w:abstractNumId w:val="1"/>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A5A"/>
    <w:rsid w:val="00026EA4"/>
    <w:rsid w:val="00027CF2"/>
    <w:rsid w:val="000376CB"/>
    <w:rsid w:val="00040A11"/>
    <w:rsid w:val="00043D09"/>
    <w:rsid w:val="00045AA7"/>
    <w:rsid w:val="00050374"/>
    <w:rsid w:val="0005414C"/>
    <w:rsid w:val="0005461F"/>
    <w:rsid w:val="000549E2"/>
    <w:rsid w:val="00060B7E"/>
    <w:rsid w:val="00062B49"/>
    <w:rsid w:val="0006344B"/>
    <w:rsid w:val="00063E93"/>
    <w:rsid w:val="00063F2C"/>
    <w:rsid w:val="00064483"/>
    <w:rsid w:val="00064829"/>
    <w:rsid w:val="00064EFD"/>
    <w:rsid w:val="000678E4"/>
    <w:rsid w:val="0007330F"/>
    <w:rsid w:val="000779B5"/>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86F"/>
    <w:rsid w:val="000E2E37"/>
    <w:rsid w:val="000E536C"/>
    <w:rsid w:val="000E6DE9"/>
    <w:rsid w:val="000E7238"/>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3AF4"/>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0749"/>
    <w:rsid w:val="0027262B"/>
    <w:rsid w:val="00272A58"/>
    <w:rsid w:val="00274FF8"/>
    <w:rsid w:val="002778B5"/>
    <w:rsid w:val="00280054"/>
    <w:rsid w:val="00281A89"/>
    <w:rsid w:val="00281F25"/>
    <w:rsid w:val="002850F9"/>
    <w:rsid w:val="002874BC"/>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16D"/>
    <w:rsid w:val="002D7C9F"/>
    <w:rsid w:val="002E1744"/>
    <w:rsid w:val="002E602C"/>
    <w:rsid w:val="002E71F0"/>
    <w:rsid w:val="002E7E68"/>
    <w:rsid w:val="002F217A"/>
    <w:rsid w:val="002F2BDD"/>
    <w:rsid w:val="002F2D04"/>
    <w:rsid w:val="002F51EA"/>
    <w:rsid w:val="00300B54"/>
    <w:rsid w:val="00300D3D"/>
    <w:rsid w:val="00302AAF"/>
    <w:rsid w:val="00303D2C"/>
    <w:rsid w:val="003169A0"/>
    <w:rsid w:val="00316C5C"/>
    <w:rsid w:val="00316FFC"/>
    <w:rsid w:val="00321753"/>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60D7"/>
    <w:rsid w:val="003D0A6F"/>
    <w:rsid w:val="003D4FE9"/>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5E75"/>
    <w:rsid w:val="00436053"/>
    <w:rsid w:val="00437009"/>
    <w:rsid w:val="00440B92"/>
    <w:rsid w:val="00441214"/>
    <w:rsid w:val="00443DBA"/>
    <w:rsid w:val="004442D7"/>
    <w:rsid w:val="00444676"/>
    <w:rsid w:val="00447A10"/>
    <w:rsid w:val="004555EA"/>
    <w:rsid w:val="00457214"/>
    <w:rsid w:val="0046661E"/>
    <w:rsid w:val="0046741D"/>
    <w:rsid w:val="00467D8B"/>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E6AA8"/>
    <w:rsid w:val="004E6E8F"/>
    <w:rsid w:val="004F3B75"/>
    <w:rsid w:val="004F4DF1"/>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30EA5"/>
    <w:rsid w:val="00532204"/>
    <w:rsid w:val="00534B27"/>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E4E37"/>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86E05"/>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4A1C"/>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705F"/>
    <w:rsid w:val="007D70F2"/>
    <w:rsid w:val="007D77B0"/>
    <w:rsid w:val="007E213B"/>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90B"/>
    <w:rsid w:val="00855E65"/>
    <w:rsid w:val="0085749F"/>
    <w:rsid w:val="00861C98"/>
    <w:rsid w:val="0086451B"/>
    <w:rsid w:val="0087181E"/>
    <w:rsid w:val="00873305"/>
    <w:rsid w:val="00873563"/>
    <w:rsid w:val="00876A12"/>
    <w:rsid w:val="008816EB"/>
    <w:rsid w:val="008816F3"/>
    <w:rsid w:val="00882936"/>
    <w:rsid w:val="008835AC"/>
    <w:rsid w:val="008843C6"/>
    <w:rsid w:val="00886C32"/>
    <w:rsid w:val="008914FC"/>
    <w:rsid w:val="00895BE6"/>
    <w:rsid w:val="008A46E5"/>
    <w:rsid w:val="008A6D8E"/>
    <w:rsid w:val="008A7BCA"/>
    <w:rsid w:val="008B0494"/>
    <w:rsid w:val="008B16A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4DD9"/>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EEA"/>
    <w:rsid w:val="009C260B"/>
    <w:rsid w:val="009C42F4"/>
    <w:rsid w:val="009C5A01"/>
    <w:rsid w:val="009D1B89"/>
    <w:rsid w:val="009D2A4D"/>
    <w:rsid w:val="009D2B77"/>
    <w:rsid w:val="009D4068"/>
    <w:rsid w:val="009D4AEC"/>
    <w:rsid w:val="009D5B27"/>
    <w:rsid w:val="009E094B"/>
    <w:rsid w:val="009E143C"/>
    <w:rsid w:val="009F46A9"/>
    <w:rsid w:val="009F612F"/>
    <w:rsid w:val="009F670D"/>
    <w:rsid w:val="00A00369"/>
    <w:rsid w:val="00A01122"/>
    <w:rsid w:val="00A011B5"/>
    <w:rsid w:val="00A057AF"/>
    <w:rsid w:val="00A06B8C"/>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33C3"/>
    <w:rsid w:val="00A4485C"/>
    <w:rsid w:val="00A475EE"/>
    <w:rsid w:val="00A55FCD"/>
    <w:rsid w:val="00A56402"/>
    <w:rsid w:val="00A5680F"/>
    <w:rsid w:val="00A56CE0"/>
    <w:rsid w:val="00A72827"/>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4904"/>
    <w:rsid w:val="00AB6461"/>
    <w:rsid w:val="00AB6B7F"/>
    <w:rsid w:val="00AB6BE7"/>
    <w:rsid w:val="00AC0134"/>
    <w:rsid w:val="00AC04FA"/>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1FC2"/>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D7F"/>
    <w:rsid w:val="00B73F46"/>
    <w:rsid w:val="00B76772"/>
    <w:rsid w:val="00B80FC8"/>
    <w:rsid w:val="00B81629"/>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1B3F"/>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45FDE"/>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011"/>
    <w:rsid w:val="00CE64A0"/>
    <w:rsid w:val="00CF0829"/>
    <w:rsid w:val="00CF0E67"/>
    <w:rsid w:val="00CF151F"/>
    <w:rsid w:val="00CF3E92"/>
    <w:rsid w:val="00CF4E0A"/>
    <w:rsid w:val="00CF6690"/>
    <w:rsid w:val="00D025AB"/>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6C52"/>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12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40B97"/>
    <w:rsid w:val="00F41AFC"/>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1A2"/>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StandardWeb" w:type="paragraph">
    <w:name w:val="Normal (Web)"/>
    <w:basedOn w:val="Normal"/>
    <w:unhideWhenUsed/>
    <w:rsid w:val="002D716D"/>
    <w:pPr>
      <w:spacing w:afterAutospacing="true" w:after="100" w:beforeAutospacing="true" w:before="100"/>
    </w:pPr>
  </w:style>
  <w:style w:styleId="Tekstrezerviranogmjesta" w:type="character">
    <w:name w:val="Placeholder Text"/>
    <w:basedOn w:val="Zadanifontodlomka"/>
    <w:uiPriority w:val="99"/>
    <w:semiHidden/>
    <w:rsid w:val="004F4DF1"/>
    <w:rPr>
      <w:color w:val="808080"/>
      <w:bdr w:space="0" w:sz="0" w:color="auto" w:val="none"/>
      <w:shd w:fill="auto" w:color="auto" w:val="clear"/>
    </w:rPr>
  </w:style>
  <w:style w:customStyle="true" w:styleId="eSPISCCParagraphDefaultFont" w:type="character">
    <w:name w:val="eSPIS_CC_Paragraph Default Font"/>
    <w:basedOn w:val="Zadanifontodlomka"/>
    <w:rsid w:val="004F4D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4DF1"/>
    <w:rPr>
      <w:bdr w:space="0" w:sz="0" w:color="auto" w:val="none"/>
      <w:shd w:fill="FFFFCC" w:color="auto" w:val="clear"/>
      <w:lang w:val="hr-HR"/>
    </w:rPr>
  </w:style>
  <w:style w:customStyle="true" w:styleId="PozadinaSvijetloCrvena" w:type="character">
    <w:name w:val="Pozadina_SvijetloCrvena"/>
    <w:basedOn w:val="eSPISCCParagraphDefaultFont"/>
    <w:rsid w:val="004F4D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4D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StandardWeb" w:type="paragraph">
    <w:name w:val="Normal (Web)"/>
    <w:basedOn w:val="Normal"/>
    <w:unhideWhenUsed/>
    <w:rsid w:val="002D716D"/>
    <w:pPr>
      <w:spacing w:after="100" w:afterAutospacing="1" w:before="100" w:beforeAutospacing="1"/>
    </w:pPr>
  </w:style>
  <w:style w:styleId="Tekstrezerviranogmjesta" w:type="character">
    <w:name w:val="Placeholder Text"/>
    <w:basedOn w:val="Zadanifontodlomka"/>
    <w:uiPriority w:val="99"/>
    <w:semiHidden/>
    <w:rsid w:val="004F4DF1"/>
    <w:rPr>
      <w:color w:val="808080"/>
      <w:bdr w:color="auto" w:space="0" w:sz="0" w:val="none"/>
      <w:shd w:color="auto" w:fill="auto" w:val="clear"/>
    </w:rPr>
  </w:style>
  <w:style w:customStyle="1" w:styleId="eSPISCCParagraphDefaultFont" w:type="character">
    <w:name w:val="eSPIS_CC_Paragraph Default Font"/>
    <w:basedOn w:val="Zadanifontodlomka"/>
    <w:rsid w:val="004F4D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4DF1"/>
    <w:rPr>
      <w:bdr w:color="auto" w:space="0" w:sz="0" w:val="none"/>
      <w:shd w:color="auto" w:fill="FFFFCC" w:val="clear"/>
      <w:lang w:val="hr-HR"/>
    </w:rPr>
  </w:style>
  <w:style w:customStyle="1" w:styleId="PozadinaSvijetloCrvena" w:type="character">
    <w:name w:val="Pozadina_SvijetloCrvena"/>
    <w:basedOn w:val="eSPISCCParagraphDefaultFont"/>
    <w:rsid w:val="004F4D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4D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St-1228/2017-28</izvorni_sadrzaj>
    <derivirana_varijabla naziv="DomainObject.Oznaka_1">St-1228/2017-28</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1228</izvorni_sadrzaj>
    <derivirana_varijabla naziv="DomainObject.Predmet.Broj_1">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ožujka 2018.</izvorni_sadrzaj>
    <derivirana_varijabla naziv="DomainObject.Predmet.DatumRjesavanja_1">14.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St-1228/2017</izvorni_sadrzaj>
    <derivirana_varijabla naziv="DomainObject.Predmet.OznakaBroj_1">St-1228/2017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ARTA VELA PROJECT d.o.o. za usluge</izvorni_sadrzaj>
    <derivirana_varijabla naziv="DomainObject.Predmet.ProtustrankaFormated_1">  ARTA VELA PROJECT d.o.o. za usluge</derivirana_varijabla>
  </DomainObject.Predmet.ProtustrankaFormated>
  <DomainObject.Predmet.ProtustrankaFormatedOIB>
    <izvorni_sadrzaj>  ARTA VELA PROJECT d.o.o. za usluge, OIB 93659543658</izvorni_sadrzaj>
    <derivirana_varijabla naziv="DomainObject.Predmet.ProtustrankaFormatedOIB_1">  ARTA VELA PROJECT d.o.o. za usluge, OIB 93659543658</derivirana_varijabla>
  </DomainObject.Predmet.ProtustrankaFormatedOIB>
  <DomainObject.Predmet.ProtustrankaFormatedWithAdress>
    <izvorni_sadrzaj> ARTA VELA PROJECT d.o.o. za usluge, Pavlenski put 5, 10000 Zagreb</izvorni_sadrzaj>
    <derivirana_varijabla naziv="DomainObject.Predmet.ProtustrankaFormatedWithAdress_1"> ARTA VELA PROJECT d.o.o. za usluge, Pavlenski put 5, 10000 Zagreb</derivirana_varijabla>
  </DomainObject.Predmet.ProtustrankaFormatedWithAdress>
  <DomainObject.Predmet.ProtustrankaFormatedWithAdressOIB>
    <izvorni_sadrzaj> ARTA VELA PROJECT d.o.o. za usluge, OIB 93659543658, Pavlenski put 5, 10000 Zagreb</izvorni_sadrzaj>
    <derivirana_varijabla naziv="DomainObject.Predmet.ProtustrankaFormatedWithAdressOIB_1"> ARTA VELA PROJECT d.o.o. za usluge, OIB 93659543658, Pavlenski put 5, 10000 Zagreb</derivirana_varijabla>
  </DomainObject.Predmet.ProtustrankaFormatedWithAdressOIB>
  <DomainObject.Predmet.ProtustrankaWithAdress>
    <izvorni_sadrzaj>ARTA VELA PROJECT d.o.o. za usluge Pavlenski put 5, 10000 Zagreb</izvorni_sadrzaj>
    <derivirana_varijabla naziv="DomainObject.Predmet.ProtustrankaWithAdress_1">ARTA VELA PROJECT d.o.o. za usluge Pavlenski put 5, 10000 Zagreb</derivirana_varijabla>
  </DomainObject.Predmet.ProtustrankaWithAdress>
  <DomainObject.Predmet.ProtustrankaWithAdressOIB>
    <izvorni_sadrzaj>ARTA VELA PROJECT d.o.o. za usluge, OIB 93659543658, Pavlenski put 5, 10000 Zagreb</izvorni_sadrzaj>
    <derivirana_varijabla naziv="DomainObject.Predmet.ProtustrankaWithAdressOIB_1">ARTA VELA PROJECT d.o.o. za usluge, OIB 93659543658, Pavlenski put 5, 10000 Zagreb</derivirana_varijabla>
  </DomainObject.Predmet.ProtustrankaWithAdressOIB>
  <DomainObject.Predmet.ProtustrankaNazivFormated>
    <izvorni_sadrzaj>ARTA VELA PROJECT d.o.o. za usluge</izvorni_sadrzaj>
    <derivirana_varijabla naziv="DomainObject.Predmet.ProtustrankaNazivFormated_1">ARTA VELA PROJECT d.o.o. za usluge</derivirana_varijabla>
  </DomainObject.Predmet.ProtustrankaNazivFormated>
  <DomainObject.Predmet.ProtustrankaNazivFormatedOIB>
    <izvorni_sadrzaj>ARTA VELA PROJECT d.o.o. za usluge, OIB 93659543658</izvorni_sadrzaj>
    <derivirana_varijabla naziv="DomainObject.Predmet.ProtustrankaNazivFormatedOIB_1">ARTA VELA PROJECT d.o.o. za usluge, OIB 93659543658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ARTA VELA PROJECT d.o.o. za usluge</item>
    </izvorni_sadrzaj>
    <derivirana_varijabla naziv="DomainObject.Predmet.ProtuStrankaListFormated_1">
      <item>ARTA VELA PROJECT d.o.o. za usluge</item>
    </derivirana_varijabla>
  </DomainObject.Predmet.ProtuStrankaListFormated>
  <DomainObject.Predmet.ProtuStrankaListFormatedOIB>
    <izvorni_sadrzaj>
      <item>ARTA VELA PROJECT d.o.o. za usluge, OIB 93659543658</item>
    </izvorni_sadrzaj>
    <derivirana_varijabla naziv="DomainObject.Predmet.ProtuStrankaListFormatedOIB_1">
      <item>ARTA VELA PROJECT d.o.o. za usluge, OIB 93659543658</item>
    </derivirana_varijabla>
  </DomainObject.Predmet.ProtuStrankaListFormatedOIB>
  <DomainObject.Predmet.ProtuStrankaListFormatedWithAdress>
    <izvorni_sadrzaj>
      <item>ARTA VELA PROJECT d.o.o. za usluge, Pavlenski put 5, 10000 Zagreb</item>
    </izvorni_sadrzaj>
    <derivirana_varijabla naziv="DomainObject.Predmet.ProtuStrankaListFormatedWithAdress_1">
      <item>ARTA VELA PROJECT d.o.o. za usluge, Pavlenski put 5, 10000 Zagreb</item>
    </derivirana_varijabla>
  </DomainObject.Predmet.ProtuStrankaListFormatedWithAdress>
  <DomainObject.Predmet.ProtuStrankaListFormatedWithAdressOIB>
    <izvorni_sadrzaj>
      <item>ARTA VELA PROJECT d.o.o. za usluge, OIB 93659543658, Pavlenski put 5, 10000 Zagreb</item>
    </izvorni_sadrzaj>
    <derivirana_varijabla naziv="DomainObject.Predmet.ProtuStrankaListFormatedWithAdressOIB_1">
      <item>ARTA VELA PROJECT d.o.o. za usluge, OIB 93659543658, Pavlenski put 5, 10000 Zagreb</item>
    </derivirana_varijabla>
  </DomainObject.Predmet.ProtuStrankaListFormatedWithAdressOIB>
  <DomainObject.Predmet.ProtuStrankaListNazivFormated>
    <izvorni_sadrzaj>
      <item>ARTA VELA PROJECT d.o.o. za usluge</item>
    </izvorni_sadrzaj>
    <derivirana_varijabla naziv="DomainObject.Predmet.ProtuStrankaListNazivFormated_1">
      <item>ARTA VELA PROJECT d.o.o. za usluge</item>
    </derivirana_varijabla>
  </DomainObject.Predmet.ProtuStrankaListNazivFormated>
  <DomainObject.Predmet.ProtuStrankaListNazivFormatedOIB>
    <izvorni_sadrzaj>
      <item>ARTA VELA PROJECT d.o.o. za usluge, OIB 93659543658</item>
    </izvorni_sadrzaj>
    <derivirana_varijabla naziv="DomainObject.Predmet.ProtuStrankaListNazivFormatedOIB_1">
      <item>ARTA VELA PROJECT d.o.o. za usluge, OIB 93659543658</item>
    </derivirana_varijabla>
  </DomainObject.Predmet.ProtuStrankaListNazivFormatedOIB>
  <DomainObject.Predmet.OstaliListFormated>
    <izvorni_sadrzaj>
      <item>Blanka Gambiraža</item>
      <item>Dragutin Veselčić</item>
    </izvorni_sadrzaj>
    <derivirana_varijabla naziv="DomainObject.Predmet.OstaliListFormated_1">
      <item>Blanka Gambiraža</item>
      <item>Dragutin Veselčić</item>
    </derivirana_varijabla>
  </DomainObject.Predmet.OstaliListFormated>
  <DomainObject.Predmet.OstaliListFormatedOIB>
    <izvorni_sadrzaj>
      <item>Blanka Gambiraža, OIB 81085118009</item>
      <item>Dragutin Veselčić, OIB 67429065563</item>
    </izvorni_sadrzaj>
    <derivirana_varijabla naziv="DomainObject.Predmet.OstaliListFormatedOIB_1">
      <item>Blanka Gambiraža, OIB 81085118009</item>
      <item>Dragutin Veselčić, OIB 67429065563</item>
    </derivirana_varijabla>
  </DomainObject.Predmet.OstaliListFormatedOIB>
  <DomainObject.Predmet.OstaliListFormatedWithAdress>
    <izvorni_sadrzaj>
      <item>Blanka Gambiraža, Šamačka 9/I, 31000 Osijek</item>
      <item>Dragutin Veselčić, Pavleka Miškine 38, 32100 Vinkovci</item>
    </izvorni_sadrzaj>
    <derivirana_varijabla naziv="DomainObject.Predmet.OstaliListFormatedWithAdress_1">
      <item>Blanka Gambiraža, Šamačka 9/I, 31000 Osijek</item>
      <item>Dragutin Veselčić, Pavleka Miškine 38, 32100 Vinkovci</item>
    </derivirana_varijabla>
  </DomainObject.Predmet.OstaliListFormatedWithAdress>
  <DomainObject.Predmet.OstaliListFormatedWithAdressOIB>
    <izvorni_sadrzaj>
      <item>Blanka Gambiraža, OIB 81085118009, Šamačka 9/I, 31000 Osijek</item>
      <item>Dragutin Veselčić, OIB 67429065563, Pavleka Miškine 38, 32100 Vinkovci</item>
    </izvorni_sadrzaj>
    <derivirana_varijabla naziv="DomainObject.Predmet.OstaliListFormatedWithAdressOIB_1">
      <item>Blanka Gambiraža, OIB 81085118009, Šamačka 9/I, 31000 Osijek</item>
      <item>Dragutin Veselčić, OIB 67429065563, Pavleka Miškine 38, 32100 Vinkovci</item>
    </derivirana_varijabla>
  </DomainObject.Predmet.OstaliListFormatedWithAdressOIB>
  <DomainObject.Predmet.OstaliListNazivFormated>
    <izvorni_sadrzaj>
      <item>Blanka Gambiraža</item>
      <item>Dragutin Veselčić</item>
    </izvorni_sadrzaj>
    <derivirana_varijabla naziv="DomainObject.Predmet.OstaliListNazivFormated_1">
      <item>Blanka Gambiraža</item>
      <item>Dragutin Veselčić</item>
    </derivirana_varijabla>
  </DomainObject.Predmet.OstaliListNazivFormated>
  <DomainObject.Predmet.OstaliListNazivFormatedOIB>
    <izvorni_sadrzaj>
      <item>Blanka Gambiraža, OIB 81085118009</item>
      <item>Dragutin Veselčić, OIB 67429065563</item>
    </izvorni_sadrzaj>
    <derivirana_varijabla naziv="DomainObject.Predmet.OstaliListNazivFormatedOIB_1">
      <item>Blanka Gambiraža, OIB 81085118009</item>
      <item>Dragutin Veselčić, OIB 67429065563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St-1228/2017-28</izvorni_sadrzaj>
    <derivirana_varijabla naziv="DomainObject.PoslovniBrojDokumenta_1">St-1228/2017-28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ARTA VELA PROJECT d.o.o. za usluge</izvorni_sadrzaj>
    <derivirana_varijabla naziv="DomainObject.Predmet.ProtustrankaIDrugi_1">ARTA VELA PROJECT d.o.o. za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ARTA VELA PROJECT d.o.o. za usluge, OIB 93659543658, Pavlenski put 5, 10000 Zagreb</izvorni_sadrzaj>
    <derivirana_varijabla naziv="DomainObject.Predmet.ProtustrankaIDrugiAdressOIB_1">ARTA VELA PROJECT d.o.o. za usluge, OIB 93659543658, Pavlenski put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ožujka 2018.</izvorni_sadrzaj>
    <derivirana_varijabla naziv="DomainObject.Predmet.OdlukaRjesenje.DatumDonosenjaOdluke_1">14.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St-1228/2017-28</izvorni_sadrzaj>
    <derivirana_varijabla naziv="DomainObject.Predmet.OdlukaRjesenje.Oznaka_1">St-1228/2017-28</derivirana_varijabla>
  </DomainObject.Predmet.OdlukaRjesenje.Oznaka>
  <DomainObject.Predmet.SudioniciListNaziv>
    <izvorni_sadrzaj>
      <item>ARTA VELA PROJECT d.o.o. za usluge</item>
      <item>FINA Regionalni centar Zagreb</item>
      <item>Blanka Gambiraža</item>
      <item>Dragutin Veselčić</item>
    </izvorni_sadrzaj>
    <derivirana_varijabla naziv="DomainObject.Predmet.SudioniciListNaziv_1">
      <item>ARTA VELA PROJECT d.o.o. za usluge</item>
      <item>FINA Regionalni centar Zagreb</item>
      <item>Blanka Gambiraža</item>
      <item>Dragutin Veselčić</item>
    </derivirana_varijabla>
  </DomainObject.Predmet.SudioniciListNaziv>
  <DomainObject.Predmet.SudioniciListAdressOIB>
    <izvorni_sadrzaj>
      <item>ARTA VELA PROJECT d.o.o. za usluge, OIB 93659543658, Pavlenski put 5,10000 Zagreb</item>
      <item>FINA Regionalni centar Zagreb, OIB 85821130368, Trg svibanjskih žrtava 1995.1,10000 Zagreb</item>
      <item>Blanka Gambiraža, OIB 81085118009, Šamačka 9/I,31000 Osijek</item>
      <item>Dragutin Veselčić, OIB 67429065563, Pavleka Miškine 38,32100 Vinkovci</item>
    </izvorni_sadrzaj>
    <derivirana_varijabla naziv="DomainObject.Predmet.SudioniciListAdressOIB_1">
      <item>ARTA VELA PROJECT d.o.o. za usluge, OIB 93659543658, Pavlenski put 5,10000 Zagreb</item>
      <item>FINA Regionalni centar Zagreb, OIB 85821130368, Trg svibanjskih žrtava 1995.1,10000 Zagreb</item>
      <item>Blanka Gambiraža, OIB 81085118009, Šamačka 9/I,31000 Osijek</item>
      <item>Dragutin Veselčić, OIB 67429065563, Pavleka Miškine 38,32100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93659543658</item>
      <item>, OIB 85821130368</item>
      <item>, OIB 81085118009</item>
      <item>, OIB 67429065563</item>
    </izvorni_sadrzaj>
    <derivirana_varijabla naziv="DomainObject.Predmet.SudioniciListNazivOIB_1">
      <item>, OIB 93659543658</item>
      <item>, OIB 85821130368</item>
      <item>, OIB 81085118009</item>
      <item>, OIB 67429065563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ADCFE6-B077-4DAB-ADF5-7F385C348D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1563</properties:Words>
  <properties:Characters>9215</properties:Characters>
  <properties:Lines>260</properties:Lines>
  <properties:Paragraphs>120</properties:Paragraphs>
  <properties:TotalTime>974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2018-03-14T10:48:00Z</cp:lastPrinted>
  <dcterms:modified xmlns:xsi="http://www.w3.org/2001/XMLSchema-instance" xsi:type="dcterms:W3CDTF">2018-03-14T12:18:00Z</dcterms:modified>
  <cp:revision>81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St-1228/2017-28 / Odluka - Rješenje - otvaranje i zaključenje stečajnog postupka (čl. 132) (rješenje_otv._i_zaklj._nakon_poziva_na_uplatu_NOVO._nakon_poziva_na_uplatu_novo)</vt:lpwstr>
  </prop:property>
  <prop:property name="CC_coloring" pid="4" fmtid="{D5CDD505-2E9C-101B-9397-08002B2CF9AE}">
    <vt:bool>false</vt:bool>
  </prop:property>
  <prop:property name="BrojStranica" pid="5" fmtid="{D5CDD505-2E9C-101B-9397-08002B2CF9AE}">
    <vt:i4>5</vt:i4>
  </prop:property>
</prop:Properties>
</file>