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bc666" w14:paraId="e4bc666"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110BD" w:rsidP="00E110BD" w:rsidR="00E110BD" w:rsidRPr="00E110BD">
      <w:pPr>
        <w:spacing w:after="0"/>
        <w:jc w:val="both"/>
        <w:rPr>
          <w:rFonts w:cs="Times New Roman" w:eastAsia="Times New Roman"/>
          <w:b/>
          <w:bCs/>
          <w:lang w:eastAsia="hr-HR"/>
        </w:rPr>
      </w:pPr>
      <w:r w:rsidRPr="00E110BD">
        <w:rPr>
          <w:rFonts w:cs="Times New Roman" w:eastAsia="Times New Roman"/>
          <w:b/>
          <w:bCs/>
          <w:lang w:eastAsia="hr-HR"/>
        </w:rPr>
        <w:t xml:space="preserve">   REPUBLIKA HRVATSKA</w:t>
      </w:r>
    </w:p>
    <w:p w:rsidRDefault="00E110BD" w:rsidP="00E110BD" w:rsidR="00E110BD" w:rsidRPr="00E110BD">
      <w:pPr>
        <w:spacing w:after="0"/>
        <w:jc w:val="both"/>
        <w:rPr>
          <w:rFonts w:cs="Times New Roman" w:eastAsia="Times New Roman"/>
          <w:lang w:eastAsia="hr-HR"/>
        </w:rPr>
      </w:pPr>
      <w:r w:rsidRPr="00E110BD">
        <w:rPr>
          <w:rFonts w:cs="Times New Roman" w:eastAsia="Times New Roman"/>
          <w:b/>
          <w:bCs/>
          <w:lang w:eastAsia="hr-HR"/>
        </w:rPr>
        <w:t>TRGOVAČKI SUD U SPLITU</w:t>
      </w:r>
      <w:r w:rsidRPr="00E110BD">
        <w:rPr>
          <w:rFonts w:cs="Times New Roman" w:eastAsia="Times New Roman"/>
          <w:lang w:eastAsia="hr-HR"/>
        </w:rPr>
        <w:t xml:space="preserve">                                             </w:t>
      </w:r>
      <w:r w:rsidRPr="00E110BD">
        <w:rPr>
          <w:rFonts w:cs="Times New Roman" w:eastAsia="Times New Roman"/>
          <w:b/>
          <w:lang w:eastAsia="hr-HR"/>
        </w:rPr>
        <w:t>Broj: 14. St-114/2011</w:t>
      </w:r>
      <w:r w:rsidRPr="00E110BD">
        <w:rPr>
          <w:rFonts w:cs="Times New Roman" w:eastAsia="Times New Roman"/>
          <w:lang w:eastAsia="hr-HR"/>
        </w:rPr>
        <w:t>.</w:t>
      </w:r>
    </w:p>
    <w:p w:rsidRDefault="00E110BD" w:rsidP="00E110BD" w:rsidR="00E110BD" w:rsidRPr="00E110BD">
      <w:pPr>
        <w:spacing w:after="0"/>
        <w:jc w:val="both"/>
        <w:rPr>
          <w:rFonts w:cs="Times New Roman" w:eastAsia="Times New Roman"/>
          <w:b/>
          <w:lang w:eastAsia="hr-HR"/>
        </w:rPr>
      </w:pPr>
      <w:proofErr w:type="spellStart"/>
      <w:r w:rsidRPr="00E110BD">
        <w:rPr>
          <w:rFonts w:cs="Times New Roman" w:eastAsia="Times New Roman"/>
          <w:b/>
          <w:lang w:eastAsia="hr-HR"/>
        </w:rPr>
        <w:t>Sukoišanska</w:t>
      </w:r>
      <w:proofErr w:type="spellEnd"/>
      <w:r w:rsidRPr="00E110BD">
        <w:rPr>
          <w:rFonts w:cs="Times New Roman" w:eastAsia="Times New Roman"/>
          <w:b/>
          <w:lang w:eastAsia="hr-HR"/>
        </w:rPr>
        <w:t xml:space="preserve"> 6.  – 21 000  S P L I T</w:t>
      </w:r>
    </w:p>
    <w:p w:rsidRDefault="00E110BD" w:rsidP="00E110BD" w:rsidR="00E110BD" w:rsidRPr="00E110BD">
      <w:pPr>
        <w:spacing w:after="0"/>
        <w:jc w:val="both"/>
        <w:rPr>
          <w:rFonts w:cs="Times New Roman" w:eastAsia="Times New Roman"/>
          <w:lang w:eastAsia="hr-HR"/>
        </w:rPr>
      </w:pPr>
    </w:p>
    <w:p w:rsidRDefault="00E110BD" w:rsidP="00E110BD" w:rsidR="00E110BD" w:rsidRPr="00E110BD">
      <w:pPr>
        <w:spacing w:after="0"/>
        <w:jc w:val="both"/>
        <w:rPr>
          <w:rFonts w:cs="Times New Roman" w:eastAsia="Times New Roman"/>
          <w:lang w:eastAsia="hr-HR"/>
        </w:rPr>
      </w:pPr>
    </w:p>
    <w:p w:rsidRDefault="00E110BD" w:rsidP="00E110BD" w:rsidR="00E110BD" w:rsidRPr="00E110BD">
      <w:pPr>
        <w:spacing w:after="0"/>
        <w:jc w:val="center"/>
        <w:rPr>
          <w:rFonts w:cs="Times New Roman" w:eastAsia="Times New Roman"/>
          <w:b/>
          <w:lang w:eastAsia="hr-HR"/>
        </w:rPr>
      </w:pPr>
      <w:r w:rsidRPr="00E110BD">
        <w:rPr>
          <w:rFonts w:cs="Times New Roman" w:eastAsia="Times New Roman"/>
          <w:b/>
          <w:lang w:eastAsia="hr-HR"/>
        </w:rPr>
        <w:t>R E P U B L I K A   H R V A T S K A</w:t>
      </w:r>
    </w:p>
    <w:p w:rsidRDefault="00E110BD" w:rsidP="00E110BD" w:rsidR="00E110BD" w:rsidRPr="00E110BD">
      <w:pPr>
        <w:spacing w:after="0"/>
        <w:jc w:val="center"/>
        <w:rPr>
          <w:rFonts w:cs="Times New Roman" w:eastAsia="Times New Roman"/>
          <w:b/>
          <w:lang w:eastAsia="hr-HR"/>
        </w:rPr>
      </w:pPr>
    </w:p>
    <w:p w:rsidRDefault="00E110BD" w:rsidP="00E110BD" w:rsidR="00E110BD" w:rsidRPr="00E110BD">
      <w:pPr>
        <w:spacing w:after="0"/>
        <w:jc w:val="center"/>
        <w:rPr>
          <w:rFonts w:cs="Times New Roman" w:eastAsia="Times New Roman"/>
          <w:b/>
          <w:lang w:eastAsia="hr-HR"/>
        </w:rPr>
      </w:pPr>
      <w:r w:rsidRPr="00E110BD">
        <w:rPr>
          <w:rFonts w:cs="Times New Roman" w:eastAsia="Times New Roman"/>
          <w:b/>
          <w:lang w:eastAsia="hr-HR"/>
        </w:rPr>
        <w:t>R J E Š E N J E</w:t>
      </w:r>
    </w:p>
    <w:p w:rsidRDefault="00E110BD" w:rsidP="00E110BD" w:rsidR="00E110BD" w:rsidRPr="00E110BD">
      <w:pPr>
        <w:spacing w:after="0"/>
        <w:jc w:val="both"/>
        <w:rPr>
          <w:rFonts w:cs="Times New Roman" w:eastAsia="Times New Roman"/>
          <w:b/>
          <w:bCs/>
          <w:lang w:eastAsia="hr-HR"/>
        </w:rPr>
      </w:pPr>
    </w:p>
    <w:p w:rsidRDefault="00E110BD" w:rsidP="00E110BD" w:rsidR="00E110BD" w:rsidRPr="00E110BD">
      <w:pPr>
        <w:spacing w:after="0"/>
        <w:jc w:val="both"/>
        <w:rPr>
          <w:rFonts w:cs="Times New Roman" w:eastAsia="Times New Roman"/>
          <w:b/>
          <w:bCs/>
          <w:lang w:eastAsia="hr-HR"/>
        </w:rPr>
      </w:pPr>
    </w:p>
    <w:p w:rsidRDefault="00E110BD" w:rsidP="00E110BD" w:rsidR="00E110BD" w:rsidRPr="00E110BD">
      <w:pPr>
        <w:spacing w:after="0"/>
        <w:jc w:val="both"/>
        <w:rPr>
          <w:rFonts w:cs="Times New Roman" w:eastAsia="Calibri"/>
          <w:lang w:val="en-US"/>
        </w:rPr>
      </w:pPr>
      <w:r w:rsidRPr="00E110BD">
        <w:rPr>
          <w:rFonts w:cs="Times New Roman" w:eastAsia="Calibri"/>
          <w:lang w:val="en-US"/>
        </w:rPr>
        <w:t xml:space="preserve">          TRGOVAČKI SUD U SPLITU, </w:t>
      </w:r>
      <w:proofErr w:type="spellStart"/>
      <w:r w:rsidRPr="00E110BD">
        <w:rPr>
          <w:rFonts w:cs="Times New Roman" w:eastAsia="Calibri"/>
          <w:lang w:val="en-US"/>
        </w:rPr>
        <w:t>po</w:t>
      </w:r>
      <w:proofErr w:type="spellEnd"/>
      <w:r w:rsidRPr="00E110BD">
        <w:rPr>
          <w:rFonts w:cs="Times New Roman" w:eastAsia="Calibri"/>
          <w:lang w:val="en-US"/>
        </w:rPr>
        <w:t xml:space="preserve"> </w:t>
      </w:r>
      <w:proofErr w:type="spellStart"/>
      <w:r w:rsidRPr="00E110BD">
        <w:rPr>
          <w:rFonts w:cs="Times New Roman" w:eastAsia="Calibri"/>
          <w:lang w:val="en-US"/>
        </w:rPr>
        <w:t>stečajnom</w:t>
      </w:r>
      <w:proofErr w:type="spellEnd"/>
      <w:r w:rsidRPr="00E110BD">
        <w:rPr>
          <w:rFonts w:cs="Times New Roman" w:eastAsia="Calibri"/>
          <w:lang w:val="en-US"/>
        </w:rPr>
        <w:t xml:space="preserve"> </w:t>
      </w:r>
      <w:proofErr w:type="spellStart"/>
      <w:r w:rsidRPr="00E110BD">
        <w:rPr>
          <w:rFonts w:cs="Times New Roman" w:eastAsia="Calibri"/>
          <w:lang w:val="en-US"/>
        </w:rPr>
        <w:t>sudcu</w:t>
      </w:r>
      <w:proofErr w:type="spellEnd"/>
      <w:r w:rsidRPr="00E110BD">
        <w:rPr>
          <w:rFonts w:cs="Times New Roman" w:eastAsia="Calibri"/>
          <w:lang w:val="en-US"/>
        </w:rPr>
        <w:t xml:space="preserve"> </w:t>
      </w:r>
      <w:proofErr w:type="spellStart"/>
      <w:r w:rsidRPr="00E110BD">
        <w:rPr>
          <w:rFonts w:cs="Times New Roman" w:eastAsia="Calibri"/>
          <w:lang w:val="en-US"/>
        </w:rPr>
        <w:t>Jozi</w:t>
      </w:r>
      <w:proofErr w:type="spellEnd"/>
      <w:r w:rsidRPr="00E110BD">
        <w:rPr>
          <w:rFonts w:cs="Times New Roman" w:eastAsia="Calibri"/>
          <w:lang w:val="en-US"/>
        </w:rPr>
        <w:t xml:space="preserve"> </w:t>
      </w:r>
      <w:proofErr w:type="spellStart"/>
      <w:r w:rsidRPr="00E110BD">
        <w:rPr>
          <w:rFonts w:cs="Times New Roman" w:eastAsia="Calibri"/>
          <w:lang w:val="en-US"/>
        </w:rPr>
        <w:t>Ćaleti</w:t>
      </w:r>
      <w:proofErr w:type="spellEnd"/>
      <w:r w:rsidRPr="00E110BD">
        <w:rPr>
          <w:rFonts w:cs="Times New Roman" w:eastAsia="Calibri"/>
          <w:lang w:val="en-US"/>
        </w:rPr>
        <w:t xml:space="preserve">, u </w:t>
      </w:r>
      <w:proofErr w:type="spellStart"/>
      <w:r w:rsidRPr="00E110BD">
        <w:rPr>
          <w:rFonts w:cs="Times New Roman" w:eastAsia="Calibri"/>
          <w:lang w:val="en-US"/>
        </w:rPr>
        <w:t>stečajnom</w:t>
      </w:r>
      <w:proofErr w:type="spellEnd"/>
      <w:r w:rsidRPr="00E110BD">
        <w:rPr>
          <w:rFonts w:cs="Times New Roman" w:eastAsia="Calibri"/>
          <w:lang w:val="en-US"/>
        </w:rPr>
        <w:t xml:space="preserve"> </w:t>
      </w:r>
      <w:proofErr w:type="spellStart"/>
      <w:r w:rsidRPr="00E110BD">
        <w:rPr>
          <w:rFonts w:cs="Times New Roman" w:eastAsia="Calibri"/>
          <w:lang w:val="en-US"/>
        </w:rPr>
        <w:t>postupku</w:t>
      </w:r>
      <w:proofErr w:type="spellEnd"/>
      <w:r w:rsidRPr="00E110BD">
        <w:rPr>
          <w:rFonts w:cs="Times New Roman" w:eastAsia="Calibri"/>
          <w:lang w:val="en-US"/>
        </w:rPr>
        <w:t xml:space="preserve"> </w:t>
      </w:r>
      <w:proofErr w:type="spellStart"/>
      <w:r w:rsidRPr="00E110BD">
        <w:rPr>
          <w:rFonts w:cs="Times New Roman" w:eastAsia="Calibri"/>
          <w:lang w:val="en-US"/>
        </w:rPr>
        <w:t>nad</w:t>
      </w:r>
      <w:proofErr w:type="spellEnd"/>
      <w:r w:rsidRPr="00E110BD">
        <w:rPr>
          <w:rFonts w:cs="Times New Roman" w:eastAsia="Calibri"/>
          <w:lang w:val="en-US"/>
        </w:rPr>
        <w:t xml:space="preserve"> </w:t>
      </w:r>
      <w:proofErr w:type="spellStart"/>
      <w:r w:rsidRPr="00E110BD">
        <w:rPr>
          <w:rFonts w:cs="Times New Roman" w:eastAsia="Calibri"/>
          <w:lang w:val="en-US"/>
        </w:rPr>
        <w:t>stečajnim</w:t>
      </w:r>
      <w:proofErr w:type="spellEnd"/>
      <w:r w:rsidRPr="00E110BD">
        <w:rPr>
          <w:rFonts w:cs="Times New Roman" w:eastAsia="Calibri"/>
          <w:lang w:val="en-US"/>
        </w:rPr>
        <w:t xml:space="preserve"> </w:t>
      </w:r>
      <w:proofErr w:type="spellStart"/>
      <w:r w:rsidRPr="00E110BD">
        <w:rPr>
          <w:rFonts w:cs="Times New Roman" w:eastAsia="Calibri"/>
          <w:lang w:val="en-US"/>
        </w:rPr>
        <w:t>Dužnikom</w:t>
      </w:r>
      <w:proofErr w:type="spellEnd"/>
      <w:r w:rsidRPr="00E110BD">
        <w:rPr>
          <w:rFonts w:cs="Times New Roman" w:eastAsia="Calibri"/>
          <w:lang w:val="en-US"/>
        </w:rPr>
        <w:t xml:space="preserve">: ŽELJEZARA SPLIT, </w:t>
      </w:r>
      <w:proofErr w:type="spellStart"/>
      <w:r w:rsidRPr="00E110BD">
        <w:rPr>
          <w:rFonts w:cs="Times New Roman" w:eastAsia="Calibri"/>
          <w:lang w:val="en-US"/>
        </w:rPr>
        <w:t>d.d</w:t>
      </w:r>
      <w:proofErr w:type="spellEnd"/>
      <w:r w:rsidRPr="00E110BD">
        <w:rPr>
          <w:rFonts w:cs="Times New Roman" w:eastAsia="Calibri"/>
          <w:lang w:val="en-US"/>
        </w:rPr>
        <w:t xml:space="preserve">., u </w:t>
      </w:r>
      <w:proofErr w:type="spellStart"/>
      <w:r w:rsidRPr="00E110BD">
        <w:rPr>
          <w:rFonts w:cs="Times New Roman" w:eastAsia="Calibri"/>
          <w:lang w:val="en-US"/>
        </w:rPr>
        <w:t>stečaju</w:t>
      </w:r>
      <w:proofErr w:type="spellEnd"/>
      <w:r w:rsidRPr="00E110BD">
        <w:rPr>
          <w:rFonts w:cs="Times New Roman" w:eastAsia="Calibri"/>
          <w:lang w:val="en-US"/>
        </w:rPr>
        <w:t xml:space="preserve">, </w:t>
      </w:r>
      <w:proofErr w:type="spellStart"/>
      <w:r w:rsidRPr="00E110BD">
        <w:rPr>
          <w:rFonts w:cs="Times New Roman" w:eastAsia="Calibri"/>
          <w:lang w:val="en-US"/>
        </w:rPr>
        <w:t>Kaštel</w:t>
      </w:r>
      <w:proofErr w:type="spellEnd"/>
      <w:r w:rsidRPr="00E110BD">
        <w:rPr>
          <w:rFonts w:cs="Times New Roman" w:eastAsia="Calibri"/>
          <w:lang w:val="en-US"/>
        </w:rPr>
        <w:t xml:space="preserve"> </w:t>
      </w:r>
      <w:proofErr w:type="spellStart"/>
      <w:r w:rsidRPr="00E110BD">
        <w:rPr>
          <w:rFonts w:cs="Times New Roman" w:eastAsia="Calibri"/>
          <w:lang w:val="en-US"/>
        </w:rPr>
        <w:t>Sućurac</w:t>
      </w:r>
      <w:proofErr w:type="spellEnd"/>
      <w:r w:rsidRPr="00E110BD">
        <w:rPr>
          <w:rFonts w:cs="Times New Roman" w:eastAsia="Calibri"/>
          <w:lang w:val="en-US"/>
        </w:rPr>
        <w:t xml:space="preserve">, </w:t>
      </w:r>
      <w:proofErr w:type="spellStart"/>
      <w:r w:rsidRPr="00E110BD">
        <w:rPr>
          <w:rFonts w:cs="Times New Roman" w:eastAsia="Calibri"/>
          <w:lang w:val="en-US"/>
        </w:rPr>
        <w:t>Cesta</w:t>
      </w:r>
      <w:proofErr w:type="spellEnd"/>
      <w:r w:rsidRPr="00E110BD">
        <w:rPr>
          <w:rFonts w:cs="Times New Roman" w:eastAsia="Calibri"/>
          <w:lang w:val="en-US"/>
        </w:rPr>
        <w:t xml:space="preserve"> dr. </w:t>
      </w:r>
      <w:proofErr w:type="spellStart"/>
      <w:r w:rsidRPr="00E110BD">
        <w:rPr>
          <w:rFonts w:cs="Times New Roman" w:eastAsia="Calibri"/>
          <w:lang w:val="en-US"/>
        </w:rPr>
        <w:t>Franje</w:t>
      </w:r>
      <w:proofErr w:type="spellEnd"/>
      <w:r w:rsidRPr="00E110BD">
        <w:rPr>
          <w:rFonts w:cs="Times New Roman" w:eastAsia="Calibri"/>
          <w:lang w:val="en-US"/>
        </w:rPr>
        <w:t xml:space="preserve"> </w:t>
      </w:r>
      <w:proofErr w:type="spellStart"/>
      <w:r w:rsidRPr="00E110BD">
        <w:rPr>
          <w:rFonts w:cs="Times New Roman" w:eastAsia="Calibri"/>
          <w:lang w:val="en-US"/>
        </w:rPr>
        <w:t>Tuđmana</w:t>
      </w:r>
      <w:proofErr w:type="spellEnd"/>
      <w:r w:rsidRPr="00E110BD">
        <w:rPr>
          <w:rFonts w:cs="Times New Roman" w:eastAsia="Calibri"/>
          <w:lang w:val="en-US"/>
        </w:rPr>
        <w:t xml:space="preserve"> bb., OIB: 96423434291., (</w:t>
      </w:r>
      <w:proofErr w:type="spellStart"/>
      <w:r w:rsidRPr="00E110BD">
        <w:rPr>
          <w:rFonts w:cs="Times New Roman" w:eastAsia="Calibri"/>
          <w:lang w:val="en-US"/>
        </w:rPr>
        <w:t>dalje</w:t>
      </w:r>
      <w:proofErr w:type="spellEnd"/>
      <w:r w:rsidRPr="00E110BD">
        <w:rPr>
          <w:rFonts w:cs="Times New Roman" w:eastAsia="Calibri"/>
          <w:lang w:val="en-US"/>
        </w:rPr>
        <w:t xml:space="preserve">: </w:t>
      </w:r>
      <w:proofErr w:type="spellStart"/>
      <w:r w:rsidRPr="00E110BD">
        <w:rPr>
          <w:rFonts w:cs="Times New Roman" w:eastAsia="Calibri"/>
          <w:lang w:val="en-US"/>
        </w:rPr>
        <w:t>Dužnik</w:t>
      </w:r>
      <w:proofErr w:type="spellEnd"/>
      <w:r w:rsidRPr="00E110BD">
        <w:rPr>
          <w:rFonts w:cs="Times New Roman" w:eastAsia="Calibri"/>
          <w:lang w:val="en-US"/>
        </w:rPr>
        <w:t xml:space="preserve"> </w:t>
      </w:r>
      <w:proofErr w:type="spellStart"/>
      <w:r w:rsidRPr="00E110BD">
        <w:rPr>
          <w:rFonts w:cs="Times New Roman" w:eastAsia="Calibri"/>
          <w:lang w:val="en-US"/>
        </w:rPr>
        <w:t>ili</w:t>
      </w:r>
      <w:proofErr w:type="spellEnd"/>
      <w:r w:rsidRPr="00E110BD">
        <w:rPr>
          <w:rFonts w:cs="Times New Roman" w:eastAsia="Calibri"/>
          <w:lang w:val="en-US"/>
        </w:rPr>
        <w:t xml:space="preserve"> </w:t>
      </w:r>
      <w:proofErr w:type="spellStart"/>
      <w:r w:rsidRPr="00E110BD">
        <w:rPr>
          <w:rFonts w:cs="Times New Roman" w:eastAsia="Calibri"/>
          <w:lang w:val="en-US"/>
        </w:rPr>
        <w:t>stečajni</w:t>
      </w:r>
      <w:proofErr w:type="spellEnd"/>
      <w:r w:rsidRPr="00E110BD">
        <w:rPr>
          <w:rFonts w:cs="Times New Roman" w:eastAsia="Calibri"/>
          <w:lang w:val="en-US"/>
        </w:rPr>
        <w:t xml:space="preserve"> </w:t>
      </w:r>
      <w:proofErr w:type="spellStart"/>
      <w:r w:rsidRPr="00E110BD">
        <w:rPr>
          <w:rFonts w:cs="Times New Roman" w:eastAsia="Calibri"/>
          <w:lang w:val="en-US"/>
        </w:rPr>
        <w:t>Dužnik</w:t>
      </w:r>
      <w:proofErr w:type="spellEnd"/>
      <w:r w:rsidRPr="00E110BD">
        <w:rPr>
          <w:rFonts w:cs="Times New Roman" w:eastAsia="Calibri"/>
          <w:lang w:val="en-US"/>
        </w:rPr>
        <w:t xml:space="preserve">), </w:t>
      </w:r>
      <w:proofErr w:type="spellStart"/>
      <w:r w:rsidRPr="00E110BD">
        <w:rPr>
          <w:rFonts w:cs="Times New Roman" w:eastAsia="Calibri"/>
          <w:lang w:val="en-US"/>
        </w:rPr>
        <w:t>kojega</w:t>
      </w:r>
      <w:proofErr w:type="spellEnd"/>
      <w:r w:rsidRPr="00E110BD">
        <w:rPr>
          <w:rFonts w:cs="Times New Roman" w:eastAsia="Calibri"/>
          <w:lang w:val="en-US"/>
        </w:rPr>
        <w:t xml:space="preserve"> </w:t>
      </w:r>
      <w:proofErr w:type="spellStart"/>
      <w:r w:rsidRPr="00E110BD">
        <w:rPr>
          <w:rFonts w:cs="Times New Roman" w:eastAsia="Calibri"/>
          <w:lang w:val="en-US"/>
        </w:rPr>
        <w:t>zastupa</w:t>
      </w:r>
      <w:proofErr w:type="spellEnd"/>
      <w:r w:rsidRPr="00E110BD">
        <w:rPr>
          <w:rFonts w:cs="Times New Roman" w:eastAsia="Calibri"/>
          <w:lang w:val="en-US"/>
        </w:rPr>
        <w:t xml:space="preserve"> </w:t>
      </w:r>
      <w:proofErr w:type="spellStart"/>
      <w:r w:rsidRPr="00E110BD">
        <w:rPr>
          <w:rFonts w:cs="Times New Roman" w:eastAsia="Calibri"/>
          <w:lang w:val="en-US"/>
        </w:rPr>
        <w:t>stečajni</w:t>
      </w:r>
      <w:proofErr w:type="spellEnd"/>
      <w:r w:rsidRPr="00E110BD">
        <w:rPr>
          <w:rFonts w:cs="Times New Roman" w:eastAsia="Calibri"/>
          <w:lang w:val="en-US"/>
        </w:rPr>
        <w:t xml:space="preserve"> </w:t>
      </w:r>
      <w:proofErr w:type="spellStart"/>
      <w:r w:rsidRPr="00E110BD">
        <w:rPr>
          <w:rFonts w:cs="Times New Roman" w:eastAsia="Calibri"/>
          <w:lang w:val="en-US"/>
        </w:rPr>
        <w:t>upravitelj</w:t>
      </w:r>
      <w:proofErr w:type="spellEnd"/>
      <w:r w:rsidRPr="00E110BD">
        <w:rPr>
          <w:rFonts w:cs="Times New Roman" w:eastAsia="Calibri"/>
          <w:lang w:val="en-US"/>
        </w:rPr>
        <w:t xml:space="preserve"> </w:t>
      </w:r>
      <w:proofErr w:type="spellStart"/>
      <w:r w:rsidRPr="00E110BD">
        <w:rPr>
          <w:rFonts w:cs="Times New Roman" w:eastAsia="Calibri"/>
          <w:lang w:val="en-US"/>
        </w:rPr>
        <w:t>Vedran</w:t>
      </w:r>
      <w:proofErr w:type="spellEnd"/>
      <w:r w:rsidRPr="00E110BD">
        <w:rPr>
          <w:rFonts w:cs="Times New Roman" w:eastAsia="Calibri"/>
          <w:lang w:val="en-US"/>
        </w:rPr>
        <w:t xml:space="preserve"> </w:t>
      </w:r>
      <w:proofErr w:type="spellStart"/>
      <w:r w:rsidRPr="00E110BD">
        <w:rPr>
          <w:rFonts w:cs="Times New Roman" w:eastAsia="Calibri"/>
          <w:lang w:val="en-US"/>
        </w:rPr>
        <w:t>Šeparović</w:t>
      </w:r>
      <w:proofErr w:type="spellEnd"/>
      <w:r w:rsidRPr="00E110BD">
        <w:rPr>
          <w:rFonts w:cs="Times New Roman" w:eastAsia="Calibri"/>
          <w:lang w:val="en-US"/>
        </w:rPr>
        <w:t xml:space="preserve">, </w:t>
      </w:r>
      <w:proofErr w:type="spellStart"/>
      <w:r w:rsidRPr="00E110BD">
        <w:rPr>
          <w:rFonts w:cs="Times New Roman" w:eastAsia="Calibri"/>
          <w:lang w:val="en-US"/>
        </w:rPr>
        <w:t>iz</w:t>
      </w:r>
      <w:proofErr w:type="spellEnd"/>
      <w:r w:rsidRPr="00E110BD">
        <w:rPr>
          <w:rFonts w:cs="Times New Roman" w:eastAsia="Calibri"/>
          <w:lang w:val="en-US"/>
        </w:rPr>
        <w:t xml:space="preserve"> </w:t>
      </w:r>
      <w:proofErr w:type="spellStart"/>
      <w:r w:rsidRPr="00E110BD">
        <w:rPr>
          <w:rFonts w:cs="Times New Roman" w:eastAsia="Calibri"/>
          <w:lang w:val="en-US"/>
        </w:rPr>
        <w:t>Splita</w:t>
      </w:r>
      <w:proofErr w:type="spellEnd"/>
      <w:r w:rsidRPr="00E110BD">
        <w:rPr>
          <w:rFonts w:cs="Times New Roman" w:eastAsia="Calibri"/>
          <w:lang w:val="en-US"/>
        </w:rPr>
        <w:t xml:space="preserve">, </w:t>
      </w:r>
      <w:proofErr w:type="spellStart"/>
      <w:r w:rsidRPr="00E110BD">
        <w:rPr>
          <w:rFonts w:cs="Times New Roman" w:eastAsia="Calibri"/>
          <w:lang w:val="en-US"/>
        </w:rPr>
        <w:t>odlučujući</w:t>
      </w:r>
      <w:proofErr w:type="spellEnd"/>
      <w:r w:rsidRPr="00E110BD">
        <w:rPr>
          <w:rFonts w:cs="Times New Roman" w:eastAsia="Calibri"/>
          <w:lang w:val="en-US"/>
        </w:rPr>
        <w:t xml:space="preserve"> o </w:t>
      </w:r>
      <w:proofErr w:type="spellStart"/>
      <w:r w:rsidRPr="00E110BD">
        <w:rPr>
          <w:rFonts w:cs="Times New Roman" w:eastAsia="Calibri"/>
          <w:lang w:val="en-US"/>
        </w:rPr>
        <w:t>namirenju</w:t>
      </w:r>
      <w:proofErr w:type="spellEnd"/>
      <w:r w:rsidRPr="00E110BD">
        <w:rPr>
          <w:rFonts w:cs="Times New Roman" w:eastAsia="Calibri"/>
          <w:lang w:val="en-US"/>
        </w:rPr>
        <w:t xml:space="preserve"> </w:t>
      </w:r>
      <w:proofErr w:type="spellStart"/>
      <w:r w:rsidRPr="00E110BD">
        <w:rPr>
          <w:rFonts w:cs="Times New Roman" w:eastAsia="Calibri"/>
          <w:lang w:val="en-US"/>
        </w:rPr>
        <w:t>razlučnog</w:t>
      </w:r>
      <w:proofErr w:type="spellEnd"/>
      <w:r w:rsidRPr="00E110BD">
        <w:rPr>
          <w:rFonts w:cs="Times New Roman" w:eastAsia="Calibri"/>
          <w:lang w:val="en-US"/>
        </w:rPr>
        <w:t xml:space="preserve"> </w:t>
      </w:r>
      <w:proofErr w:type="spellStart"/>
      <w:r w:rsidRPr="00E110BD">
        <w:rPr>
          <w:rFonts w:cs="Times New Roman" w:eastAsia="Calibri"/>
          <w:lang w:val="en-US"/>
        </w:rPr>
        <w:t>prava</w:t>
      </w:r>
      <w:proofErr w:type="spellEnd"/>
      <w:r w:rsidRPr="00E110BD">
        <w:rPr>
          <w:rFonts w:cs="Times New Roman" w:eastAsia="Calibri"/>
          <w:lang w:val="en-US"/>
        </w:rPr>
        <w:t xml:space="preserve">, </w:t>
      </w:r>
      <w:proofErr w:type="spellStart"/>
      <w:r w:rsidRPr="00E110BD">
        <w:rPr>
          <w:rFonts w:cs="Times New Roman" w:eastAsia="Calibri"/>
          <w:lang w:val="en-US"/>
        </w:rPr>
        <w:t>nakon</w:t>
      </w:r>
      <w:proofErr w:type="spellEnd"/>
      <w:r w:rsidRPr="00E110BD">
        <w:rPr>
          <w:rFonts w:cs="Times New Roman" w:eastAsia="Calibri"/>
          <w:lang w:val="en-US"/>
        </w:rPr>
        <w:t xml:space="preserve"> </w:t>
      </w:r>
      <w:proofErr w:type="spellStart"/>
      <w:r w:rsidRPr="00E110BD">
        <w:rPr>
          <w:rFonts w:cs="Times New Roman" w:eastAsia="Calibri"/>
          <w:lang w:val="en-US"/>
        </w:rPr>
        <w:t>ročišta</w:t>
      </w:r>
      <w:proofErr w:type="spellEnd"/>
      <w:r w:rsidRPr="00E110BD">
        <w:rPr>
          <w:rFonts w:cs="Times New Roman" w:eastAsia="Calibri"/>
          <w:lang w:val="en-US"/>
        </w:rPr>
        <w:t xml:space="preserve"> </w:t>
      </w:r>
      <w:proofErr w:type="spellStart"/>
      <w:r w:rsidRPr="00E110BD">
        <w:rPr>
          <w:rFonts w:cs="Times New Roman" w:eastAsia="Calibri"/>
          <w:lang w:val="en-US"/>
        </w:rPr>
        <w:t>održanog</w:t>
      </w:r>
      <w:proofErr w:type="spellEnd"/>
      <w:r w:rsidRPr="00E110BD">
        <w:rPr>
          <w:rFonts w:cs="Times New Roman" w:eastAsia="Calibri"/>
          <w:lang w:val="en-US"/>
        </w:rPr>
        <w:t xml:space="preserve"> 14. </w:t>
      </w:r>
      <w:proofErr w:type="spellStart"/>
      <w:proofErr w:type="gramStart"/>
      <w:r w:rsidRPr="00E110BD">
        <w:rPr>
          <w:rFonts w:cs="Times New Roman" w:eastAsia="Calibri"/>
          <w:lang w:val="en-US"/>
        </w:rPr>
        <w:t>studenog</w:t>
      </w:r>
      <w:proofErr w:type="spellEnd"/>
      <w:proofErr w:type="gramEnd"/>
      <w:r w:rsidRPr="00E110BD">
        <w:rPr>
          <w:rFonts w:cs="Times New Roman" w:eastAsia="Calibri"/>
          <w:lang w:val="en-US"/>
        </w:rPr>
        <w:t xml:space="preserve"> 2017, 20. </w:t>
      </w:r>
      <w:proofErr w:type="spellStart"/>
      <w:proofErr w:type="gramStart"/>
      <w:r w:rsidRPr="00E110BD">
        <w:rPr>
          <w:rFonts w:cs="Times New Roman" w:eastAsia="Calibri"/>
          <w:lang w:val="en-US"/>
        </w:rPr>
        <w:t>studenog</w:t>
      </w:r>
      <w:proofErr w:type="spellEnd"/>
      <w:proofErr w:type="gramEnd"/>
      <w:r w:rsidRPr="00E110BD">
        <w:rPr>
          <w:rFonts w:cs="Times New Roman" w:eastAsia="Calibri"/>
          <w:lang w:val="en-US"/>
        </w:rPr>
        <w:t xml:space="preserve"> 2017, </w:t>
      </w:r>
    </w:p>
    <w:p w:rsidRDefault="00E110BD" w:rsidP="00E110BD" w:rsidR="00E110BD" w:rsidRPr="00E110BD">
      <w:pPr>
        <w:spacing w:after="0"/>
        <w:rPr>
          <w:rFonts w:cs="Times New Roman" w:eastAsia="Times New Roman"/>
          <w:szCs w:val="20"/>
          <w:lang w:eastAsia="hr-HR"/>
        </w:rPr>
      </w:pPr>
    </w:p>
    <w:p w:rsidRDefault="00E110BD" w:rsidP="00E110BD" w:rsidR="00E110BD" w:rsidRPr="00E110BD">
      <w:pPr>
        <w:spacing w:after="0"/>
        <w:rPr>
          <w:rFonts w:cs="Times New Roman" w:eastAsia="Times New Roman"/>
          <w:szCs w:val="20"/>
          <w:lang w:eastAsia="hr-HR"/>
        </w:rPr>
      </w:pPr>
    </w:p>
    <w:p w:rsidRDefault="00E110BD" w:rsidP="00E110BD" w:rsidR="00E110BD" w:rsidRPr="00E110BD">
      <w:pPr>
        <w:spacing w:after="0"/>
        <w:jc w:val="center"/>
        <w:rPr>
          <w:rFonts w:cs="Times New Roman" w:eastAsia="Times New Roman"/>
          <w:lang w:eastAsia="hr-HR"/>
        </w:rPr>
      </w:pPr>
      <w:r w:rsidRPr="00E110BD">
        <w:rPr>
          <w:rFonts w:cs="Times New Roman" w:eastAsia="Times New Roman"/>
          <w:lang w:eastAsia="hr-HR"/>
        </w:rPr>
        <w:t xml:space="preserve">r i j e š i o    j e                   </w:t>
      </w:r>
    </w:p>
    <w:p w:rsidRDefault="00E110BD" w:rsidP="00E110BD" w:rsidR="00E110BD" w:rsidRPr="00E110BD">
      <w:pPr>
        <w:spacing w:after="0"/>
        <w:jc w:val="both"/>
        <w:rPr>
          <w:rFonts w:cs="Times New Roman" w:eastAsia="Times New Roman"/>
          <w:lang w:eastAsia="hr-HR"/>
        </w:rPr>
      </w:pPr>
    </w:p>
    <w:p w:rsidRDefault="00E110BD" w:rsidP="00E110BD" w:rsidR="00E110BD" w:rsidRPr="00E110BD">
      <w:pPr>
        <w:spacing w:after="0"/>
        <w:jc w:val="both"/>
        <w:rPr>
          <w:rFonts w:cs="Times New Roman" w:eastAsia="Times New Roman"/>
          <w:lang w:eastAsia="hr-HR"/>
        </w:rPr>
      </w:pPr>
      <w:r w:rsidRPr="00E110BD">
        <w:rPr>
          <w:rFonts w:cs="Times New Roman" w:eastAsia="Times New Roman"/>
          <w:lang w:eastAsia="hr-HR"/>
        </w:rPr>
        <w:t xml:space="preserve">          </w:t>
      </w:r>
      <w:r w:rsidRPr="00E110BD">
        <w:rPr>
          <w:rFonts w:cs="Times New Roman" w:eastAsia="Times New Roman"/>
          <w:b/>
          <w:lang w:eastAsia="hr-HR"/>
        </w:rPr>
        <w:t>1.</w:t>
      </w:r>
      <w:r w:rsidRPr="00E110BD">
        <w:rPr>
          <w:rFonts w:cs="Times New Roman" w:eastAsia="Times New Roman"/>
          <w:lang w:eastAsia="hr-HR"/>
        </w:rPr>
        <w:t xml:space="preserve"> Određuje se namirenje novčane tražbine </w:t>
      </w:r>
      <w:proofErr w:type="spellStart"/>
      <w:r w:rsidRPr="00E110BD">
        <w:rPr>
          <w:rFonts w:cs="Times New Roman" w:eastAsia="Times New Roman"/>
          <w:lang w:eastAsia="hr-HR"/>
        </w:rPr>
        <w:t>razlučnog</w:t>
      </w:r>
      <w:proofErr w:type="spellEnd"/>
      <w:r w:rsidRPr="00E110BD">
        <w:rPr>
          <w:rFonts w:cs="Times New Roman" w:eastAsia="Times New Roman"/>
          <w:lang w:eastAsia="hr-HR"/>
        </w:rPr>
        <w:t xml:space="preserve"> vjerovnika UNIQA osiguranje d.d., Zagreb (Grad Zagreb), Planinska 13 A, OIB: 75665455333, kojemu je kao pravnom slijedniku pripojeno društvo BASLER OSIGURANJE ZAGREB, d.d., Zagreb, Radnička cesta 37/b, OIB: 59706054982. (prvotnog naziva: OSIGURANJE ZAGREB, dalje: </w:t>
      </w:r>
      <w:proofErr w:type="spellStart"/>
      <w:r w:rsidRPr="00E110BD">
        <w:rPr>
          <w:rFonts w:cs="Times New Roman" w:eastAsia="Times New Roman"/>
          <w:lang w:eastAsia="hr-HR"/>
        </w:rPr>
        <w:t>Razlučni</w:t>
      </w:r>
      <w:proofErr w:type="spellEnd"/>
      <w:r w:rsidRPr="00E110BD">
        <w:rPr>
          <w:rFonts w:cs="Times New Roman" w:eastAsia="Times New Roman"/>
          <w:lang w:eastAsia="hr-HR"/>
        </w:rPr>
        <w:t xml:space="preserve"> vjerovnik), iz unovčene stečajne mase Dužnika: </w:t>
      </w:r>
      <w:r w:rsidRPr="00E110BD">
        <w:rPr>
          <w:rFonts w:cs="Times New Roman" w:eastAsia="Times New Roman"/>
          <w:b/>
          <w:u w:val="single"/>
          <w:lang w:eastAsia="hr-HR"/>
        </w:rPr>
        <w:t>nekretnine</w:t>
      </w:r>
      <w:r w:rsidRPr="00E110BD">
        <w:rPr>
          <w:rFonts w:cs="Times New Roman" w:eastAsia="Times New Roman"/>
          <w:b/>
          <w:lang w:eastAsia="hr-HR"/>
        </w:rPr>
        <w:t xml:space="preserve"> </w:t>
      </w:r>
      <w:r w:rsidRPr="00E110BD">
        <w:rPr>
          <w:rFonts w:cs="Times New Roman" w:eastAsia="Times New Roman"/>
          <w:lang w:eastAsia="hr-HR"/>
        </w:rPr>
        <w:t xml:space="preserve">– upisane u zemljišne knjige Općinskog suda u Splitu, Zemljišnoknjižni odjel Split, Katastarska općina: Split, označena kao kat. čest. </w:t>
      </w:r>
      <w:proofErr w:type="spellStart"/>
      <w:r w:rsidRPr="00E110BD">
        <w:rPr>
          <w:rFonts w:cs="Times New Roman" w:eastAsia="Times New Roman"/>
          <w:lang w:eastAsia="hr-HR"/>
        </w:rPr>
        <w:t>zem</w:t>
      </w:r>
      <w:proofErr w:type="spellEnd"/>
      <w:r w:rsidRPr="00E110BD">
        <w:rPr>
          <w:rFonts w:cs="Times New Roman" w:eastAsia="Times New Roman"/>
          <w:lang w:eastAsia="hr-HR"/>
        </w:rPr>
        <w:t xml:space="preserve">. 3301/1, VINOGRAD, površine 12121 m2, Broj ZK uloška: 10944, stvarno i zemljišnoknjižno vlasništvo uvodno navedenoga stečajnog Dužnika, što je u ovome stečajnom postupku unovčeno za cijenu od: 2.500.000,00 kuna (slovima: </w:t>
      </w:r>
      <w:proofErr w:type="spellStart"/>
      <w:r w:rsidRPr="00E110BD">
        <w:rPr>
          <w:rFonts w:cs="Times New Roman" w:eastAsia="Times New Roman"/>
          <w:lang w:eastAsia="hr-HR"/>
        </w:rPr>
        <w:t>dvamilijunaipetstotisuća</w:t>
      </w:r>
      <w:proofErr w:type="spellEnd"/>
      <w:r w:rsidRPr="00E110BD">
        <w:rPr>
          <w:rFonts w:cs="Times New Roman" w:eastAsia="Times New Roman"/>
          <w:lang w:eastAsia="hr-HR"/>
        </w:rPr>
        <w:t xml:space="preserve"> kuna), javnim nadmetanjem koje je održano na ročištu kod Trgovačkog suda u Splitu 28. veljače 2017,</w:t>
      </w:r>
    </w:p>
    <w:p w:rsidRDefault="00E110BD" w:rsidP="00E110BD" w:rsidR="00E110BD" w:rsidRPr="00E110BD">
      <w:pPr>
        <w:spacing w:after="0"/>
        <w:jc w:val="both"/>
        <w:rPr>
          <w:rFonts w:cs="Times New Roman" w:eastAsia="Times New Roman"/>
          <w:lang w:eastAsia="hr-HR"/>
        </w:rPr>
      </w:pPr>
    </w:p>
    <w:p w:rsidRDefault="00E110BD" w:rsidP="00E110BD" w:rsidR="00E110BD" w:rsidRPr="00E110BD">
      <w:pPr>
        <w:spacing w:after="0"/>
        <w:jc w:val="both"/>
        <w:rPr>
          <w:rFonts w:cs="Times New Roman" w:eastAsia="Times New Roman"/>
          <w:lang w:eastAsia="hr-HR"/>
        </w:rPr>
      </w:pPr>
      <w:r w:rsidRPr="00E110BD">
        <w:rPr>
          <w:rFonts w:cs="Times New Roman" w:eastAsia="Times New Roman"/>
          <w:lang w:eastAsia="hr-HR"/>
        </w:rPr>
        <w:t xml:space="preserve">a na kojoj je nekretnini imao založno pravo navedeni </w:t>
      </w:r>
      <w:proofErr w:type="spellStart"/>
      <w:r w:rsidRPr="00E110BD">
        <w:rPr>
          <w:rFonts w:cs="Times New Roman" w:eastAsia="Times New Roman"/>
          <w:lang w:eastAsia="hr-HR"/>
        </w:rPr>
        <w:t>Razlučni</w:t>
      </w:r>
      <w:proofErr w:type="spellEnd"/>
      <w:r w:rsidRPr="00E110BD">
        <w:rPr>
          <w:rFonts w:cs="Times New Roman" w:eastAsia="Times New Roman"/>
          <w:lang w:eastAsia="hr-HR"/>
        </w:rPr>
        <w:t xml:space="preserve"> vjerovnik kao prvi po redu stjecanja tog prava i koji se u ovome stečajnom postupku pojavljuju kao </w:t>
      </w:r>
      <w:proofErr w:type="spellStart"/>
      <w:r w:rsidRPr="00E110BD">
        <w:rPr>
          <w:rFonts w:cs="Times New Roman" w:eastAsia="Times New Roman"/>
          <w:lang w:eastAsia="hr-HR"/>
        </w:rPr>
        <w:t>razlučni</w:t>
      </w:r>
      <w:proofErr w:type="spellEnd"/>
      <w:r w:rsidRPr="00E110BD">
        <w:rPr>
          <w:rFonts w:cs="Times New Roman" w:eastAsia="Times New Roman"/>
          <w:lang w:eastAsia="hr-HR"/>
        </w:rPr>
        <w:t xml:space="preserve"> vjerovnik radi namirenja novčane tražbine osigurane založnim/</w:t>
      </w:r>
      <w:proofErr w:type="spellStart"/>
      <w:r w:rsidRPr="00E110BD">
        <w:rPr>
          <w:rFonts w:cs="Times New Roman" w:eastAsia="Times New Roman"/>
          <w:lang w:eastAsia="hr-HR"/>
        </w:rPr>
        <w:t>razlučnim</w:t>
      </w:r>
      <w:proofErr w:type="spellEnd"/>
      <w:r w:rsidRPr="00E110BD">
        <w:rPr>
          <w:rFonts w:cs="Times New Roman" w:eastAsia="Times New Roman"/>
          <w:lang w:eastAsia="hr-HR"/>
        </w:rPr>
        <w:t xml:space="preserve"> pravom u iznosu od: 2.155.000,00 KN (slovima: </w:t>
      </w:r>
      <w:proofErr w:type="spellStart"/>
      <w:r w:rsidRPr="00E110BD">
        <w:rPr>
          <w:rFonts w:cs="Times New Roman" w:eastAsia="Times New Roman"/>
          <w:lang w:eastAsia="hr-HR"/>
        </w:rPr>
        <w:t>dvamilijunaistopedesetipettisućakuna</w:t>
      </w:r>
      <w:proofErr w:type="spellEnd"/>
      <w:r w:rsidRPr="00E110BD">
        <w:rPr>
          <w:rFonts w:cs="Times New Roman" w:eastAsia="Times New Roman"/>
          <w:lang w:eastAsia="hr-HR"/>
        </w:rPr>
        <w:t xml:space="preserve">) i </w:t>
      </w:r>
      <w:proofErr w:type="spellStart"/>
      <w:r w:rsidRPr="00E110BD">
        <w:rPr>
          <w:rFonts w:cs="Times New Roman" w:eastAsia="Times New Roman"/>
          <w:lang w:eastAsia="hr-HR"/>
        </w:rPr>
        <w:t>nuzgredica</w:t>
      </w:r>
      <w:proofErr w:type="spellEnd"/>
      <w:r w:rsidRPr="00E110BD">
        <w:rPr>
          <w:rFonts w:cs="Times New Roman" w:eastAsia="Times New Roman"/>
          <w:lang w:eastAsia="hr-HR"/>
        </w:rPr>
        <w:t xml:space="preserve">, </w:t>
      </w:r>
    </w:p>
    <w:p w:rsidRDefault="00E110BD" w:rsidP="00E110BD" w:rsidR="00E110BD" w:rsidRPr="00E110BD">
      <w:pPr>
        <w:spacing w:after="0"/>
        <w:jc w:val="both"/>
        <w:rPr>
          <w:rFonts w:cs="Times New Roman" w:eastAsia="Times New Roman"/>
          <w:lang w:eastAsia="hr-HR"/>
        </w:rPr>
      </w:pPr>
    </w:p>
    <w:p w:rsidRDefault="00E110BD" w:rsidP="00E110BD" w:rsidR="00E110BD" w:rsidRPr="00E110BD">
      <w:pPr>
        <w:spacing w:after="0"/>
        <w:jc w:val="both"/>
        <w:rPr>
          <w:rFonts w:cs="Times New Roman" w:eastAsia="Times New Roman"/>
          <w:lang w:eastAsia="hr-HR"/>
        </w:rPr>
      </w:pPr>
      <w:r w:rsidRPr="00E110BD">
        <w:rPr>
          <w:rFonts w:cs="Times New Roman" w:eastAsia="Times New Roman"/>
          <w:lang w:eastAsia="hr-HR"/>
        </w:rPr>
        <w:t xml:space="preserve">tako što se raspoloživi iznos </w:t>
      </w:r>
      <w:proofErr w:type="spellStart"/>
      <w:r w:rsidRPr="00E110BD">
        <w:rPr>
          <w:rFonts w:cs="Times New Roman" w:eastAsia="Times New Roman"/>
          <w:lang w:eastAsia="hr-HR"/>
        </w:rPr>
        <w:t>kupovnine</w:t>
      </w:r>
      <w:proofErr w:type="spellEnd"/>
      <w:r w:rsidRPr="00E110BD">
        <w:rPr>
          <w:rFonts w:cs="Times New Roman" w:eastAsia="Times New Roman"/>
          <w:lang w:eastAsia="hr-HR"/>
        </w:rPr>
        <w:t xml:space="preserve"> od: 2. 500.000,00 kuna raspodjeljuje kako slijedi:</w:t>
      </w:r>
    </w:p>
    <w:p w:rsidRDefault="00E110BD" w:rsidP="00E110BD" w:rsidR="00E110BD" w:rsidRPr="00E110BD">
      <w:pPr>
        <w:spacing w:after="0"/>
        <w:jc w:val="both"/>
        <w:rPr>
          <w:rFonts w:cs="Times New Roman" w:eastAsia="Times New Roman"/>
          <w:lang w:eastAsia="hr-HR"/>
        </w:rPr>
      </w:pPr>
    </w:p>
    <w:p w:rsidRDefault="00E110BD" w:rsidP="00E110BD" w:rsidR="00E110BD" w:rsidRPr="00E110BD">
      <w:pPr>
        <w:spacing w:after="0"/>
        <w:jc w:val="both"/>
        <w:rPr>
          <w:rFonts w:cs="Times New Roman" w:eastAsia="Calibri"/>
          <w:lang w:val="en-US"/>
        </w:rPr>
      </w:pPr>
      <w:r w:rsidRPr="00E110BD">
        <w:rPr>
          <w:rFonts w:cs="Times New Roman" w:eastAsia="Calibri"/>
          <w:b/>
          <w:lang w:val="en-US"/>
        </w:rPr>
        <w:t>a)</w:t>
      </w:r>
      <w:r w:rsidRPr="00E110BD">
        <w:rPr>
          <w:rFonts w:cs="Times New Roman" w:eastAsia="Calibri"/>
          <w:lang w:val="en-US"/>
        </w:rPr>
        <w:t xml:space="preserve"> </w:t>
      </w:r>
      <w:proofErr w:type="spellStart"/>
      <w:proofErr w:type="gramStart"/>
      <w:r w:rsidRPr="00E110BD">
        <w:rPr>
          <w:rFonts w:cs="Times New Roman" w:eastAsia="Calibri"/>
          <w:lang w:val="en-US"/>
        </w:rPr>
        <w:t>zadržaje</w:t>
      </w:r>
      <w:proofErr w:type="spellEnd"/>
      <w:proofErr w:type="gramEnd"/>
      <w:r w:rsidRPr="00E110BD">
        <w:rPr>
          <w:rFonts w:cs="Times New Roman" w:eastAsia="Calibri"/>
          <w:lang w:val="en-US"/>
        </w:rPr>
        <w:t xml:space="preserve"> se u </w:t>
      </w:r>
      <w:proofErr w:type="spellStart"/>
      <w:r w:rsidRPr="00E110BD">
        <w:rPr>
          <w:rFonts w:cs="Times New Roman" w:eastAsia="Calibri"/>
          <w:lang w:val="en-US"/>
        </w:rPr>
        <w:t>stečajnoj</w:t>
      </w:r>
      <w:proofErr w:type="spellEnd"/>
      <w:r w:rsidRPr="00E110BD">
        <w:rPr>
          <w:rFonts w:cs="Times New Roman" w:eastAsia="Calibri"/>
          <w:lang w:val="en-US"/>
        </w:rPr>
        <w:t xml:space="preserve"> </w:t>
      </w:r>
      <w:proofErr w:type="spellStart"/>
      <w:r w:rsidRPr="00E110BD">
        <w:rPr>
          <w:rFonts w:cs="Times New Roman" w:eastAsia="Calibri"/>
          <w:lang w:val="en-US"/>
        </w:rPr>
        <w:t>masi</w:t>
      </w:r>
      <w:proofErr w:type="spellEnd"/>
      <w:r w:rsidRPr="00E110BD">
        <w:rPr>
          <w:rFonts w:cs="Times New Roman" w:eastAsia="Calibri"/>
          <w:lang w:val="en-US"/>
        </w:rPr>
        <w:t xml:space="preserve"> </w:t>
      </w:r>
      <w:proofErr w:type="spellStart"/>
      <w:r w:rsidRPr="00E110BD">
        <w:rPr>
          <w:rFonts w:cs="Times New Roman" w:eastAsia="Calibri"/>
          <w:lang w:val="en-US"/>
        </w:rPr>
        <w:t>Dužnika</w:t>
      </w:r>
      <w:proofErr w:type="spellEnd"/>
      <w:r w:rsidRPr="00E110BD">
        <w:rPr>
          <w:rFonts w:cs="Times New Roman" w:eastAsia="Calibri"/>
          <w:lang w:val="en-US"/>
        </w:rPr>
        <w:t xml:space="preserve"> </w:t>
      </w:r>
      <w:proofErr w:type="spellStart"/>
      <w:r w:rsidRPr="00E110BD">
        <w:rPr>
          <w:rFonts w:cs="Times New Roman" w:eastAsia="Calibri"/>
          <w:lang w:val="en-US"/>
        </w:rPr>
        <w:t>na</w:t>
      </w:r>
      <w:proofErr w:type="spellEnd"/>
      <w:r w:rsidRPr="00E110BD">
        <w:rPr>
          <w:rFonts w:cs="Times New Roman" w:eastAsia="Calibri"/>
          <w:lang w:val="en-US"/>
        </w:rPr>
        <w:t xml:space="preserve"> </w:t>
      </w:r>
      <w:proofErr w:type="spellStart"/>
      <w:r w:rsidRPr="00E110BD">
        <w:rPr>
          <w:rFonts w:cs="Times New Roman" w:eastAsia="Calibri"/>
          <w:lang w:val="en-US"/>
        </w:rPr>
        <w:t>ime</w:t>
      </w:r>
      <w:proofErr w:type="spellEnd"/>
      <w:r w:rsidRPr="00E110BD">
        <w:rPr>
          <w:rFonts w:cs="Times New Roman" w:eastAsia="Calibri"/>
          <w:lang w:val="en-US"/>
        </w:rPr>
        <w:t xml:space="preserve"> </w:t>
      </w:r>
      <w:proofErr w:type="spellStart"/>
      <w:r w:rsidRPr="00E110BD">
        <w:rPr>
          <w:rFonts w:cs="Times New Roman" w:eastAsia="Calibri"/>
          <w:lang w:val="en-US"/>
        </w:rPr>
        <w:t>troškova</w:t>
      </w:r>
      <w:proofErr w:type="spellEnd"/>
      <w:r w:rsidRPr="00E110BD">
        <w:rPr>
          <w:rFonts w:cs="Times New Roman" w:eastAsia="Calibri"/>
          <w:lang w:val="en-US"/>
        </w:rPr>
        <w:t xml:space="preserve"> </w:t>
      </w:r>
      <w:proofErr w:type="spellStart"/>
      <w:r w:rsidRPr="00E110BD">
        <w:rPr>
          <w:rFonts w:cs="Times New Roman" w:eastAsia="Calibri"/>
          <w:lang w:val="en-US"/>
        </w:rPr>
        <w:t>utvrđivanja</w:t>
      </w:r>
      <w:proofErr w:type="spellEnd"/>
      <w:r w:rsidRPr="00E110BD">
        <w:rPr>
          <w:rFonts w:cs="Times New Roman" w:eastAsia="Calibri"/>
          <w:lang w:val="en-US"/>
        </w:rPr>
        <w:t xml:space="preserve"> </w:t>
      </w:r>
    </w:p>
    <w:p w:rsidRDefault="00E110BD" w:rsidP="00E110BD" w:rsidR="00E110BD" w:rsidRPr="00E110BD">
      <w:pPr>
        <w:spacing w:after="0"/>
        <w:jc w:val="both"/>
        <w:rPr>
          <w:rFonts w:cs="Times New Roman" w:eastAsia="Calibri"/>
          <w:lang w:val="en-US"/>
        </w:rPr>
      </w:pPr>
      <w:r w:rsidRPr="00E110BD">
        <w:rPr>
          <w:rFonts w:cs="Times New Roman" w:eastAsia="Calibri"/>
          <w:lang w:val="en-US"/>
        </w:rPr>
        <w:t xml:space="preserve">    </w:t>
      </w:r>
      <w:proofErr w:type="spellStart"/>
      <w:proofErr w:type="gramStart"/>
      <w:r w:rsidRPr="00E110BD">
        <w:rPr>
          <w:rFonts w:cs="Times New Roman" w:eastAsia="Calibri"/>
          <w:lang w:val="en-US"/>
        </w:rPr>
        <w:t>tražbine</w:t>
      </w:r>
      <w:proofErr w:type="spellEnd"/>
      <w:proofErr w:type="gramEnd"/>
      <w:r w:rsidRPr="00E110BD">
        <w:rPr>
          <w:rFonts w:cs="Times New Roman" w:eastAsia="Calibri"/>
          <w:lang w:val="en-US"/>
        </w:rPr>
        <w:t xml:space="preserve"> </w:t>
      </w:r>
      <w:proofErr w:type="spellStart"/>
      <w:r w:rsidRPr="00E110BD">
        <w:rPr>
          <w:rFonts w:cs="Times New Roman" w:eastAsia="Calibri"/>
          <w:lang w:val="en-US"/>
        </w:rPr>
        <w:t>i</w:t>
      </w:r>
      <w:proofErr w:type="spellEnd"/>
      <w:r w:rsidRPr="00E110BD">
        <w:rPr>
          <w:rFonts w:cs="Times New Roman" w:eastAsia="Calibri"/>
          <w:lang w:val="en-US"/>
        </w:rPr>
        <w:t xml:space="preserve"> </w:t>
      </w:r>
      <w:proofErr w:type="spellStart"/>
      <w:r w:rsidRPr="00E110BD">
        <w:rPr>
          <w:rFonts w:cs="Times New Roman" w:eastAsia="Calibri"/>
          <w:lang w:val="en-US"/>
        </w:rPr>
        <w:t>troškova</w:t>
      </w:r>
      <w:proofErr w:type="spellEnd"/>
      <w:r w:rsidRPr="00E110BD">
        <w:rPr>
          <w:rFonts w:cs="Times New Roman" w:eastAsia="Calibri"/>
          <w:lang w:val="en-US"/>
        </w:rPr>
        <w:t xml:space="preserve"> </w:t>
      </w:r>
      <w:proofErr w:type="spellStart"/>
      <w:r w:rsidRPr="00E110BD">
        <w:rPr>
          <w:rFonts w:cs="Times New Roman" w:eastAsia="Calibri"/>
          <w:lang w:val="en-US"/>
        </w:rPr>
        <w:t>unovčenja</w:t>
      </w:r>
      <w:proofErr w:type="spellEnd"/>
      <w:r w:rsidRPr="00E110BD">
        <w:rPr>
          <w:rFonts w:cs="Times New Roman" w:eastAsia="Calibri"/>
          <w:lang w:val="en-US"/>
        </w:rPr>
        <w:t xml:space="preserve">, </w:t>
      </w:r>
      <w:proofErr w:type="spellStart"/>
      <w:r w:rsidRPr="00E110BD">
        <w:rPr>
          <w:rFonts w:cs="Times New Roman" w:eastAsia="Calibri"/>
          <w:lang w:val="en-US"/>
        </w:rPr>
        <w:t>sukladno</w:t>
      </w:r>
      <w:proofErr w:type="spellEnd"/>
      <w:r w:rsidRPr="00E110BD">
        <w:rPr>
          <w:rFonts w:cs="Times New Roman" w:eastAsia="Calibri"/>
          <w:lang w:val="en-US"/>
        </w:rPr>
        <w:t xml:space="preserve"> </w:t>
      </w:r>
      <w:proofErr w:type="spellStart"/>
      <w:r w:rsidRPr="00E110BD">
        <w:rPr>
          <w:rFonts w:cs="Times New Roman" w:eastAsia="Calibri"/>
          <w:lang w:val="en-US"/>
        </w:rPr>
        <w:t>članku</w:t>
      </w:r>
      <w:proofErr w:type="spellEnd"/>
      <w:r w:rsidRPr="00E110BD">
        <w:rPr>
          <w:rFonts w:cs="Times New Roman" w:eastAsia="Calibri"/>
          <w:lang w:val="en-US"/>
        </w:rPr>
        <w:t xml:space="preserve"> 170, u </w:t>
      </w:r>
      <w:proofErr w:type="spellStart"/>
      <w:r w:rsidRPr="00E110BD">
        <w:rPr>
          <w:rFonts w:cs="Times New Roman" w:eastAsia="Calibri"/>
          <w:lang w:val="en-US"/>
        </w:rPr>
        <w:t>vezi</w:t>
      </w:r>
      <w:proofErr w:type="spellEnd"/>
      <w:r w:rsidRPr="00E110BD">
        <w:rPr>
          <w:rFonts w:cs="Times New Roman" w:eastAsia="Calibri"/>
          <w:lang w:val="en-US"/>
        </w:rPr>
        <w:t xml:space="preserve"> </w:t>
      </w:r>
      <w:proofErr w:type="spellStart"/>
      <w:r w:rsidRPr="00E110BD">
        <w:rPr>
          <w:rFonts w:cs="Times New Roman" w:eastAsia="Calibri"/>
          <w:lang w:val="en-US"/>
        </w:rPr>
        <w:t>sa</w:t>
      </w:r>
      <w:proofErr w:type="spellEnd"/>
    </w:p>
    <w:p w:rsidRDefault="00E110BD" w:rsidP="00E110BD" w:rsidR="00E110BD" w:rsidRPr="00E110BD">
      <w:pPr>
        <w:spacing w:after="0"/>
        <w:jc w:val="both"/>
        <w:rPr>
          <w:rFonts w:cs="Times New Roman" w:eastAsia="Calibri"/>
          <w:lang w:val="en-US"/>
        </w:rPr>
      </w:pPr>
      <w:r w:rsidRPr="00E110BD">
        <w:rPr>
          <w:rFonts w:cs="Times New Roman" w:eastAsia="Calibri"/>
          <w:lang w:val="en-US"/>
        </w:rPr>
        <w:t xml:space="preserve">    </w:t>
      </w:r>
      <w:proofErr w:type="spellStart"/>
      <w:proofErr w:type="gramStart"/>
      <w:r w:rsidRPr="00E110BD">
        <w:rPr>
          <w:rFonts w:cs="Times New Roman" w:eastAsia="Calibri"/>
          <w:lang w:val="en-US"/>
        </w:rPr>
        <w:t>člankom</w:t>
      </w:r>
      <w:proofErr w:type="spellEnd"/>
      <w:proofErr w:type="gramEnd"/>
      <w:r w:rsidRPr="00E110BD">
        <w:rPr>
          <w:rFonts w:cs="Times New Roman" w:eastAsia="Calibri"/>
          <w:lang w:val="en-US"/>
        </w:rPr>
        <w:t xml:space="preserve"> 164.a, </w:t>
      </w:r>
      <w:proofErr w:type="spellStart"/>
      <w:r w:rsidRPr="00E110BD">
        <w:rPr>
          <w:rFonts w:cs="Times New Roman" w:eastAsia="Calibri"/>
          <w:lang w:val="en-US"/>
        </w:rPr>
        <w:t>Stečajnog</w:t>
      </w:r>
      <w:proofErr w:type="spellEnd"/>
      <w:r w:rsidRPr="00E110BD">
        <w:rPr>
          <w:rFonts w:cs="Times New Roman" w:eastAsia="Calibri"/>
          <w:lang w:val="en-US"/>
        </w:rPr>
        <w:t xml:space="preserve"> </w:t>
      </w:r>
      <w:proofErr w:type="spellStart"/>
      <w:r w:rsidRPr="00E110BD">
        <w:rPr>
          <w:rFonts w:cs="Times New Roman" w:eastAsia="Calibri"/>
          <w:lang w:val="en-US"/>
        </w:rPr>
        <w:t>zakona</w:t>
      </w:r>
      <w:proofErr w:type="spellEnd"/>
      <w:r w:rsidRPr="00E110BD">
        <w:rPr>
          <w:rFonts w:cs="Times New Roman" w:eastAsia="Calibri"/>
          <w:lang w:val="en-US"/>
        </w:rPr>
        <w:t xml:space="preserve">, </w:t>
      </w:r>
      <w:proofErr w:type="spellStart"/>
      <w:r w:rsidRPr="00E110BD">
        <w:rPr>
          <w:rFonts w:cs="Times New Roman" w:eastAsia="Calibri"/>
          <w:lang w:val="en-US"/>
        </w:rPr>
        <w:t>iznos</w:t>
      </w:r>
      <w:proofErr w:type="spellEnd"/>
      <w:r w:rsidRPr="00E110BD">
        <w:rPr>
          <w:rFonts w:cs="Times New Roman" w:eastAsia="Calibri"/>
          <w:lang w:val="en-US"/>
        </w:rPr>
        <w:t xml:space="preserve"> od: ................................ 650.000,00 </w:t>
      </w:r>
      <w:proofErr w:type="spellStart"/>
      <w:r w:rsidRPr="00E110BD">
        <w:rPr>
          <w:rFonts w:cs="Times New Roman" w:eastAsia="Calibri"/>
          <w:lang w:val="en-US"/>
        </w:rPr>
        <w:t>kuna</w:t>
      </w:r>
      <w:proofErr w:type="spellEnd"/>
      <w:r w:rsidRPr="00E110BD">
        <w:rPr>
          <w:rFonts w:cs="Times New Roman" w:eastAsia="Calibri"/>
          <w:lang w:val="en-US"/>
        </w:rPr>
        <w:t>,</w:t>
      </w:r>
    </w:p>
    <w:p w:rsidRDefault="00E110BD" w:rsidP="00E110BD" w:rsidR="00E110BD">
      <w:pPr>
        <w:spacing w:after="0"/>
        <w:jc w:val="both"/>
        <w:rPr>
          <w:rFonts w:cs="Times New Roman" w:eastAsia="Times New Roman"/>
          <w:lang w:eastAsia="hr-HR"/>
        </w:rPr>
      </w:pPr>
    </w:p>
    <w:p w:rsidRDefault="00E110BD" w:rsidP="00E110BD" w:rsidR="00E110BD">
      <w:pPr>
        <w:spacing w:after="0"/>
        <w:jc w:val="both"/>
        <w:rPr>
          <w:rFonts w:cs="Times New Roman" w:eastAsia="Times New Roman"/>
          <w:lang w:eastAsia="hr-HR"/>
        </w:rPr>
      </w:pPr>
    </w:p>
    <w:p w:rsidRDefault="00E110BD" w:rsidP="00E110BD" w:rsidR="00E110BD" w:rsidRPr="00E110BD">
      <w:pPr>
        <w:spacing w:after="0"/>
        <w:jc w:val="both"/>
        <w:rPr>
          <w:rFonts w:cs="Times New Roman" w:eastAsia="Times New Roman"/>
          <w:lang w:eastAsia="hr-HR"/>
        </w:rPr>
      </w:pPr>
    </w:p>
    <w:p w:rsidRDefault="00E110BD" w:rsidP="00E110BD" w:rsidR="00E110BD" w:rsidRPr="00E110BD">
      <w:pPr>
        <w:spacing w:after="0"/>
        <w:jc w:val="both"/>
        <w:rPr>
          <w:rFonts w:cs="Times New Roman" w:eastAsia="Times New Roman"/>
          <w:lang w:eastAsia="hr-HR"/>
        </w:rPr>
      </w:pPr>
    </w:p>
    <w:p w:rsidRDefault="00E110BD" w:rsidP="00E110BD" w:rsidR="00E110BD" w:rsidRPr="00E110BD">
      <w:pPr>
        <w:spacing w:after="0"/>
        <w:jc w:val="both"/>
        <w:rPr>
          <w:rFonts w:cs="Times New Roman" w:eastAsia="Calibri"/>
          <w:lang w:val="en-US"/>
        </w:rPr>
      </w:pPr>
      <w:r w:rsidRPr="00E110BD">
        <w:rPr>
          <w:rFonts w:cs="Times New Roman" w:eastAsia="Calibri"/>
          <w:lang w:val="en-US"/>
        </w:rPr>
        <w:lastRenderedPageBreak/>
        <w:t xml:space="preserve">                                                                   </w:t>
      </w:r>
      <w:r w:rsidRPr="00E110BD">
        <w:rPr>
          <w:rFonts w:cs="Times New Roman" w:eastAsia="Calibri"/>
          <w:b/>
          <w:lang w:val="en-US"/>
        </w:rPr>
        <w:t>- 2 -</w:t>
      </w:r>
      <w:r w:rsidRPr="00E110BD">
        <w:rPr>
          <w:rFonts w:cs="Times New Roman" w:eastAsia="Calibri"/>
          <w:lang w:val="en-US"/>
        </w:rPr>
        <w:t xml:space="preserve">                               </w:t>
      </w:r>
      <w:proofErr w:type="spellStart"/>
      <w:r w:rsidRPr="00E110BD">
        <w:rPr>
          <w:rFonts w:cs="Times New Roman" w:eastAsia="Calibri"/>
          <w:b/>
          <w:lang w:val="en-US"/>
        </w:rPr>
        <w:t>Broj</w:t>
      </w:r>
      <w:proofErr w:type="spellEnd"/>
      <w:r w:rsidRPr="00E110BD">
        <w:rPr>
          <w:rFonts w:cs="Times New Roman" w:eastAsia="Calibri"/>
          <w:b/>
          <w:lang w:val="en-US"/>
        </w:rPr>
        <w:t xml:space="preserve">: 14.  </w:t>
      </w:r>
      <w:proofErr w:type="gramStart"/>
      <w:r w:rsidRPr="00E110BD">
        <w:rPr>
          <w:rFonts w:cs="Times New Roman" w:eastAsia="Calibri"/>
          <w:b/>
          <w:lang w:val="en-US"/>
        </w:rPr>
        <w:t>St-114/2011.</w:t>
      </w:r>
      <w:proofErr w:type="gramEnd"/>
    </w:p>
    <w:p w:rsidRDefault="00E110BD" w:rsidP="00E110BD" w:rsidR="00E110BD" w:rsidRPr="00E110BD">
      <w:pPr>
        <w:spacing w:after="0"/>
        <w:jc w:val="both"/>
        <w:rPr>
          <w:rFonts w:cs="Times New Roman" w:eastAsia="Times New Roman"/>
          <w:lang w:eastAsia="hr-HR"/>
        </w:rPr>
      </w:pPr>
    </w:p>
    <w:p w:rsidRDefault="00E110BD" w:rsidP="00E110BD" w:rsidR="00E110BD" w:rsidRPr="00E110BD">
      <w:pPr>
        <w:spacing w:after="0"/>
        <w:jc w:val="both"/>
        <w:rPr>
          <w:rFonts w:cs="Times New Roman" w:eastAsia="Times New Roman"/>
          <w:lang w:eastAsia="hr-HR"/>
        </w:rPr>
      </w:pPr>
    </w:p>
    <w:p w:rsidRDefault="00E110BD" w:rsidP="00E110BD" w:rsidR="00E110BD" w:rsidRPr="00E110BD">
      <w:pPr>
        <w:spacing w:after="0"/>
        <w:jc w:val="both"/>
        <w:rPr>
          <w:rFonts w:cs="Times New Roman" w:eastAsia="Times New Roman"/>
          <w:lang w:eastAsia="hr-HR"/>
        </w:rPr>
      </w:pPr>
    </w:p>
    <w:p w:rsidRDefault="00E110BD" w:rsidP="00E110BD" w:rsidR="00E110BD" w:rsidRPr="00E110BD">
      <w:pPr>
        <w:spacing w:after="0"/>
        <w:jc w:val="both"/>
        <w:rPr>
          <w:rFonts w:cs="Times New Roman" w:eastAsia="Calibri"/>
          <w:lang w:val="en-US"/>
        </w:rPr>
      </w:pPr>
      <w:r w:rsidRPr="00E110BD">
        <w:rPr>
          <w:rFonts w:cs="Times New Roman" w:eastAsia="Calibri"/>
          <w:b/>
          <w:lang w:val="en-US"/>
        </w:rPr>
        <w:t>b)</w:t>
      </w:r>
      <w:r w:rsidRPr="00E110BD">
        <w:rPr>
          <w:rFonts w:cs="Times New Roman" w:eastAsia="Calibri"/>
          <w:lang w:val="en-US"/>
        </w:rPr>
        <w:t xml:space="preserve"> </w:t>
      </w:r>
      <w:proofErr w:type="spellStart"/>
      <w:r w:rsidRPr="00E110BD">
        <w:rPr>
          <w:rFonts w:cs="Times New Roman" w:eastAsia="Calibri"/>
          <w:lang w:val="en-US"/>
        </w:rPr>
        <w:t>Razlučnom</w:t>
      </w:r>
      <w:proofErr w:type="spellEnd"/>
      <w:r w:rsidRPr="00E110BD">
        <w:rPr>
          <w:rFonts w:cs="Times New Roman" w:eastAsia="Calibri"/>
          <w:lang w:val="en-US"/>
        </w:rPr>
        <w:t xml:space="preserve"> </w:t>
      </w:r>
      <w:proofErr w:type="spellStart"/>
      <w:r w:rsidRPr="00E110BD">
        <w:rPr>
          <w:rFonts w:cs="Times New Roman" w:eastAsia="Calibri"/>
          <w:lang w:val="en-US"/>
        </w:rPr>
        <w:t>vjerovniku</w:t>
      </w:r>
      <w:proofErr w:type="spellEnd"/>
      <w:r w:rsidRPr="00E110BD">
        <w:rPr>
          <w:rFonts w:cs="Times New Roman" w:eastAsia="Calibri"/>
          <w:lang w:val="en-US"/>
        </w:rPr>
        <w:t xml:space="preserve"> </w:t>
      </w:r>
      <w:proofErr w:type="spellStart"/>
      <w:proofErr w:type="gramStart"/>
      <w:r w:rsidRPr="00E110BD">
        <w:rPr>
          <w:rFonts w:cs="Times New Roman" w:eastAsia="Calibri"/>
          <w:lang w:val="en-US"/>
        </w:rPr>
        <w:t>na</w:t>
      </w:r>
      <w:proofErr w:type="spellEnd"/>
      <w:proofErr w:type="gramEnd"/>
      <w:r w:rsidRPr="00E110BD">
        <w:rPr>
          <w:rFonts w:cs="Times New Roman" w:eastAsia="Calibri"/>
          <w:lang w:val="en-US"/>
        </w:rPr>
        <w:t xml:space="preserve"> </w:t>
      </w:r>
      <w:proofErr w:type="spellStart"/>
      <w:r w:rsidRPr="00E110BD">
        <w:rPr>
          <w:rFonts w:cs="Times New Roman" w:eastAsia="Calibri"/>
          <w:lang w:val="en-US"/>
        </w:rPr>
        <w:t>ime</w:t>
      </w:r>
      <w:proofErr w:type="spellEnd"/>
      <w:r w:rsidRPr="00E110BD">
        <w:rPr>
          <w:rFonts w:cs="Times New Roman" w:eastAsia="Calibri"/>
          <w:lang w:val="en-US"/>
        </w:rPr>
        <w:t xml:space="preserve"> </w:t>
      </w:r>
      <w:proofErr w:type="spellStart"/>
      <w:r w:rsidRPr="00E110BD">
        <w:rPr>
          <w:rFonts w:cs="Times New Roman" w:eastAsia="Calibri"/>
          <w:lang w:val="en-US"/>
        </w:rPr>
        <w:t>namirenja</w:t>
      </w:r>
      <w:proofErr w:type="spellEnd"/>
      <w:r w:rsidRPr="00E110BD">
        <w:rPr>
          <w:rFonts w:cs="Times New Roman" w:eastAsia="Calibri"/>
          <w:lang w:val="en-US"/>
        </w:rPr>
        <w:t xml:space="preserve"> </w:t>
      </w:r>
      <w:proofErr w:type="spellStart"/>
      <w:r w:rsidRPr="00E110BD">
        <w:rPr>
          <w:rFonts w:cs="Times New Roman" w:eastAsia="Calibri"/>
          <w:lang w:val="en-US"/>
        </w:rPr>
        <w:t>razlučnog</w:t>
      </w:r>
      <w:proofErr w:type="spellEnd"/>
      <w:r w:rsidRPr="00E110BD">
        <w:rPr>
          <w:rFonts w:cs="Times New Roman" w:eastAsia="Calibri"/>
          <w:lang w:val="en-US"/>
        </w:rPr>
        <w:t xml:space="preserve"> </w:t>
      </w:r>
      <w:proofErr w:type="spellStart"/>
      <w:r w:rsidRPr="00E110BD">
        <w:rPr>
          <w:rFonts w:cs="Times New Roman" w:eastAsia="Calibri"/>
          <w:lang w:val="en-US"/>
        </w:rPr>
        <w:t>prava</w:t>
      </w:r>
      <w:proofErr w:type="spellEnd"/>
    </w:p>
    <w:p w:rsidRDefault="00E110BD" w:rsidP="00E110BD" w:rsidR="00E110BD" w:rsidRPr="00E110BD">
      <w:pPr>
        <w:spacing w:after="0"/>
        <w:jc w:val="both"/>
        <w:rPr>
          <w:rFonts w:cs="Times New Roman" w:eastAsia="Calibri"/>
          <w:lang w:val="en-US"/>
        </w:rPr>
      </w:pPr>
      <w:r w:rsidRPr="00E110BD">
        <w:rPr>
          <w:rFonts w:cs="Times New Roman" w:eastAsia="Calibri"/>
          <w:lang w:val="en-US"/>
        </w:rPr>
        <w:t xml:space="preserve">    </w:t>
      </w:r>
      <w:proofErr w:type="gramStart"/>
      <w:r w:rsidRPr="00E110BD">
        <w:rPr>
          <w:rFonts w:cs="Times New Roman" w:eastAsia="Calibri"/>
          <w:lang w:val="en-US"/>
        </w:rPr>
        <w:t>u</w:t>
      </w:r>
      <w:proofErr w:type="gramEnd"/>
      <w:r w:rsidRPr="00E110BD">
        <w:rPr>
          <w:rFonts w:cs="Times New Roman" w:eastAsia="Calibri"/>
          <w:lang w:val="en-US"/>
        </w:rPr>
        <w:t xml:space="preserve"> </w:t>
      </w:r>
      <w:proofErr w:type="spellStart"/>
      <w:r w:rsidRPr="00E110BD">
        <w:rPr>
          <w:rFonts w:cs="Times New Roman" w:eastAsia="Calibri"/>
          <w:lang w:val="en-US"/>
        </w:rPr>
        <w:t>iznosu</w:t>
      </w:r>
      <w:proofErr w:type="spellEnd"/>
      <w:r w:rsidRPr="00E110BD">
        <w:rPr>
          <w:rFonts w:cs="Times New Roman" w:eastAsia="Calibri"/>
          <w:lang w:val="en-US"/>
        </w:rPr>
        <w:t xml:space="preserve"> 2.155.000,00 </w:t>
      </w:r>
      <w:proofErr w:type="spellStart"/>
      <w:r w:rsidRPr="00E110BD">
        <w:rPr>
          <w:rFonts w:cs="Times New Roman" w:eastAsia="Calibri"/>
          <w:lang w:val="en-US"/>
        </w:rPr>
        <w:t>kuna</w:t>
      </w:r>
      <w:proofErr w:type="spellEnd"/>
      <w:r w:rsidRPr="00E110BD">
        <w:rPr>
          <w:rFonts w:cs="Times New Roman" w:eastAsia="Calibri"/>
          <w:lang w:val="en-US"/>
        </w:rPr>
        <w:t xml:space="preserve">, </w:t>
      </w:r>
      <w:proofErr w:type="spellStart"/>
      <w:r w:rsidRPr="00E110BD">
        <w:rPr>
          <w:rFonts w:cs="Times New Roman" w:eastAsia="Calibri"/>
          <w:lang w:val="en-US"/>
        </w:rPr>
        <w:t>isplaćuje</w:t>
      </w:r>
      <w:proofErr w:type="spellEnd"/>
      <w:r w:rsidRPr="00E110BD">
        <w:rPr>
          <w:rFonts w:cs="Times New Roman" w:eastAsia="Calibri"/>
          <w:lang w:val="en-US"/>
        </w:rPr>
        <w:t xml:space="preserve"> se </w:t>
      </w:r>
      <w:proofErr w:type="spellStart"/>
      <w:r w:rsidRPr="00E110BD">
        <w:rPr>
          <w:rFonts w:cs="Times New Roman" w:eastAsia="Calibri"/>
          <w:lang w:val="en-US"/>
        </w:rPr>
        <w:t>preostali</w:t>
      </w:r>
      <w:proofErr w:type="spellEnd"/>
      <w:r w:rsidRPr="00E110BD">
        <w:rPr>
          <w:rFonts w:cs="Times New Roman" w:eastAsia="Calibri"/>
          <w:lang w:val="en-US"/>
        </w:rPr>
        <w:t xml:space="preserve"> </w:t>
      </w:r>
      <w:proofErr w:type="spellStart"/>
      <w:r w:rsidRPr="00E110BD">
        <w:rPr>
          <w:rFonts w:cs="Times New Roman" w:eastAsia="Calibri"/>
          <w:lang w:val="en-US"/>
        </w:rPr>
        <w:t>iznos</w:t>
      </w:r>
      <w:proofErr w:type="spellEnd"/>
      <w:r w:rsidRPr="00E110BD">
        <w:rPr>
          <w:rFonts w:cs="Times New Roman" w:eastAsia="Calibri"/>
          <w:lang w:val="en-US"/>
        </w:rPr>
        <w:t xml:space="preserve"> od:  ....  1.850.000,00 </w:t>
      </w:r>
      <w:proofErr w:type="spellStart"/>
      <w:r w:rsidRPr="00E110BD">
        <w:rPr>
          <w:rFonts w:cs="Times New Roman" w:eastAsia="Calibri"/>
          <w:lang w:val="en-US"/>
        </w:rPr>
        <w:t>kuna</w:t>
      </w:r>
      <w:proofErr w:type="spellEnd"/>
      <w:r w:rsidRPr="00E110BD">
        <w:rPr>
          <w:rFonts w:cs="Times New Roman" w:eastAsia="Calibri"/>
          <w:lang w:val="en-US"/>
        </w:rPr>
        <w:t>.</w:t>
      </w:r>
    </w:p>
    <w:p w:rsidRDefault="00E110BD" w:rsidP="00E110BD" w:rsidR="00E110BD" w:rsidRPr="00E110BD">
      <w:pPr>
        <w:spacing w:after="0"/>
        <w:jc w:val="both"/>
        <w:rPr>
          <w:rFonts w:cs="Times New Roman" w:eastAsia="Calibri" w:hAnsi="Calibri" w:ascii="Calibri"/>
          <w:lang w:val="en-US"/>
        </w:rPr>
      </w:pPr>
    </w:p>
    <w:p w:rsidRDefault="00E110BD" w:rsidP="00E110BD" w:rsidR="00E110BD" w:rsidRPr="00E110BD">
      <w:pPr>
        <w:spacing w:after="0"/>
        <w:jc w:val="both"/>
        <w:rPr>
          <w:rFonts w:cs="Times New Roman" w:eastAsia="Times New Roman"/>
          <w:lang w:eastAsia="hr-HR"/>
        </w:rPr>
      </w:pPr>
      <w:r w:rsidRPr="00E110BD">
        <w:rPr>
          <w:rFonts w:cs="Times New Roman" w:eastAsia="Times New Roman"/>
          <w:b/>
          <w:lang w:eastAsia="hr-HR"/>
        </w:rPr>
        <w:t>2)</w:t>
      </w:r>
      <w:r w:rsidRPr="00E110BD">
        <w:rPr>
          <w:rFonts w:cs="Times New Roman" w:eastAsia="Times New Roman"/>
          <w:lang w:eastAsia="hr-HR"/>
        </w:rPr>
        <w:t xml:space="preserve"> Utvrđuje se kako za namirenje preostalog iznosa </w:t>
      </w:r>
      <w:proofErr w:type="spellStart"/>
      <w:r w:rsidRPr="00E110BD">
        <w:rPr>
          <w:rFonts w:cs="Times New Roman" w:eastAsia="Times New Roman"/>
          <w:lang w:eastAsia="hr-HR"/>
        </w:rPr>
        <w:t>razlučnog</w:t>
      </w:r>
      <w:proofErr w:type="spellEnd"/>
      <w:r w:rsidRPr="00E110BD">
        <w:rPr>
          <w:rFonts w:cs="Times New Roman" w:eastAsia="Times New Roman"/>
          <w:lang w:eastAsia="hr-HR"/>
        </w:rPr>
        <w:t xml:space="preserve"> prava navedenoga </w:t>
      </w:r>
      <w:proofErr w:type="spellStart"/>
      <w:r w:rsidRPr="00E110BD">
        <w:rPr>
          <w:rFonts w:cs="Times New Roman" w:eastAsia="Times New Roman"/>
          <w:lang w:eastAsia="hr-HR"/>
        </w:rPr>
        <w:t>Razlučnog</w:t>
      </w:r>
      <w:proofErr w:type="spellEnd"/>
      <w:r w:rsidRPr="00E110BD">
        <w:rPr>
          <w:rFonts w:cs="Times New Roman" w:eastAsia="Times New Roman"/>
          <w:lang w:eastAsia="hr-HR"/>
        </w:rPr>
        <w:t xml:space="preserve"> vjerovnika, do punog iznosa </w:t>
      </w:r>
      <w:proofErr w:type="spellStart"/>
      <w:r w:rsidRPr="00E110BD">
        <w:rPr>
          <w:rFonts w:cs="Times New Roman" w:eastAsia="Times New Roman"/>
          <w:lang w:eastAsia="hr-HR"/>
        </w:rPr>
        <w:t>iznosa</w:t>
      </w:r>
      <w:proofErr w:type="spellEnd"/>
      <w:r w:rsidRPr="00E110BD">
        <w:rPr>
          <w:rFonts w:cs="Times New Roman" w:eastAsia="Times New Roman"/>
          <w:lang w:eastAsia="hr-HR"/>
        </w:rPr>
        <w:t xml:space="preserve"> osigurane tražbine od: 2.155.000,00 kuna, više nema raspoložive unovčene stečajne mase-</w:t>
      </w:r>
      <w:proofErr w:type="spellStart"/>
      <w:r w:rsidRPr="00E110BD">
        <w:rPr>
          <w:rFonts w:cs="Times New Roman" w:eastAsia="Times New Roman"/>
          <w:lang w:eastAsia="hr-HR"/>
        </w:rPr>
        <w:t>kupovnine</w:t>
      </w:r>
      <w:proofErr w:type="spellEnd"/>
      <w:r w:rsidRPr="00E110BD">
        <w:rPr>
          <w:rFonts w:cs="Times New Roman" w:eastAsia="Times New Roman"/>
          <w:lang w:eastAsia="hr-HR"/>
        </w:rPr>
        <w:t xml:space="preserve"> za namirenje iz iste ove nekretnine pa se odbija zahtjev istoga </w:t>
      </w:r>
      <w:proofErr w:type="spellStart"/>
      <w:r w:rsidRPr="00E110BD">
        <w:rPr>
          <w:rFonts w:cs="Times New Roman" w:eastAsia="Times New Roman"/>
          <w:lang w:eastAsia="hr-HR"/>
        </w:rPr>
        <w:t>Razlučnog</w:t>
      </w:r>
      <w:proofErr w:type="spellEnd"/>
      <w:r w:rsidRPr="00E110BD">
        <w:rPr>
          <w:rFonts w:cs="Times New Roman" w:eastAsia="Times New Roman"/>
          <w:lang w:eastAsia="hr-HR"/>
        </w:rPr>
        <w:t xml:space="preserve"> vjerovnika za namirenje </w:t>
      </w:r>
      <w:proofErr w:type="spellStart"/>
      <w:r w:rsidRPr="00E110BD">
        <w:rPr>
          <w:rFonts w:cs="Times New Roman" w:eastAsia="Times New Roman"/>
          <w:lang w:eastAsia="hr-HR"/>
        </w:rPr>
        <w:t>razlučnog</w:t>
      </w:r>
      <w:proofErr w:type="spellEnd"/>
      <w:r w:rsidRPr="00E110BD">
        <w:rPr>
          <w:rFonts w:cs="Times New Roman" w:eastAsia="Times New Roman"/>
          <w:lang w:eastAsia="hr-HR"/>
        </w:rPr>
        <w:t xml:space="preserve"> prava iz iste ove nekretnine u tome preostalom dijelu.</w:t>
      </w:r>
    </w:p>
    <w:p w:rsidRDefault="00E110BD" w:rsidP="00E110BD" w:rsidR="00E110BD" w:rsidRPr="00E110BD">
      <w:pPr>
        <w:spacing w:after="0"/>
        <w:jc w:val="both"/>
        <w:rPr>
          <w:rFonts w:cs="Times New Roman" w:eastAsia="Calibri" w:hAnsi="Calibri" w:ascii="Calibri"/>
          <w:lang w:val="en-US"/>
        </w:rPr>
      </w:pPr>
    </w:p>
    <w:p w:rsidRDefault="00E110BD" w:rsidP="00E110BD" w:rsidR="00E110BD" w:rsidRPr="00E110BD">
      <w:pPr>
        <w:spacing w:after="0"/>
        <w:jc w:val="both"/>
        <w:rPr>
          <w:rFonts w:cs="Times New Roman" w:eastAsia="Times New Roman"/>
          <w:lang w:eastAsia="hr-HR"/>
        </w:rPr>
      </w:pPr>
      <w:r w:rsidRPr="00E110BD">
        <w:rPr>
          <w:rFonts w:cs="Times New Roman" w:eastAsia="Times New Roman"/>
          <w:b/>
          <w:lang w:eastAsia="hr-HR"/>
        </w:rPr>
        <w:t xml:space="preserve">3) </w:t>
      </w:r>
      <w:r w:rsidRPr="00E110BD">
        <w:rPr>
          <w:rFonts w:cs="Times New Roman" w:eastAsia="Times New Roman"/>
          <w:lang w:eastAsia="hr-HR"/>
        </w:rPr>
        <w:t xml:space="preserve">Isplata gore navedenog iznosa, radi namirenja gore navedenoga </w:t>
      </w:r>
      <w:proofErr w:type="spellStart"/>
      <w:r w:rsidRPr="00E110BD">
        <w:rPr>
          <w:rFonts w:cs="Times New Roman" w:eastAsia="Times New Roman"/>
          <w:lang w:eastAsia="hr-HR"/>
        </w:rPr>
        <w:t>razlučnog</w:t>
      </w:r>
      <w:proofErr w:type="spellEnd"/>
      <w:r w:rsidRPr="00E110BD">
        <w:rPr>
          <w:rFonts w:cs="Times New Roman" w:eastAsia="Times New Roman"/>
          <w:lang w:eastAsia="hr-HR"/>
        </w:rPr>
        <w:t xml:space="preserve"> prava, gore navedenome </w:t>
      </w:r>
      <w:proofErr w:type="spellStart"/>
      <w:r w:rsidRPr="00E110BD">
        <w:rPr>
          <w:rFonts w:cs="Times New Roman" w:eastAsia="Times New Roman"/>
          <w:lang w:eastAsia="hr-HR"/>
        </w:rPr>
        <w:t>Razlučnom</w:t>
      </w:r>
      <w:proofErr w:type="spellEnd"/>
      <w:r w:rsidRPr="00E110BD">
        <w:rPr>
          <w:rFonts w:cs="Times New Roman" w:eastAsia="Times New Roman"/>
          <w:lang w:eastAsia="hr-HR"/>
        </w:rPr>
        <w:t xml:space="preserve"> vjerovniku iz gore navedene unovčene nekretnine Dužnika, sve navedeno pod točkom 1) ovog Rješenja, izvršit će se nakon pravomoćnosti istog Rješenja.</w:t>
      </w:r>
    </w:p>
    <w:p w:rsidRDefault="00E110BD" w:rsidP="00E110BD" w:rsidR="00E110BD" w:rsidRPr="00E110BD">
      <w:pPr>
        <w:spacing w:after="0"/>
        <w:jc w:val="both"/>
        <w:rPr>
          <w:rFonts w:cs="Times New Roman" w:eastAsia="Times New Roman"/>
          <w:lang w:eastAsia="hr-HR"/>
        </w:rPr>
      </w:pPr>
    </w:p>
    <w:p w:rsidRDefault="00E110BD" w:rsidP="00E110BD" w:rsidR="00E110BD" w:rsidRPr="00E110BD">
      <w:pPr>
        <w:spacing w:after="0"/>
        <w:jc w:val="both"/>
        <w:rPr>
          <w:rFonts w:cs="Times New Roman" w:eastAsia="Times New Roman"/>
          <w:lang w:eastAsia="hr-HR"/>
        </w:rPr>
      </w:pPr>
      <w:r w:rsidRPr="00E110BD">
        <w:rPr>
          <w:rFonts w:cs="Times New Roman" w:eastAsia="Times New Roman"/>
          <w:b/>
          <w:lang w:eastAsia="hr-HR"/>
        </w:rPr>
        <w:t>4)</w:t>
      </w:r>
      <w:r w:rsidRPr="00E110BD">
        <w:rPr>
          <w:rFonts w:cs="Times New Roman" w:eastAsia="Times New Roman"/>
          <w:lang w:eastAsia="hr-HR"/>
        </w:rPr>
        <w:t xml:space="preserve"> Odbijaju se prijedlozi/zahtjevi </w:t>
      </w:r>
      <w:proofErr w:type="spellStart"/>
      <w:r w:rsidRPr="00E110BD">
        <w:rPr>
          <w:rFonts w:cs="Times New Roman" w:eastAsia="Times New Roman"/>
          <w:lang w:eastAsia="hr-HR"/>
        </w:rPr>
        <w:t>razlučnih</w:t>
      </w:r>
      <w:proofErr w:type="spellEnd"/>
      <w:r w:rsidRPr="00E110BD">
        <w:rPr>
          <w:rFonts w:cs="Times New Roman" w:eastAsia="Times New Roman"/>
          <w:lang w:eastAsia="hr-HR"/>
        </w:rPr>
        <w:t xml:space="preserve"> vjerovnika:</w:t>
      </w:r>
    </w:p>
    <w:p w:rsidRDefault="00E110BD" w:rsidP="00E110BD" w:rsidR="00E110BD" w:rsidRPr="00E110BD">
      <w:pPr>
        <w:spacing w:after="0"/>
        <w:jc w:val="both"/>
        <w:rPr>
          <w:rFonts w:cs="Times New Roman" w:eastAsia="Times New Roman"/>
          <w:lang w:eastAsia="hr-HR"/>
        </w:rPr>
      </w:pPr>
      <w:r w:rsidRPr="00E110BD">
        <w:rPr>
          <w:rFonts w:cs="Times New Roman" w:eastAsia="Times New Roman"/>
          <w:b/>
          <w:lang w:eastAsia="hr-HR"/>
        </w:rPr>
        <w:t>a)</w:t>
      </w:r>
      <w:r w:rsidRPr="00E110BD">
        <w:rPr>
          <w:rFonts w:cs="Times New Roman" w:eastAsia="Times New Roman"/>
          <w:lang w:eastAsia="hr-HR"/>
        </w:rPr>
        <w:t xml:space="preserve"> VOLKSBANK d.d., Zagreb (Grad Zagreb), Varšavska 9, OIB: 78427478595, za namirenjem </w:t>
      </w:r>
      <w:proofErr w:type="spellStart"/>
      <w:r w:rsidRPr="00E110BD">
        <w:rPr>
          <w:rFonts w:cs="Times New Roman" w:eastAsia="Times New Roman"/>
          <w:lang w:eastAsia="hr-HR"/>
        </w:rPr>
        <w:t>razlučnim</w:t>
      </w:r>
      <w:proofErr w:type="spellEnd"/>
      <w:r w:rsidRPr="00E110BD">
        <w:rPr>
          <w:rFonts w:cs="Times New Roman" w:eastAsia="Times New Roman"/>
          <w:lang w:eastAsia="hr-HR"/>
        </w:rPr>
        <w:t xml:space="preserve"> pravom osigurane novčane tražbine u iznosu od: 1.000.000,00 EUR-a (</w:t>
      </w:r>
      <w:proofErr w:type="spellStart"/>
      <w:r w:rsidRPr="00E110BD">
        <w:rPr>
          <w:rFonts w:cs="Times New Roman" w:eastAsia="Times New Roman"/>
          <w:lang w:eastAsia="hr-HR"/>
        </w:rPr>
        <w:t>jedanmilijun</w:t>
      </w:r>
      <w:proofErr w:type="spellEnd"/>
      <w:r w:rsidRPr="00E110BD">
        <w:rPr>
          <w:rFonts w:cs="Times New Roman" w:eastAsia="Times New Roman"/>
          <w:lang w:eastAsia="hr-HR"/>
        </w:rPr>
        <w:t xml:space="preserve"> EUR-a) u kunskoj protuvrijednosti i </w:t>
      </w:r>
      <w:proofErr w:type="spellStart"/>
      <w:r w:rsidRPr="00E110BD">
        <w:rPr>
          <w:rFonts w:cs="Times New Roman" w:eastAsia="Times New Roman"/>
          <w:lang w:eastAsia="hr-HR"/>
        </w:rPr>
        <w:t>nuzgredica</w:t>
      </w:r>
      <w:proofErr w:type="spellEnd"/>
      <w:r w:rsidRPr="00E110BD">
        <w:rPr>
          <w:rFonts w:cs="Times New Roman" w:eastAsia="Times New Roman"/>
          <w:lang w:eastAsia="hr-HR"/>
        </w:rPr>
        <w:t xml:space="preserve">, iz naprijed navedene unovčene stečajne mase iz točke 1. ovog Rješenja; </w:t>
      </w:r>
    </w:p>
    <w:p w:rsidRDefault="00E110BD" w:rsidP="00E110BD" w:rsidR="00E110BD" w:rsidRPr="00E110BD">
      <w:pPr>
        <w:spacing w:after="0"/>
        <w:jc w:val="both"/>
        <w:rPr>
          <w:rFonts w:cs="Times New Roman" w:eastAsia="Times New Roman"/>
          <w:lang w:eastAsia="hr-HR"/>
        </w:rPr>
      </w:pPr>
      <w:r w:rsidRPr="00E110BD">
        <w:rPr>
          <w:rFonts w:cs="Times New Roman" w:eastAsia="Times New Roman"/>
          <w:b/>
          <w:lang w:eastAsia="hr-HR"/>
        </w:rPr>
        <w:t>b)</w:t>
      </w:r>
      <w:r w:rsidRPr="00E110BD">
        <w:rPr>
          <w:rFonts w:cs="Times New Roman" w:eastAsia="Times New Roman"/>
          <w:lang w:eastAsia="hr-HR"/>
        </w:rPr>
        <w:t xml:space="preserve"> CENTAR ZA RESTRUKTURIRANJE i PRODAJU, iz Zagreba, Ivana Lučića 6., OIB: 38083028711, kao pravni slijednik AGENCIJE ZA UPRAVLJANJE DRŽAVNOM IMOVINOM, iz Zagreba, Zagreb, Ivana Lučića 6, temeljem članka 25, Zakona o upravljanju i raspolaganju imovinom u vlasništvu Republike Hrvatske (</w:t>
      </w:r>
      <w:r w:rsidRPr="00E110BD">
        <w:rPr>
          <w:rFonts w:cs="Times New Roman" w:eastAsia="Times New Roman"/>
          <w:i/>
          <w:lang w:eastAsia="hr-HR"/>
        </w:rPr>
        <w:t>Narodne novine</w:t>
      </w:r>
      <w:r w:rsidRPr="00E110BD">
        <w:rPr>
          <w:rFonts w:cs="Times New Roman" w:eastAsia="Times New Roman"/>
          <w:lang w:eastAsia="hr-HR"/>
        </w:rPr>
        <w:t>, br.: 94/2013),</w:t>
      </w:r>
      <w:r w:rsidRPr="00E110BD">
        <w:rPr>
          <w:rFonts w:cs="Times New Roman" w:eastAsia="Times New Roman"/>
          <w:b/>
          <w:lang w:eastAsia="hr-HR"/>
        </w:rPr>
        <w:t xml:space="preserve"> </w:t>
      </w:r>
      <w:r w:rsidRPr="00E110BD">
        <w:rPr>
          <w:rFonts w:cs="Times New Roman" w:eastAsia="Times New Roman"/>
          <w:lang w:eastAsia="hr-HR"/>
        </w:rPr>
        <w:t>koja je bila pravni slijednik HRVATSKOG FONDA ZA PRIVATIZACIJU, iz Zagreba, Ivana Lučića 6-8, temeljem članka 58, Zakona o upravljanju državnom imovinom (</w:t>
      </w:r>
      <w:r w:rsidRPr="00E110BD">
        <w:rPr>
          <w:rFonts w:cs="Times New Roman" w:eastAsia="Times New Roman"/>
          <w:i/>
          <w:lang w:eastAsia="hr-HR"/>
        </w:rPr>
        <w:t>Narodne novine</w:t>
      </w:r>
      <w:r w:rsidRPr="00E110BD">
        <w:rPr>
          <w:rFonts w:cs="Times New Roman" w:eastAsia="Times New Roman"/>
          <w:lang w:eastAsia="hr-HR"/>
        </w:rPr>
        <w:t xml:space="preserve">, br.: 145/2010), za namirenjem </w:t>
      </w:r>
      <w:proofErr w:type="spellStart"/>
      <w:r w:rsidRPr="00E110BD">
        <w:rPr>
          <w:rFonts w:cs="Times New Roman" w:eastAsia="Times New Roman"/>
          <w:lang w:eastAsia="hr-HR"/>
        </w:rPr>
        <w:t>razlučnim</w:t>
      </w:r>
      <w:proofErr w:type="spellEnd"/>
      <w:r w:rsidRPr="00E110BD">
        <w:rPr>
          <w:rFonts w:cs="Times New Roman" w:eastAsia="Times New Roman"/>
          <w:lang w:eastAsia="hr-HR"/>
        </w:rPr>
        <w:t xml:space="preserve"> pravom osiguranih novčanih tražbina u iznosu od: 2.406.851,69 KN (</w:t>
      </w:r>
      <w:proofErr w:type="spellStart"/>
      <w:r w:rsidRPr="00E110BD">
        <w:rPr>
          <w:rFonts w:cs="Times New Roman" w:eastAsia="Times New Roman"/>
          <w:lang w:eastAsia="hr-HR"/>
        </w:rPr>
        <w:t>dvamilijunačetiristošesttisućaosamstopedesetijednakuna</w:t>
      </w:r>
      <w:proofErr w:type="spellEnd"/>
      <w:r w:rsidRPr="00E110BD">
        <w:rPr>
          <w:rFonts w:cs="Times New Roman" w:eastAsia="Times New Roman"/>
          <w:lang w:eastAsia="hr-HR"/>
        </w:rPr>
        <w:t xml:space="preserve"> i </w:t>
      </w:r>
      <w:proofErr w:type="spellStart"/>
      <w:r w:rsidRPr="00E110BD">
        <w:rPr>
          <w:rFonts w:cs="Times New Roman" w:eastAsia="Times New Roman"/>
          <w:lang w:eastAsia="hr-HR"/>
        </w:rPr>
        <w:t>šezdesetidevet</w:t>
      </w:r>
      <w:proofErr w:type="spellEnd"/>
      <w:r w:rsidRPr="00E110BD">
        <w:rPr>
          <w:rFonts w:cs="Times New Roman" w:eastAsia="Times New Roman"/>
          <w:lang w:eastAsia="hr-HR"/>
        </w:rPr>
        <w:t xml:space="preserve"> lipa) i </w:t>
      </w:r>
      <w:proofErr w:type="spellStart"/>
      <w:r w:rsidRPr="00E110BD">
        <w:rPr>
          <w:rFonts w:cs="Times New Roman" w:eastAsia="Times New Roman"/>
          <w:lang w:eastAsia="hr-HR"/>
        </w:rPr>
        <w:t>nuzgredica</w:t>
      </w:r>
      <w:proofErr w:type="spellEnd"/>
      <w:r w:rsidRPr="00E110BD">
        <w:rPr>
          <w:rFonts w:cs="Times New Roman" w:eastAsia="Times New Roman"/>
          <w:lang w:eastAsia="hr-HR"/>
        </w:rPr>
        <w:t xml:space="preserve"> + 1.046.808,00 KN (</w:t>
      </w:r>
      <w:proofErr w:type="spellStart"/>
      <w:r w:rsidRPr="00E110BD">
        <w:rPr>
          <w:rFonts w:cs="Times New Roman" w:eastAsia="Times New Roman"/>
          <w:lang w:eastAsia="hr-HR"/>
        </w:rPr>
        <w:t>jedanmilijunčetrdesetišesttisućaiosamstoosamkuna</w:t>
      </w:r>
      <w:proofErr w:type="spellEnd"/>
      <w:r w:rsidRPr="00E110BD">
        <w:rPr>
          <w:rFonts w:cs="Times New Roman" w:eastAsia="Times New Roman"/>
          <w:lang w:eastAsia="hr-HR"/>
        </w:rPr>
        <w:t xml:space="preserve">) uvećano za kamate i </w:t>
      </w:r>
      <w:proofErr w:type="spellStart"/>
      <w:r w:rsidRPr="00E110BD">
        <w:rPr>
          <w:rFonts w:cs="Times New Roman" w:eastAsia="Times New Roman"/>
          <w:lang w:eastAsia="hr-HR"/>
        </w:rPr>
        <w:t>nuzgredice</w:t>
      </w:r>
      <w:proofErr w:type="spellEnd"/>
      <w:r w:rsidRPr="00E110BD">
        <w:rPr>
          <w:rFonts w:cs="Times New Roman" w:eastAsia="Times New Roman"/>
          <w:lang w:eastAsia="hr-HR"/>
        </w:rPr>
        <w:t xml:space="preserve"> + 1.046.808,00 KN (</w:t>
      </w:r>
      <w:proofErr w:type="spellStart"/>
      <w:r w:rsidRPr="00E110BD">
        <w:rPr>
          <w:rFonts w:cs="Times New Roman" w:eastAsia="Times New Roman"/>
          <w:lang w:eastAsia="hr-HR"/>
        </w:rPr>
        <w:t>jedanmilijunčetrdesetišesttisuća</w:t>
      </w:r>
      <w:proofErr w:type="spellEnd"/>
      <w:r w:rsidRPr="00E110BD">
        <w:rPr>
          <w:rFonts w:cs="Times New Roman" w:eastAsia="Times New Roman"/>
          <w:lang w:eastAsia="hr-HR"/>
        </w:rPr>
        <w:t>-</w:t>
      </w:r>
      <w:proofErr w:type="spellStart"/>
      <w:r w:rsidRPr="00E110BD">
        <w:rPr>
          <w:rFonts w:cs="Times New Roman" w:eastAsia="Times New Roman"/>
          <w:lang w:eastAsia="hr-HR"/>
        </w:rPr>
        <w:t>iosamstoosamkuna</w:t>
      </w:r>
      <w:proofErr w:type="spellEnd"/>
      <w:r w:rsidRPr="00E110BD">
        <w:rPr>
          <w:rFonts w:cs="Times New Roman" w:eastAsia="Times New Roman"/>
          <w:lang w:eastAsia="hr-HR"/>
        </w:rPr>
        <w:t xml:space="preserve">) uvećano za kamate i </w:t>
      </w:r>
      <w:proofErr w:type="spellStart"/>
      <w:r w:rsidRPr="00E110BD">
        <w:rPr>
          <w:rFonts w:cs="Times New Roman" w:eastAsia="Times New Roman"/>
          <w:lang w:eastAsia="hr-HR"/>
        </w:rPr>
        <w:t>nuzgredice</w:t>
      </w:r>
      <w:proofErr w:type="spellEnd"/>
      <w:r w:rsidRPr="00E110BD">
        <w:rPr>
          <w:rFonts w:cs="Times New Roman" w:eastAsia="Times New Roman"/>
          <w:lang w:eastAsia="hr-HR"/>
        </w:rPr>
        <w:t xml:space="preserve"> + 2.530.346,74 KN (</w:t>
      </w:r>
      <w:proofErr w:type="spellStart"/>
      <w:r w:rsidRPr="00E110BD">
        <w:rPr>
          <w:rFonts w:cs="Times New Roman" w:eastAsia="Times New Roman"/>
          <w:lang w:eastAsia="hr-HR"/>
        </w:rPr>
        <w:t>dvamilijunapetstotridesettisućatristo</w:t>
      </w:r>
      <w:proofErr w:type="spellEnd"/>
      <w:r w:rsidRPr="00E110BD">
        <w:rPr>
          <w:rFonts w:cs="Times New Roman" w:eastAsia="Times New Roman"/>
          <w:lang w:eastAsia="hr-HR"/>
        </w:rPr>
        <w:t>-</w:t>
      </w:r>
      <w:proofErr w:type="spellStart"/>
      <w:r w:rsidRPr="00E110BD">
        <w:rPr>
          <w:rFonts w:cs="Times New Roman" w:eastAsia="Times New Roman"/>
          <w:lang w:eastAsia="hr-HR"/>
        </w:rPr>
        <w:t>četrdesetišestkuna</w:t>
      </w:r>
      <w:proofErr w:type="spellEnd"/>
      <w:r w:rsidRPr="00E110BD">
        <w:rPr>
          <w:rFonts w:cs="Times New Roman" w:eastAsia="Times New Roman"/>
          <w:lang w:eastAsia="hr-HR"/>
        </w:rPr>
        <w:t xml:space="preserve"> i </w:t>
      </w:r>
      <w:proofErr w:type="spellStart"/>
      <w:r w:rsidRPr="00E110BD">
        <w:rPr>
          <w:rFonts w:cs="Times New Roman" w:eastAsia="Times New Roman"/>
          <w:lang w:eastAsia="hr-HR"/>
        </w:rPr>
        <w:t>sedamdesetičetirilipe</w:t>
      </w:r>
      <w:proofErr w:type="spellEnd"/>
      <w:r w:rsidRPr="00E110BD">
        <w:rPr>
          <w:rFonts w:cs="Times New Roman" w:eastAsia="Times New Roman"/>
          <w:lang w:eastAsia="hr-HR"/>
        </w:rPr>
        <w:t>), iz naprijed navedene unovčene stečajne mase iz točke 1. ovog Rješenja i</w:t>
      </w:r>
    </w:p>
    <w:p w:rsidRDefault="00E110BD" w:rsidP="00E110BD" w:rsidR="00E110BD" w:rsidRPr="00E110BD">
      <w:pPr>
        <w:spacing w:after="0"/>
        <w:jc w:val="both"/>
        <w:rPr>
          <w:rFonts w:cs="Times New Roman" w:eastAsia="Times New Roman"/>
          <w:lang w:eastAsia="hr-HR"/>
        </w:rPr>
      </w:pPr>
      <w:r w:rsidRPr="00E110BD">
        <w:rPr>
          <w:rFonts w:cs="Times New Roman" w:eastAsia="Times New Roman"/>
          <w:b/>
          <w:lang w:eastAsia="hr-HR"/>
        </w:rPr>
        <w:t>c)</w:t>
      </w:r>
      <w:r w:rsidRPr="00E110BD">
        <w:rPr>
          <w:rFonts w:cs="Times New Roman" w:eastAsia="Times New Roman"/>
          <w:lang w:eastAsia="hr-HR"/>
        </w:rPr>
        <w:t xml:space="preserve"> Jadran – Metal, d.d., Pula, </w:t>
      </w:r>
      <w:proofErr w:type="spellStart"/>
      <w:r w:rsidRPr="00E110BD">
        <w:rPr>
          <w:rFonts w:cs="Times New Roman" w:eastAsia="Times New Roman"/>
          <w:lang w:eastAsia="hr-HR"/>
        </w:rPr>
        <w:t>Valica</w:t>
      </w:r>
      <w:proofErr w:type="spellEnd"/>
      <w:r w:rsidRPr="00E110BD">
        <w:rPr>
          <w:rFonts w:cs="Times New Roman" w:eastAsia="Times New Roman"/>
          <w:lang w:eastAsia="hr-HR"/>
        </w:rPr>
        <w:t xml:space="preserve"> 2, za namirenjem </w:t>
      </w:r>
      <w:proofErr w:type="spellStart"/>
      <w:r w:rsidRPr="00E110BD">
        <w:rPr>
          <w:rFonts w:cs="Times New Roman" w:eastAsia="Times New Roman"/>
          <w:lang w:eastAsia="hr-HR"/>
        </w:rPr>
        <w:t>razlučnog</w:t>
      </w:r>
      <w:proofErr w:type="spellEnd"/>
      <w:r w:rsidRPr="00E110BD">
        <w:rPr>
          <w:rFonts w:cs="Times New Roman" w:eastAsia="Times New Roman"/>
          <w:lang w:eastAsia="hr-HR"/>
        </w:rPr>
        <w:t xml:space="preserve"> prava stečenog temeljem upisane zabilježbe ovrhe koja je zabilježba upisana 30. prosinca 2009, pod brojem: Z-12342/09. a temeljem Rješenja o ovrsi Trgovačkog suda u Splitu, od 23. prosinca 2009, broj: </w:t>
      </w:r>
      <w:proofErr w:type="spellStart"/>
      <w:r w:rsidRPr="00E110BD">
        <w:rPr>
          <w:rFonts w:cs="Times New Roman" w:eastAsia="Times New Roman"/>
          <w:lang w:eastAsia="hr-HR"/>
        </w:rPr>
        <w:t>Ovr</w:t>
      </w:r>
      <w:proofErr w:type="spellEnd"/>
      <w:r w:rsidRPr="00E110BD">
        <w:rPr>
          <w:rFonts w:cs="Times New Roman" w:eastAsia="Times New Roman"/>
          <w:lang w:eastAsia="hr-HR"/>
        </w:rPr>
        <w:t>-1132/09, iz naprijed navedene unovčene stečajne mase iz točke 1. ovog Rješenja.</w:t>
      </w:r>
    </w:p>
    <w:p w:rsidRDefault="00E110BD" w:rsidP="00E110BD" w:rsidR="00E110BD" w:rsidRPr="00E110BD">
      <w:pPr>
        <w:spacing w:after="0"/>
        <w:jc w:val="both"/>
        <w:rPr>
          <w:rFonts w:cs="Times New Roman" w:eastAsia="Times New Roman"/>
          <w:lang w:eastAsia="hr-HR"/>
        </w:rPr>
      </w:pPr>
    </w:p>
    <w:p w:rsidRDefault="00E110BD" w:rsidP="00E110BD" w:rsidR="00E110BD" w:rsidRPr="00E110BD">
      <w:pPr>
        <w:spacing w:after="0"/>
        <w:jc w:val="both"/>
        <w:rPr>
          <w:rFonts w:cs="Times New Roman" w:eastAsia="Times New Roman"/>
          <w:lang w:eastAsia="hr-HR"/>
        </w:rPr>
      </w:pPr>
    </w:p>
    <w:p w:rsidRDefault="00E110BD" w:rsidP="00E110BD" w:rsidR="00E110BD">
      <w:pPr>
        <w:spacing w:after="0"/>
        <w:jc w:val="both"/>
        <w:rPr>
          <w:rFonts w:cs="Times New Roman" w:eastAsia="Times New Roman"/>
          <w:lang w:eastAsia="hr-HR"/>
        </w:rPr>
      </w:pPr>
    </w:p>
    <w:p w:rsidRDefault="00E110BD" w:rsidP="00E110BD" w:rsidR="00E110BD">
      <w:pPr>
        <w:spacing w:after="0"/>
        <w:jc w:val="both"/>
        <w:rPr>
          <w:rFonts w:cs="Times New Roman" w:eastAsia="Times New Roman"/>
          <w:lang w:eastAsia="hr-HR"/>
        </w:rPr>
      </w:pPr>
    </w:p>
    <w:p w:rsidRDefault="00E110BD" w:rsidP="00E110BD" w:rsidR="00E110BD">
      <w:pPr>
        <w:spacing w:after="0"/>
        <w:jc w:val="both"/>
        <w:rPr>
          <w:rFonts w:cs="Times New Roman" w:eastAsia="Times New Roman"/>
          <w:lang w:eastAsia="hr-HR"/>
        </w:rPr>
      </w:pPr>
    </w:p>
    <w:p w:rsidRDefault="00E110BD" w:rsidP="00E110BD" w:rsidR="00E110BD">
      <w:pPr>
        <w:spacing w:after="0"/>
        <w:jc w:val="both"/>
        <w:rPr>
          <w:rFonts w:cs="Times New Roman" w:eastAsia="Times New Roman"/>
          <w:lang w:eastAsia="hr-HR"/>
        </w:rPr>
      </w:pPr>
    </w:p>
    <w:p w:rsidRDefault="00E110BD" w:rsidP="00E110BD" w:rsidR="00E110BD">
      <w:pPr>
        <w:spacing w:after="0"/>
        <w:jc w:val="both"/>
        <w:rPr>
          <w:rFonts w:cs="Times New Roman" w:eastAsia="Times New Roman"/>
          <w:lang w:eastAsia="hr-HR"/>
        </w:rPr>
      </w:pPr>
    </w:p>
    <w:p w:rsidRDefault="00E110BD" w:rsidP="00E110BD" w:rsidR="00E110BD">
      <w:pPr>
        <w:spacing w:after="0"/>
        <w:jc w:val="both"/>
        <w:rPr>
          <w:rFonts w:cs="Times New Roman" w:eastAsia="Times New Roman"/>
          <w:lang w:eastAsia="hr-HR"/>
        </w:rPr>
      </w:pPr>
    </w:p>
    <w:p w:rsidRDefault="00E110BD" w:rsidP="00E110BD" w:rsidR="00E110BD" w:rsidRPr="00E110BD">
      <w:pPr>
        <w:spacing w:after="0"/>
        <w:jc w:val="both"/>
        <w:rPr>
          <w:rFonts w:cs="Times New Roman" w:eastAsia="Times New Roman"/>
          <w:lang w:eastAsia="hr-HR"/>
        </w:rPr>
      </w:pPr>
    </w:p>
    <w:p w:rsidRDefault="00E110BD" w:rsidP="00E110BD" w:rsidR="00E110BD" w:rsidRPr="00E110BD">
      <w:pPr>
        <w:spacing w:after="0"/>
        <w:jc w:val="both"/>
        <w:rPr>
          <w:rFonts w:cs="Times New Roman" w:eastAsia="Calibri"/>
          <w:lang w:val="en-US"/>
        </w:rPr>
      </w:pPr>
      <w:r w:rsidRPr="00E110BD">
        <w:rPr>
          <w:rFonts w:cs="Times New Roman" w:eastAsia="Calibri"/>
          <w:lang w:val="en-US"/>
        </w:rPr>
        <w:t xml:space="preserve">                                                                   </w:t>
      </w:r>
      <w:r w:rsidRPr="00E110BD">
        <w:rPr>
          <w:rFonts w:cs="Times New Roman" w:eastAsia="Calibri"/>
          <w:b/>
          <w:lang w:val="en-US"/>
        </w:rPr>
        <w:t>- 3 -</w:t>
      </w:r>
      <w:r w:rsidRPr="00E110BD">
        <w:rPr>
          <w:rFonts w:cs="Times New Roman" w:eastAsia="Calibri"/>
          <w:lang w:val="en-US"/>
        </w:rPr>
        <w:t xml:space="preserve">                               </w:t>
      </w:r>
      <w:proofErr w:type="spellStart"/>
      <w:r w:rsidRPr="00E110BD">
        <w:rPr>
          <w:rFonts w:cs="Times New Roman" w:eastAsia="Calibri"/>
          <w:b/>
          <w:lang w:val="en-US"/>
        </w:rPr>
        <w:t>Broj</w:t>
      </w:r>
      <w:proofErr w:type="spellEnd"/>
      <w:r w:rsidRPr="00E110BD">
        <w:rPr>
          <w:rFonts w:cs="Times New Roman" w:eastAsia="Calibri"/>
          <w:b/>
          <w:lang w:val="en-US"/>
        </w:rPr>
        <w:t xml:space="preserve">: 14.  </w:t>
      </w:r>
      <w:proofErr w:type="gramStart"/>
      <w:r w:rsidRPr="00E110BD">
        <w:rPr>
          <w:rFonts w:cs="Times New Roman" w:eastAsia="Calibri"/>
          <w:b/>
          <w:lang w:val="en-US"/>
        </w:rPr>
        <w:t>St-114/2011.</w:t>
      </w:r>
      <w:proofErr w:type="gramEnd"/>
    </w:p>
    <w:p w:rsidRDefault="00E110BD" w:rsidP="00E110BD" w:rsidR="00E110BD" w:rsidRPr="00E110BD">
      <w:pPr>
        <w:spacing w:after="0"/>
        <w:jc w:val="both"/>
        <w:rPr>
          <w:rFonts w:cs="Times New Roman" w:eastAsia="Times New Roman"/>
          <w:lang w:eastAsia="hr-HR"/>
        </w:rPr>
      </w:pPr>
    </w:p>
    <w:p w:rsidRDefault="00E110BD" w:rsidP="00E110BD" w:rsidR="00E110BD" w:rsidRPr="00E110BD">
      <w:pPr>
        <w:spacing w:after="0"/>
        <w:jc w:val="both"/>
        <w:rPr>
          <w:rFonts w:cs="Times New Roman" w:eastAsia="Times New Roman"/>
          <w:lang w:eastAsia="hr-HR"/>
        </w:rPr>
      </w:pPr>
    </w:p>
    <w:p w:rsidRDefault="00E110BD" w:rsidP="00E110BD" w:rsidR="00E110BD" w:rsidRPr="00E110BD">
      <w:pPr>
        <w:spacing w:after="0"/>
        <w:jc w:val="both"/>
        <w:rPr>
          <w:rFonts w:cs="Times New Roman" w:eastAsia="Times New Roman"/>
          <w:lang w:eastAsia="hr-HR"/>
        </w:rPr>
      </w:pPr>
    </w:p>
    <w:p w:rsidRDefault="00E110BD" w:rsidP="00E110BD" w:rsidR="00E110BD" w:rsidRPr="00E110BD">
      <w:pPr>
        <w:spacing w:after="0"/>
        <w:jc w:val="center"/>
        <w:rPr>
          <w:rFonts w:cs="Times New Roman" w:eastAsia="Times New Roman"/>
          <w:lang w:eastAsia="hr-HR"/>
        </w:rPr>
      </w:pPr>
      <w:r w:rsidRPr="00E110BD">
        <w:rPr>
          <w:rFonts w:cs="Times New Roman" w:eastAsia="Times New Roman"/>
          <w:lang w:eastAsia="hr-HR"/>
        </w:rPr>
        <w:t>Obrazloženje</w:t>
      </w:r>
    </w:p>
    <w:p w:rsidRDefault="00E110BD" w:rsidP="00E110BD" w:rsidR="00E110BD" w:rsidRPr="00E110BD">
      <w:pPr>
        <w:spacing w:after="0"/>
        <w:jc w:val="both"/>
        <w:rPr>
          <w:rFonts w:cs="Times New Roman" w:eastAsia="Times New Roman"/>
          <w:lang w:eastAsia="hr-HR"/>
        </w:rPr>
      </w:pPr>
    </w:p>
    <w:p w:rsidRDefault="00E110BD" w:rsidP="00E110BD" w:rsidR="00E110BD" w:rsidRPr="00E110BD">
      <w:pPr>
        <w:spacing w:after="0"/>
        <w:jc w:val="both"/>
        <w:rPr>
          <w:rFonts w:cs="Times New Roman" w:eastAsia="Times New Roman"/>
          <w:lang w:eastAsia="hr-HR"/>
        </w:rPr>
      </w:pPr>
    </w:p>
    <w:p w:rsidRDefault="00E110BD" w:rsidP="00E110BD" w:rsidR="00E110BD" w:rsidRPr="00E110BD">
      <w:pPr>
        <w:spacing w:after="0"/>
        <w:jc w:val="both"/>
        <w:rPr>
          <w:rFonts w:cs="Times New Roman" w:eastAsia="Times New Roman"/>
          <w:lang w:eastAsia="hr-HR"/>
        </w:rPr>
      </w:pPr>
      <w:r w:rsidRPr="00E110BD">
        <w:rPr>
          <w:rFonts w:cs="Times New Roman" w:eastAsia="Times New Roman"/>
          <w:lang w:eastAsia="hr-HR"/>
        </w:rPr>
        <w:t xml:space="preserve">          </w:t>
      </w:r>
      <w:r w:rsidRPr="00E110BD">
        <w:rPr>
          <w:rFonts w:cs="Times New Roman" w:eastAsia="Times New Roman"/>
          <w:b/>
          <w:lang w:eastAsia="hr-HR"/>
        </w:rPr>
        <w:t>1.</w:t>
      </w:r>
      <w:r w:rsidRPr="00E110BD">
        <w:rPr>
          <w:rFonts w:cs="Times New Roman" w:eastAsia="Times New Roman"/>
          <w:lang w:eastAsia="hr-HR"/>
        </w:rPr>
        <w:t xml:space="preserve"> U ovome stečajnom postupku nad uvodno navedenim stečajnim Dužnikom – koji je otvoren Rješenjem ovog Suda od 11. ožujka 2011, broj: 7. St-114/2011. povodom prijedloga HEP-Opskrba do.o.o, Zagreb, Ulica grada Vukovara 37, OIB: 63073332379. – prodana je nekretnina Dužnika koje je isti bio vlasnik i koja je pobliže navedena u izrijeci ovog Rješenja pod točkom 1. i to za cijenu-</w:t>
      </w:r>
      <w:proofErr w:type="spellStart"/>
      <w:r w:rsidRPr="00E110BD">
        <w:rPr>
          <w:rFonts w:cs="Times New Roman" w:eastAsia="Times New Roman"/>
          <w:lang w:eastAsia="hr-HR"/>
        </w:rPr>
        <w:t>kupovninu</w:t>
      </w:r>
      <w:proofErr w:type="spellEnd"/>
      <w:r w:rsidRPr="00E110BD">
        <w:rPr>
          <w:rFonts w:cs="Times New Roman" w:eastAsia="Times New Roman"/>
          <w:lang w:eastAsia="hr-HR"/>
        </w:rPr>
        <w:t xml:space="preserve"> od: 2.500.000,00 kuna. Na istoj su nekretnini imali založno pravo u izrijeci pod točkom 1. i 4. ovog Rješenja navedeni </w:t>
      </w:r>
      <w:proofErr w:type="spellStart"/>
      <w:r w:rsidRPr="00E110BD">
        <w:rPr>
          <w:rFonts w:cs="Times New Roman" w:eastAsia="Times New Roman"/>
          <w:lang w:eastAsia="hr-HR"/>
        </w:rPr>
        <w:t>razlučni</w:t>
      </w:r>
      <w:proofErr w:type="spellEnd"/>
      <w:r w:rsidRPr="00E110BD">
        <w:rPr>
          <w:rFonts w:cs="Times New Roman" w:eastAsia="Times New Roman"/>
          <w:lang w:eastAsia="hr-HR"/>
        </w:rPr>
        <w:t xml:space="preserve"> vjerovnici. Pod točkom 1. navedeni </w:t>
      </w:r>
      <w:proofErr w:type="spellStart"/>
      <w:r w:rsidRPr="00E110BD">
        <w:rPr>
          <w:rFonts w:cs="Times New Roman" w:eastAsia="Times New Roman"/>
          <w:lang w:eastAsia="hr-HR"/>
        </w:rPr>
        <w:t>Razlučni</w:t>
      </w:r>
      <w:proofErr w:type="spellEnd"/>
      <w:r w:rsidRPr="00E110BD">
        <w:rPr>
          <w:rFonts w:cs="Times New Roman" w:eastAsia="Times New Roman"/>
          <w:lang w:eastAsia="hr-HR"/>
        </w:rPr>
        <w:t xml:space="preserve"> vjerovnik je prvi po redu stjecanja </w:t>
      </w:r>
      <w:proofErr w:type="spellStart"/>
      <w:r w:rsidRPr="00E110BD">
        <w:rPr>
          <w:rFonts w:cs="Times New Roman" w:eastAsia="Times New Roman"/>
          <w:lang w:eastAsia="hr-HR"/>
        </w:rPr>
        <w:t>razlučnog</w:t>
      </w:r>
      <w:proofErr w:type="spellEnd"/>
      <w:r w:rsidRPr="00E110BD">
        <w:rPr>
          <w:rFonts w:cs="Times New Roman" w:eastAsia="Times New Roman"/>
          <w:lang w:eastAsia="hr-HR"/>
        </w:rPr>
        <w:t xml:space="preserve"> prava, jer je pravo ovog Vjerovnika upisano u zemljišne knjige 04. ožujka 2004. pod brojem Z-2418/04. dok je </w:t>
      </w:r>
      <w:proofErr w:type="spellStart"/>
      <w:r w:rsidRPr="00E110BD">
        <w:rPr>
          <w:rFonts w:cs="Times New Roman" w:eastAsia="Times New Roman"/>
          <w:lang w:eastAsia="hr-HR"/>
        </w:rPr>
        <w:t>razlučno</w:t>
      </w:r>
      <w:proofErr w:type="spellEnd"/>
      <w:r w:rsidRPr="00E110BD">
        <w:rPr>
          <w:rFonts w:cs="Times New Roman" w:eastAsia="Times New Roman"/>
          <w:lang w:eastAsia="hr-HR"/>
        </w:rPr>
        <w:t xml:space="preserve"> pravo vjerovnika iz točke 4. ovog Rješenja upisano u zemljišne knjige kako slijedi: za VOLKSBANK, d.d., Zagreb, 13. kolovoza 2008. pod brojem Z-11051/08. i HRVATSKI FOND ZA PRIVATIZACIJU, kojeg je slijednik CENTAR ZA RESTRUKTURIRANJE i PRODAJU, iz Zagreba, 04. lipnja 2009. pod brojem Z-5865/09, 29. srpnja 2009. pod brojem Z-7462/09. i 07. rujna 2009. pod brojem Z-8431/09. a </w:t>
      </w:r>
      <w:proofErr w:type="spellStart"/>
      <w:r w:rsidRPr="00E110BD">
        <w:rPr>
          <w:rFonts w:cs="Times New Roman" w:eastAsia="Times New Roman"/>
          <w:lang w:eastAsia="hr-HR"/>
        </w:rPr>
        <w:t>razlučno</w:t>
      </w:r>
      <w:proofErr w:type="spellEnd"/>
      <w:r w:rsidRPr="00E110BD">
        <w:rPr>
          <w:rFonts w:cs="Times New Roman" w:eastAsia="Times New Roman"/>
          <w:lang w:eastAsia="hr-HR"/>
        </w:rPr>
        <w:t xml:space="preserve"> pravo </w:t>
      </w:r>
      <w:proofErr w:type="spellStart"/>
      <w:r w:rsidRPr="00E110BD">
        <w:rPr>
          <w:rFonts w:cs="Times New Roman" w:eastAsia="Times New Roman"/>
          <w:lang w:eastAsia="hr-HR"/>
        </w:rPr>
        <w:t>razlučnog</w:t>
      </w:r>
      <w:proofErr w:type="spellEnd"/>
      <w:r w:rsidRPr="00E110BD">
        <w:rPr>
          <w:rFonts w:cs="Times New Roman" w:eastAsia="Times New Roman"/>
          <w:lang w:eastAsia="hr-HR"/>
        </w:rPr>
        <w:t xml:space="preserve"> vjerovnika Jadran – Metal, d.d., Pula, </w:t>
      </w:r>
      <w:proofErr w:type="spellStart"/>
      <w:r w:rsidRPr="00E110BD">
        <w:rPr>
          <w:rFonts w:cs="Times New Roman" w:eastAsia="Times New Roman"/>
          <w:lang w:eastAsia="hr-HR"/>
        </w:rPr>
        <w:t>Valica</w:t>
      </w:r>
      <w:proofErr w:type="spellEnd"/>
      <w:r w:rsidRPr="00E110BD">
        <w:rPr>
          <w:rFonts w:cs="Times New Roman" w:eastAsia="Times New Roman"/>
          <w:lang w:eastAsia="hr-HR"/>
        </w:rPr>
        <w:t xml:space="preserve"> 2, upisano je temeljem upisane zabilježbe ovrhe koja je zabilježba upisana 30. prosinca 2009, pod brojem: Z-12342/09. Podneskom od 11. listopada 2017, Stečajni je upravitelj iz ostvarene </w:t>
      </w:r>
      <w:proofErr w:type="spellStart"/>
      <w:r w:rsidRPr="00E110BD">
        <w:rPr>
          <w:rFonts w:cs="Times New Roman" w:eastAsia="Times New Roman"/>
          <w:lang w:eastAsia="hr-HR"/>
        </w:rPr>
        <w:t>kupovnine</w:t>
      </w:r>
      <w:proofErr w:type="spellEnd"/>
      <w:r w:rsidRPr="00E110BD">
        <w:rPr>
          <w:rFonts w:cs="Times New Roman" w:eastAsia="Times New Roman"/>
          <w:lang w:eastAsia="hr-HR"/>
        </w:rPr>
        <w:t xml:space="preserve"> predložio u stečajnu masu Dužnika prethodno izdvojiti iznos od ukupno: 650.000,00 kuna, što je sukladno članku 170, u vezi sa člankom 164.a, Stečajnog zakona (</w:t>
      </w:r>
      <w:r w:rsidRPr="00E110BD">
        <w:rPr>
          <w:rFonts w:cs="Times New Roman" w:eastAsia="Times New Roman"/>
          <w:i/>
          <w:lang w:eastAsia="hr-HR"/>
        </w:rPr>
        <w:t>Narodne novine</w:t>
      </w:r>
      <w:r w:rsidRPr="00E110BD">
        <w:rPr>
          <w:rFonts w:cs="Times New Roman" w:eastAsia="Times New Roman"/>
          <w:lang w:eastAsia="hr-HR"/>
        </w:rPr>
        <w:t xml:space="preserve">, br.: 44/96–133/12, dalje: SZ, u vezi sa člankom 441, Stečajnog zakona, </w:t>
      </w:r>
      <w:r w:rsidRPr="00E110BD">
        <w:rPr>
          <w:rFonts w:cs="Times New Roman" w:eastAsia="Times New Roman"/>
          <w:i/>
          <w:lang w:eastAsia="hr-HR"/>
        </w:rPr>
        <w:t>Narodne novine</w:t>
      </w:r>
      <w:r w:rsidRPr="00E110BD">
        <w:rPr>
          <w:rFonts w:cs="Times New Roman" w:eastAsia="Times New Roman"/>
          <w:lang w:eastAsia="hr-HR"/>
        </w:rPr>
        <w:t xml:space="preserve">, br.: 71/15, dalje: SZ/15) a preostalim je iznosom predložio namiriti </w:t>
      </w:r>
      <w:proofErr w:type="spellStart"/>
      <w:r w:rsidRPr="00E110BD">
        <w:rPr>
          <w:rFonts w:cs="Times New Roman" w:eastAsia="Times New Roman"/>
          <w:lang w:eastAsia="hr-HR"/>
        </w:rPr>
        <w:t>Razlučnog</w:t>
      </w:r>
      <w:proofErr w:type="spellEnd"/>
      <w:r w:rsidRPr="00E110BD">
        <w:rPr>
          <w:rFonts w:cs="Times New Roman" w:eastAsia="Times New Roman"/>
          <w:lang w:eastAsia="hr-HR"/>
        </w:rPr>
        <w:t xml:space="preserve"> vjerovnika iz točke 1, izrijeke ovog Rješenja a koji je prvi u redoslijedu namirenja. Na ročištu radi namirenja </w:t>
      </w:r>
      <w:proofErr w:type="spellStart"/>
      <w:r w:rsidRPr="00E110BD">
        <w:rPr>
          <w:rFonts w:cs="Times New Roman" w:eastAsia="Times New Roman"/>
          <w:lang w:eastAsia="hr-HR"/>
        </w:rPr>
        <w:t>razlučnih</w:t>
      </w:r>
      <w:proofErr w:type="spellEnd"/>
      <w:r w:rsidRPr="00E110BD">
        <w:rPr>
          <w:rFonts w:cs="Times New Roman" w:eastAsia="Times New Roman"/>
          <w:lang w:eastAsia="hr-HR"/>
        </w:rPr>
        <w:t xml:space="preserve"> vjerovnika održanom 14. studenog 2017, isti je </w:t>
      </w:r>
      <w:proofErr w:type="spellStart"/>
      <w:r w:rsidRPr="00E110BD">
        <w:rPr>
          <w:rFonts w:cs="Times New Roman" w:eastAsia="Times New Roman"/>
          <w:lang w:eastAsia="hr-HR"/>
        </w:rPr>
        <w:t>Razlučni</w:t>
      </w:r>
      <w:proofErr w:type="spellEnd"/>
      <w:r w:rsidRPr="00E110BD">
        <w:rPr>
          <w:rFonts w:cs="Times New Roman" w:eastAsia="Times New Roman"/>
          <w:lang w:eastAsia="hr-HR"/>
        </w:rPr>
        <w:t xml:space="preserve"> vjerovnik kao prvi po redoslijedu namirenja izjavio suglasnost prijedlogu raspodjele </w:t>
      </w:r>
      <w:proofErr w:type="spellStart"/>
      <w:r w:rsidRPr="00E110BD">
        <w:rPr>
          <w:rFonts w:cs="Times New Roman" w:eastAsia="Times New Roman"/>
          <w:lang w:eastAsia="hr-HR"/>
        </w:rPr>
        <w:t>kupovnine</w:t>
      </w:r>
      <w:proofErr w:type="spellEnd"/>
      <w:r w:rsidRPr="00E110BD">
        <w:rPr>
          <w:rFonts w:cs="Times New Roman" w:eastAsia="Times New Roman"/>
          <w:lang w:eastAsia="hr-HR"/>
        </w:rPr>
        <w:t xml:space="preserve"> kako ju je predložio Stečajni upravitelj.</w:t>
      </w:r>
    </w:p>
    <w:p w:rsidRDefault="00E110BD" w:rsidP="00E110BD" w:rsidR="00E110BD" w:rsidRPr="00E110BD">
      <w:pPr>
        <w:spacing w:after="0"/>
        <w:jc w:val="both"/>
        <w:rPr>
          <w:rFonts w:cs="Times New Roman" w:eastAsia="Times New Roman"/>
          <w:lang w:eastAsia="hr-HR"/>
        </w:rPr>
      </w:pPr>
    </w:p>
    <w:p w:rsidRDefault="00E110BD" w:rsidP="00E110BD" w:rsidR="00E110BD" w:rsidRPr="00E110BD">
      <w:pPr>
        <w:spacing w:after="0"/>
        <w:ind w:firstLine="720"/>
        <w:jc w:val="both"/>
        <w:rPr>
          <w:rFonts w:cs="Times New Roman" w:eastAsia="Times New Roman"/>
          <w:lang w:eastAsia="hr-HR"/>
        </w:rPr>
      </w:pPr>
      <w:r w:rsidRPr="00E110BD">
        <w:rPr>
          <w:rFonts w:cs="Times New Roman" w:eastAsia="Times New Roman"/>
          <w:b/>
          <w:lang w:eastAsia="hr-HR"/>
        </w:rPr>
        <w:t>2.</w:t>
      </w:r>
      <w:r w:rsidRPr="00E110BD">
        <w:rPr>
          <w:rFonts w:cs="Times New Roman" w:eastAsia="Times New Roman"/>
          <w:lang w:eastAsia="hr-HR"/>
        </w:rPr>
        <w:t xml:space="preserve"> Među strankama je nesporno postojanje </w:t>
      </w:r>
      <w:proofErr w:type="spellStart"/>
      <w:r w:rsidRPr="00E110BD">
        <w:rPr>
          <w:rFonts w:cs="Times New Roman" w:eastAsia="Times New Roman"/>
          <w:lang w:eastAsia="hr-HR"/>
        </w:rPr>
        <w:t>razlučnog</w:t>
      </w:r>
      <w:proofErr w:type="spellEnd"/>
      <w:r w:rsidRPr="00E110BD">
        <w:rPr>
          <w:rFonts w:cs="Times New Roman" w:eastAsia="Times New Roman"/>
          <w:lang w:eastAsia="hr-HR"/>
        </w:rPr>
        <w:t xml:space="preserve"> prava u korist u izrijeci ovog Rješenja pod točkom 1. navedenoga </w:t>
      </w:r>
      <w:proofErr w:type="spellStart"/>
      <w:r w:rsidRPr="00E110BD">
        <w:rPr>
          <w:rFonts w:cs="Times New Roman" w:eastAsia="Times New Roman"/>
          <w:lang w:eastAsia="hr-HR"/>
        </w:rPr>
        <w:t>Razlučnog</w:t>
      </w:r>
      <w:proofErr w:type="spellEnd"/>
      <w:r w:rsidRPr="00E110BD">
        <w:rPr>
          <w:rFonts w:cs="Times New Roman" w:eastAsia="Times New Roman"/>
          <w:lang w:eastAsia="hr-HR"/>
        </w:rPr>
        <w:t xml:space="preserve"> vjerovnika kao prvog u redu stjecanja tog prava. Pored toga, postojanje </w:t>
      </w:r>
      <w:proofErr w:type="spellStart"/>
      <w:r w:rsidRPr="00E110BD">
        <w:rPr>
          <w:rFonts w:cs="Times New Roman" w:eastAsia="Times New Roman"/>
          <w:lang w:eastAsia="hr-HR"/>
        </w:rPr>
        <w:t>razlučnog</w:t>
      </w:r>
      <w:proofErr w:type="spellEnd"/>
      <w:r w:rsidRPr="00E110BD">
        <w:rPr>
          <w:rFonts w:cs="Times New Roman" w:eastAsia="Times New Roman"/>
          <w:lang w:eastAsia="hr-HR"/>
        </w:rPr>
        <w:t xml:space="preserve"> prava i redoslijeda stjecanja utvrđeno je i iz upisa tog (tih) prava u zemljišnim knjigama na navedenoj nekretnini Dužnika.</w:t>
      </w:r>
    </w:p>
    <w:p w:rsidRDefault="00E110BD" w:rsidP="00E110BD" w:rsidR="00E110BD" w:rsidRPr="00E110BD">
      <w:pPr>
        <w:spacing w:after="0"/>
        <w:jc w:val="both"/>
        <w:rPr>
          <w:rFonts w:cs="Times New Roman" w:eastAsia="Times New Roman"/>
          <w:lang w:eastAsia="hr-HR"/>
        </w:rPr>
      </w:pPr>
    </w:p>
    <w:p w:rsidRDefault="00E110BD" w:rsidP="00E110BD" w:rsidR="00E110BD" w:rsidRPr="00E110BD">
      <w:pPr>
        <w:spacing w:after="0"/>
        <w:jc w:val="both"/>
        <w:rPr>
          <w:rFonts w:cs="Times New Roman" w:eastAsia="Times New Roman"/>
          <w:lang w:eastAsia="hr-HR"/>
        </w:rPr>
      </w:pPr>
      <w:r w:rsidRPr="00E110BD">
        <w:rPr>
          <w:rFonts w:cs="Times New Roman" w:eastAsia="Times New Roman"/>
          <w:lang w:eastAsia="hr-HR"/>
        </w:rPr>
        <w:t xml:space="preserve">           </w:t>
      </w:r>
      <w:r w:rsidRPr="00E110BD">
        <w:rPr>
          <w:rFonts w:cs="Times New Roman" w:eastAsia="Times New Roman"/>
          <w:b/>
          <w:lang w:eastAsia="hr-HR"/>
        </w:rPr>
        <w:t>3.</w:t>
      </w:r>
      <w:r w:rsidRPr="00E110BD">
        <w:rPr>
          <w:rFonts w:cs="Times New Roman" w:eastAsia="Times New Roman"/>
          <w:lang w:eastAsia="hr-HR"/>
        </w:rPr>
        <w:t xml:space="preserve">  U postupku koji je prethodio donošenju ovog Rješenja, niti na ročištu radi namirenja </w:t>
      </w:r>
      <w:proofErr w:type="spellStart"/>
      <w:r w:rsidRPr="00E110BD">
        <w:rPr>
          <w:rFonts w:cs="Times New Roman" w:eastAsia="Times New Roman"/>
          <w:lang w:eastAsia="hr-HR"/>
        </w:rPr>
        <w:t>razlučnih</w:t>
      </w:r>
      <w:proofErr w:type="spellEnd"/>
      <w:r w:rsidRPr="00E110BD">
        <w:rPr>
          <w:rFonts w:cs="Times New Roman" w:eastAsia="Times New Roman"/>
          <w:lang w:eastAsia="hr-HR"/>
        </w:rPr>
        <w:t xml:space="preserve"> vjerovnika, održanog kod ovog Suda dana 14. studenog 2017. a niti do samog ročišta – kojeg je održavanje bilo objavljeno na mrežnoj stranici e-Oglasna </w:t>
      </w:r>
      <w:proofErr w:type="spellStart"/>
      <w:r w:rsidRPr="00E110BD">
        <w:rPr>
          <w:rFonts w:cs="Times New Roman" w:eastAsia="Times New Roman"/>
          <w:lang w:eastAsia="hr-HR"/>
        </w:rPr>
        <w:t>pčloča</w:t>
      </w:r>
      <w:proofErr w:type="spellEnd"/>
      <w:r w:rsidRPr="00E110BD">
        <w:rPr>
          <w:rFonts w:cs="Times New Roman" w:eastAsia="Times New Roman"/>
          <w:lang w:eastAsia="hr-HR"/>
        </w:rPr>
        <w:t xml:space="preserve"> sudova – nitko od vjerovnika nije istakao bilo kakav prigovor na namirenje u točki 1. izrijeke navedenoga </w:t>
      </w:r>
      <w:proofErr w:type="spellStart"/>
      <w:r w:rsidRPr="00E110BD">
        <w:rPr>
          <w:rFonts w:cs="Times New Roman" w:eastAsia="Times New Roman"/>
          <w:lang w:eastAsia="hr-HR"/>
        </w:rPr>
        <w:t>Razlučnog</w:t>
      </w:r>
      <w:proofErr w:type="spellEnd"/>
      <w:r w:rsidRPr="00E110BD">
        <w:rPr>
          <w:rFonts w:cs="Times New Roman" w:eastAsia="Times New Roman"/>
          <w:lang w:eastAsia="hr-HR"/>
        </w:rPr>
        <w:t xml:space="preserve"> vjerovnika iz </w:t>
      </w:r>
      <w:proofErr w:type="spellStart"/>
      <w:r w:rsidRPr="00E110BD">
        <w:rPr>
          <w:rFonts w:cs="Times New Roman" w:eastAsia="Times New Roman"/>
          <w:lang w:eastAsia="hr-HR"/>
        </w:rPr>
        <w:t>kupovnine</w:t>
      </w:r>
      <w:proofErr w:type="spellEnd"/>
      <w:r w:rsidRPr="00E110BD">
        <w:rPr>
          <w:rFonts w:cs="Times New Roman" w:eastAsia="Times New Roman"/>
          <w:lang w:eastAsia="hr-HR"/>
        </w:rPr>
        <w:t xml:space="preserve"> ostvarene prodajom navedene </w:t>
      </w:r>
    </w:p>
    <w:p w:rsidRDefault="00E110BD" w:rsidP="00E110BD" w:rsidR="00E110BD" w:rsidRPr="00E110BD">
      <w:pPr>
        <w:spacing w:after="0"/>
        <w:jc w:val="both"/>
        <w:rPr>
          <w:rFonts w:cs="Times New Roman" w:eastAsia="Times New Roman"/>
          <w:lang w:eastAsia="hr-HR"/>
        </w:rPr>
      </w:pPr>
    </w:p>
    <w:p w:rsidRDefault="00E110BD" w:rsidP="00E110BD" w:rsidR="00E110BD">
      <w:pPr>
        <w:spacing w:after="0"/>
        <w:jc w:val="both"/>
        <w:rPr>
          <w:rFonts w:cs="Times New Roman" w:eastAsia="Times New Roman"/>
          <w:lang w:eastAsia="hr-HR"/>
        </w:rPr>
      </w:pPr>
    </w:p>
    <w:p w:rsidRDefault="00E110BD" w:rsidP="00E110BD" w:rsidR="00E110BD">
      <w:pPr>
        <w:spacing w:after="0"/>
        <w:jc w:val="both"/>
        <w:rPr>
          <w:rFonts w:cs="Times New Roman" w:eastAsia="Times New Roman"/>
          <w:lang w:eastAsia="hr-HR"/>
        </w:rPr>
      </w:pPr>
    </w:p>
    <w:p w:rsidRDefault="00E110BD" w:rsidP="00E110BD" w:rsidR="00E110BD">
      <w:pPr>
        <w:spacing w:after="0"/>
        <w:jc w:val="both"/>
        <w:rPr>
          <w:rFonts w:cs="Times New Roman" w:eastAsia="Times New Roman"/>
          <w:lang w:eastAsia="hr-HR"/>
        </w:rPr>
      </w:pPr>
    </w:p>
    <w:p w:rsidRDefault="00E110BD" w:rsidP="00E110BD" w:rsidR="00E110BD">
      <w:pPr>
        <w:spacing w:after="0"/>
        <w:jc w:val="both"/>
        <w:rPr>
          <w:rFonts w:cs="Times New Roman" w:eastAsia="Times New Roman"/>
          <w:lang w:eastAsia="hr-HR"/>
        </w:rPr>
      </w:pPr>
    </w:p>
    <w:p w:rsidRDefault="00E110BD" w:rsidP="00E110BD" w:rsidR="00E110BD">
      <w:pPr>
        <w:spacing w:after="0"/>
        <w:jc w:val="both"/>
        <w:rPr>
          <w:rFonts w:cs="Times New Roman" w:eastAsia="Times New Roman"/>
          <w:lang w:eastAsia="hr-HR"/>
        </w:rPr>
      </w:pPr>
    </w:p>
    <w:p w:rsidRDefault="00E110BD" w:rsidP="00E110BD" w:rsidR="00E110BD" w:rsidRPr="00E110BD">
      <w:pPr>
        <w:spacing w:after="0"/>
        <w:jc w:val="both"/>
        <w:rPr>
          <w:rFonts w:cs="Times New Roman" w:eastAsia="Times New Roman"/>
          <w:lang w:eastAsia="hr-HR"/>
        </w:rPr>
      </w:pPr>
    </w:p>
    <w:p w:rsidRDefault="00E110BD" w:rsidP="00E110BD" w:rsidR="00E110BD" w:rsidRPr="00E110BD">
      <w:pPr>
        <w:spacing w:after="0"/>
        <w:jc w:val="both"/>
        <w:rPr>
          <w:rFonts w:cs="Times New Roman" w:eastAsia="Times New Roman"/>
          <w:lang w:eastAsia="hr-HR"/>
        </w:rPr>
      </w:pPr>
    </w:p>
    <w:p w:rsidRDefault="00E110BD" w:rsidP="00E110BD" w:rsidR="00E110BD" w:rsidRPr="00E110BD">
      <w:pPr>
        <w:spacing w:after="0"/>
        <w:jc w:val="both"/>
        <w:rPr>
          <w:rFonts w:cs="Times New Roman" w:eastAsia="Calibri"/>
          <w:lang w:val="en-US"/>
        </w:rPr>
      </w:pPr>
      <w:r w:rsidRPr="00E110BD">
        <w:rPr>
          <w:rFonts w:cs="Times New Roman" w:eastAsia="Calibri"/>
          <w:lang w:val="en-US"/>
        </w:rPr>
        <w:t xml:space="preserve">                                                                   </w:t>
      </w:r>
      <w:r w:rsidRPr="00E110BD">
        <w:rPr>
          <w:rFonts w:cs="Times New Roman" w:eastAsia="Calibri"/>
          <w:b/>
          <w:lang w:val="en-US"/>
        </w:rPr>
        <w:t>- 4 -</w:t>
      </w:r>
      <w:r w:rsidRPr="00E110BD">
        <w:rPr>
          <w:rFonts w:cs="Times New Roman" w:eastAsia="Calibri"/>
          <w:lang w:val="en-US"/>
        </w:rPr>
        <w:t xml:space="preserve">                               </w:t>
      </w:r>
      <w:proofErr w:type="spellStart"/>
      <w:r w:rsidRPr="00E110BD">
        <w:rPr>
          <w:rFonts w:cs="Times New Roman" w:eastAsia="Calibri"/>
          <w:b/>
          <w:lang w:val="en-US"/>
        </w:rPr>
        <w:t>Broj</w:t>
      </w:r>
      <w:proofErr w:type="spellEnd"/>
      <w:r w:rsidRPr="00E110BD">
        <w:rPr>
          <w:rFonts w:cs="Times New Roman" w:eastAsia="Calibri"/>
          <w:b/>
          <w:lang w:val="en-US"/>
        </w:rPr>
        <w:t xml:space="preserve">: 14.  </w:t>
      </w:r>
      <w:proofErr w:type="gramStart"/>
      <w:r w:rsidRPr="00E110BD">
        <w:rPr>
          <w:rFonts w:cs="Times New Roman" w:eastAsia="Calibri"/>
          <w:b/>
          <w:lang w:val="en-US"/>
        </w:rPr>
        <w:t>St-114/2011.</w:t>
      </w:r>
      <w:proofErr w:type="gramEnd"/>
    </w:p>
    <w:p w:rsidRDefault="00E110BD" w:rsidP="00E110BD" w:rsidR="00E110BD" w:rsidRPr="00E110BD">
      <w:pPr>
        <w:spacing w:after="0"/>
        <w:jc w:val="both"/>
        <w:rPr>
          <w:rFonts w:cs="Times New Roman" w:eastAsia="Times New Roman"/>
          <w:lang w:eastAsia="hr-HR"/>
        </w:rPr>
      </w:pPr>
    </w:p>
    <w:p w:rsidRDefault="00E110BD" w:rsidP="00E110BD" w:rsidR="00E110BD" w:rsidRPr="00E110BD">
      <w:pPr>
        <w:spacing w:after="0"/>
        <w:jc w:val="both"/>
        <w:rPr>
          <w:rFonts w:cs="Times New Roman" w:eastAsia="Times New Roman"/>
          <w:lang w:eastAsia="hr-HR"/>
        </w:rPr>
      </w:pPr>
    </w:p>
    <w:p w:rsidRDefault="00E110BD" w:rsidP="00E110BD" w:rsidR="00E110BD" w:rsidRPr="00E110BD">
      <w:pPr>
        <w:spacing w:after="0"/>
        <w:jc w:val="both"/>
        <w:rPr>
          <w:rFonts w:cs="Times New Roman" w:eastAsia="Times New Roman"/>
          <w:lang w:eastAsia="hr-HR"/>
        </w:rPr>
      </w:pPr>
    </w:p>
    <w:p w:rsidRDefault="00E110BD" w:rsidP="00E110BD" w:rsidR="00E110BD" w:rsidRPr="00E110BD">
      <w:pPr>
        <w:spacing w:after="0"/>
        <w:jc w:val="both"/>
        <w:rPr>
          <w:rFonts w:cs="Times New Roman" w:eastAsia="Times New Roman"/>
          <w:lang w:eastAsia="hr-HR"/>
        </w:rPr>
      </w:pPr>
      <w:r w:rsidRPr="00E110BD">
        <w:rPr>
          <w:rFonts w:cs="Times New Roman" w:eastAsia="Times New Roman"/>
          <w:lang w:eastAsia="hr-HR"/>
        </w:rPr>
        <w:t xml:space="preserve">nekretnine niti je bilo tko drugi prijavio pravo na odvojeno namirenje iz ostvarene </w:t>
      </w:r>
      <w:proofErr w:type="spellStart"/>
      <w:r w:rsidRPr="00E110BD">
        <w:rPr>
          <w:rFonts w:cs="Times New Roman" w:eastAsia="Times New Roman"/>
          <w:lang w:eastAsia="hr-HR"/>
        </w:rPr>
        <w:t>kupovnine</w:t>
      </w:r>
      <w:proofErr w:type="spellEnd"/>
      <w:r w:rsidRPr="00E110BD">
        <w:rPr>
          <w:rFonts w:cs="Times New Roman" w:eastAsia="Times New Roman"/>
          <w:lang w:eastAsia="hr-HR"/>
        </w:rPr>
        <w:t xml:space="preserve"> od prodaje navedene nekretnine osim onih </w:t>
      </w:r>
      <w:proofErr w:type="spellStart"/>
      <w:r w:rsidRPr="00E110BD">
        <w:rPr>
          <w:rFonts w:cs="Times New Roman" w:eastAsia="Times New Roman"/>
          <w:lang w:eastAsia="hr-HR"/>
        </w:rPr>
        <w:t>Razlučnih</w:t>
      </w:r>
      <w:proofErr w:type="spellEnd"/>
      <w:r w:rsidRPr="00E110BD">
        <w:rPr>
          <w:rFonts w:cs="Times New Roman" w:eastAsia="Times New Roman"/>
          <w:lang w:eastAsia="hr-HR"/>
        </w:rPr>
        <w:t xml:space="preserve"> vjerovnika navedenih u točki 4. izrijeke Rješenja a kojih to pravo proizlazi iz upisa u zemljišnoj </w:t>
      </w:r>
      <w:proofErr w:type="spellStart"/>
      <w:r w:rsidRPr="00E110BD">
        <w:rPr>
          <w:rFonts w:cs="Times New Roman" w:eastAsia="Times New Roman"/>
          <w:lang w:eastAsia="hr-HR"/>
        </w:rPr>
        <w:t>knjigi</w:t>
      </w:r>
      <w:proofErr w:type="spellEnd"/>
      <w:r w:rsidRPr="00E110BD">
        <w:rPr>
          <w:rFonts w:cs="Times New Roman" w:eastAsia="Times New Roman"/>
          <w:lang w:eastAsia="hr-HR"/>
        </w:rPr>
        <w:t xml:space="preserve"> i koji su to pravo stekli kasnije pa i iz toga ovaj Sud smatra utvrđenim kako nitko, osim u izrijeci ovog Rješenja navedenih </w:t>
      </w:r>
      <w:proofErr w:type="spellStart"/>
      <w:r w:rsidRPr="00E110BD">
        <w:rPr>
          <w:rFonts w:cs="Times New Roman" w:eastAsia="Times New Roman"/>
          <w:lang w:eastAsia="hr-HR"/>
        </w:rPr>
        <w:t>Razlučnih</w:t>
      </w:r>
      <w:proofErr w:type="spellEnd"/>
      <w:r w:rsidRPr="00E110BD">
        <w:rPr>
          <w:rFonts w:cs="Times New Roman" w:eastAsia="Times New Roman"/>
          <w:lang w:eastAsia="hr-HR"/>
        </w:rPr>
        <w:t xml:space="preserve"> vjerovnika, nije imao </w:t>
      </w:r>
      <w:proofErr w:type="spellStart"/>
      <w:r w:rsidRPr="00E110BD">
        <w:rPr>
          <w:rFonts w:cs="Times New Roman" w:eastAsia="Times New Roman"/>
          <w:lang w:eastAsia="hr-HR"/>
        </w:rPr>
        <w:t>razlučno</w:t>
      </w:r>
      <w:proofErr w:type="spellEnd"/>
      <w:r w:rsidRPr="00E110BD">
        <w:rPr>
          <w:rFonts w:cs="Times New Roman" w:eastAsia="Times New Roman"/>
          <w:lang w:eastAsia="hr-HR"/>
        </w:rPr>
        <w:t xml:space="preserve"> pravo na imovini Dužnika prodajom koje se je ostvarena </w:t>
      </w:r>
      <w:proofErr w:type="spellStart"/>
      <w:r w:rsidRPr="00E110BD">
        <w:rPr>
          <w:rFonts w:cs="Times New Roman" w:eastAsia="Times New Roman"/>
          <w:lang w:eastAsia="hr-HR"/>
        </w:rPr>
        <w:t>kupovnina</w:t>
      </w:r>
      <w:proofErr w:type="spellEnd"/>
      <w:r w:rsidRPr="00E110BD">
        <w:rPr>
          <w:rFonts w:cs="Times New Roman" w:eastAsia="Times New Roman"/>
          <w:lang w:eastAsia="hr-HR"/>
        </w:rPr>
        <w:t xml:space="preserve"> raspravila na ročištu održanom kod ovog Suda dana 14. studenog 2017. i kojom se </w:t>
      </w:r>
      <w:proofErr w:type="spellStart"/>
      <w:r w:rsidRPr="00E110BD">
        <w:rPr>
          <w:rFonts w:cs="Times New Roman" w:eastAsia="Times New Roman"/>
          <w:lang w:eastAsia="hr-HR"/>
        </w:rPr>
        <w:t>kupovninom</w:t>
      </w:r>
      <w:proofErr w:type="spellEnd"/>
      <w:r w:rsidRPr="00E110BD">
        <w:rPr>
          <w:rFonts w:cs="Times New Roman" w:eastAsia="Times New Roman"/>
          <w:lang w:eastAsia="hr-HR"/>
        </w:rPr>
        <w:t xml:space="preserve"> namiruje </w:t>
      </w:r>
      <w:proofErr w:type="spellStart"/>
      <w:r w:rsidRPr="00E110BD">
        <w:rPr>
          <w:rFonts w:cs="Times New Roman" w:eastAsia="Times New Roman"/>
          <w:lang w:eastAsia="hr-HR"/>
        </w:rPr>
        <w:t>Razlučni</w:t>
      </w:r>
      <w:proofErr w:type="spellEnd"/>
      <w:r w:rsidRPr="00E110BD">
        <w:rPr>
          <w:rFonts w:cs="Times New Roman" w:eastAsia="Times New Roman"/>
          <w:lang w:eastAsia="hr-HR"/>
        </w:rPr>
        <w:t xml:space="preserve"> vjerovnik iz izrijeke ovog Rješenja pod točkom 1. u svom </w:t>
      </w:r>
      <w:proofErr w:type="spellStart"/>
      <w:r w:rsidRPr="00E110BD">
        <w:rPr>
          <w:rFonts w:cs="Times New Roman" w:eastAsia="Times New Roman"/>
          <w:lang w:eastAsia="hr-HR"/>
        </w:rPr>
        <w:t>razlučnom</w:t>
      </w:r>
      <w:proofErr w:type="spellEnd"/>
      <w:r w:rsidRPr="00E110BD">
        <w:rPr>
          <w:rFonts w:cs="Times New Roman" w:eastAsia="Times New Roman"/>
          <w:lang w:eastAsia="hr-HR"/>
        </w:rPr>
        <w:t xml:space="preserve"> pravu i to samo jednim dijelom – u okvirima raspoložive </w:t>
      </w:r>
      <w:proofErr w:type="spellStart"/>
      <w:r w:rsidRPr="00E110BD">
        <w:rPr>
          <w:rFonts w:cs="Times New Roman" w:eastAsia="Times New Roman"/>
          <w:lang w:eastAsia="hr-HR"/>
        </w:rPr>
        <w:t>kupovnine</w:t>
      </w:r>
      <w:proofErr w:type="spellEnd"/>
      <w:r w:rsidRPr="00E110BD">
        <w:rPr>
          <w:rFonts w:cs="Times New Roman" w:eastAsia="Times New Roman"/>
          <w:lang w:eastAsia="hr-HR"/>
        </w:rPr>
        <w:t>.</w:t>
      </w:r>
    </w:p>
    <w:p w:rsidRDefault="00E110BD" w:rsidP="00E110BD" w:rsidR="00E110BD" w:rsidRPr="00E110BD">
      <w:pPr>
        <w:spacing w:after="0"/>
        <w:jc w:val="both"/>
        <w:rPr>
          <w:rFonts w:cs="Times New Roman" w:eastAsia="Calibri"/>
        </w:rPr>
      </w:pPr>
    </w:p>
    <w:p w:rsidRDefault="00E110BD" w:rsidP="00E110BD" w:rsidR="00E110BD" w:rsidRPr="00E110BD">
      <w:pPr>
        <w:spacing w:after="0"/>
        <w:ind w:firstLine="720"/>
        <w:jc w:val="both"/>
        <w:rPr>
          <w:rFonts w:cs="Times New Roman" w:eastAsia="Calibri"/>
        </w:rPr>
      </w:pPr>
      <w:r w:rsidRPr="00E110BD">
        <w:rPr>
          <w:rFonts w:cs="Times New Roman" w:eastAsia="Calibri"/>
          <w:b/>
        </w:rPr>
        <w:t>4.</w:t>
      </w:r>
      <w:r w:rsidRPr="00E110BD">
        <w:rPr>
          <w:rFonts w:cs="Times New Roman" w:eastAsia="Calibri"/>
        </w:rPr>
        <w:t xml:space="preserve"> Odredbom članka 164.a, stavak 3, SZ, propisano je kako će stečajni sudac, nakon što u stečajnom postupku </w:t>
      </w:r>
      <w:proofErr w:type="spellStart"/>
      <w:r w:rsidRPr="00E110BD">
        <w:rPr>
          <w:rFonts w:cs="Times New Roman" w:eastAsia="Calibri"/>
        </w:rPr>
        <w:t>onovči</w:t>
      </w:r>
      <w:proofErr w:type="spellEnd"/>
      <w:r w:rsidRPr="00E110BD">
        <w:rPr>
          <w:rFonts w:cs="Times New Roman" w:eastAsia="Calibri"/>
        </w:rPr>
        <w:t xml:space="preserve"> stvar (…) na kojoj postoji </w:t>
      </w:r>
      <w:proofErr w:type="spellStart"/>
      <w:r w:rsidRPr="00E110BD">
        <w:rPr>
          <w:rFonts w:cs="Times New Roman" w:eastAsia="Calibri"/>
        </w:rPr>
        <w:t>razlučno</w:t>
      </w:r>
      <w:proofErr w:type="spellEnd"/>
      <w:r w:rsidRPr="00E110BD">
        <w:rPr>
          <w:rFonts w:cs="Times New Roman" w:eastAsia="Calibri"/>
        </w:rPr>
        <w:t xml:space="preserve"> pravo upisano u javnoj knjizi, isti će iz iznosa ostvarenog prodajom namiriti troškove unovčenja obračunate prema pravilima iz članka 170. istog Zakona, zatim namiriti tražbine </w:t>
      </w:r>
      <w:proofErr w:type="spellStart"/>
      <w:r w:rsidRPr="00E110BD">
        <w:rPr>
          <w:rFonts w:cs="Times New Roman" w:eastAsia="Calibri"/>
        </w:rPr>
        <w:t>razlučnih</w:t>
      </w:r>
      <w:proofErr w:type="spellEnd"/>
      <w:r w:rsidRPr="00E110BD">
        <w:rPr>
          <w:rFonts w:cs="Times New Roman" w:eastAsia="Calibri"/>
        </w:rPr>
        <w:t xml:space="preserve"> vjerovnika prema redoslijedu predviđenom pravilima ovršnog postupka i preostali iznos predati stečajnom upravitelju za namirenje stečajnih vjerovnika. Također, odredbom članka 170, u vezi sa člankom 169, SZ, propisano je kako se troškovi utvrđivanja tražbine (</w:t>
      </w:r>
      <w:proofErr w:type="spellStart"/>
      <w:r w:rsidRPr="00E110BD">
        <w:rPr>
          <w:rFonts w:cs="Times New Roman" w:eastAsia="Calibri"/>
        </w:rPr>
        <w:t>razlučnog</w:t>
      </w:r>
      <w:proofErr w:type="spellEnd"/>
      <w:r w:rsidRPr="00E110BD">
        <w:rPr>
          <w:rFonts w:cs="Times New Roman" w:eastAsia="Calibri"/>
        </w:rPr>
        <w:t xml:space="preserve"> vjerovnika) i troškovi unovčenja, određuju paušalno u iznosu od 5% + 5% od utrška a ako su stvarno nastali troškovi znatno niži ili znatno viši, odredit će se u stvarnoj visini.</w:t>
      </w:r>
    </w:p>
    <w:p w:rsidRDefault="00E110BD" w:rsidP="00E110BD" w:rsidR="00E110BD" w:rsidRPr="00E110BD">
      <w:pPr>
        <w:spacing w:after="0"/>
        <w:jc w:val="both"/>
        <w:rPr>
          <w:rFonts w:cs="Times New Roman" w:eastAsia="Times New Roman"/>
          <w:lang w:eastAsia="hr-HR"/>
        </w:rPr>
      </w:pPr>
    </w:p>
    <w:p w:rsidRDefault="00E110BD" w:rsidP="00E110BD" w:rsidR="00E110BD" w:rsidRPr="00E110BD">
      <w:pPr>
        <w:spacing w:after="0"/>
        <w:ind w:firstLine="720"/>
        <w:jc w:val="both"/>
        <w:rPr>
          <w:rFonts w:cs="Times New Roman" w:eastAsia="Times New Roman"/>
          <w:lang w:eastAsia="hr-HR"/>
        </w:rPr>
      </w:pPr>
      <w:r w:rsidRPr="00E110BD">
        <w:rPr>
          <w:rFonts w:cs="Times New Roman" w:eastAsia="Times New Roman"/>
          <w:b/>
          <w:lang w:eastAsia="hr-HR"/>
        </w:rPr>
        <w:t>5.</w:t>
      </w:r>
      <w:r w:rsidRPr="00E110BD">
        <w:rPr>
          <w:rFonts w:cs="Times New Roman" w:eastAsia="Times New Roman"/>
          <w:lang w:eastAsia="hr-HR"/>
        </w:rPr>
        <w:t xml:space="preserve"> Kako nije bilo spora u pogledu iznosa troškova od: 650.000,00 kuna a koji se iz ostvarene </w:t>
      </w:r>
      <w:proofErr w:type="spellStart"/>
      <w:r w:rsidRPr="00E110BD">
        <w:rPr>
          <w:rFonts w:cs="Times New Roman" w:eastAsia="Times New Roman"/>
          <w:lang w:eastAsia="hr-HR"/>
        </w:rPr>
        <w:t>kupovnine</w:t>
      </w:r>
      <w:proofErr w:type="spellEnd"/>
      <w:r w:rsidRPr="00E110BD">
        <w:rPr>
          <w:rFonts w:cs="Times New Roman" w:eastAsia="Times New Roman"/>
          <w:lang w:eastAsia="hr-HR"/>
        </w:rPr>
        <w:t xml:space="preserve"> od nekretnine iz točke 1. izrijeke ovog Rješenja treba izdvojiti u korist stečajne mase Dužnika, sukladno članku 170, SZ, to je Sud raspoloživi iznos </w:t>
      </w:r>
      <w:proofErr w:type="spellStart"/>
      <w:r w:rsidRPr="00E110BD">
        <w:rPr>
          <w:rFonts w:cs="Times New Roman" w:eastAsia="Times New Roman"/>
          <w:lang w:eastAsia="hr-HR"/>
        </w:rPr>
        <w:t>kupovnine</w:t>
      </w:r>
      <w:proofErr w:type="spellEnd"/>
      <w:r w:rsidRPr="00E110BD">
        <w:rPr>
          <w:rFonts w:cs="Times New Roman" w:eastAsia="Times New Roman"/>
          <w:lang w:eastAsia="hr-HR"/>
        </w:rPr>
        <w:t xml:space="preserve"> od: 2.500.000,00 kuna od unovčene iste te nekretnine, raspodijelio tako što je prethodno odredio u stečajnu masu Dužnika izdvojiti iznos od: 650.000,00 kuna a cijelim preostalim iznosom od: 1.850.000,00 kuna dijelom namiriti </w:t>
      </w:r>
      <w:proofErr w:type="spellStart"/>
      <w:r w:rsidRPr="00E110BD">
        <w:rPr>
          <w:rFonts w:cs="Times New Roman" w:eastAsia="Times New Roman"/>
          <w:lang w:eastAsia="hr-HR"/>
        </w:rPr>
        <w:t>razlučno</w:t>
      </w:r>
      <w:proofErr w:type="spellEnd"/>
      <w:r w:rsidRPr="00E110BD">
        <w:rPr>
          <w:rFonts w:cs="Times New Roman" w:eastAsia="Times New Roman"/>
          <w:lang w:eastAsia="hr-HR"/>
        </w:rPr>
        <w:t xml:space="preserve"> pravo u izrijeci pod točkom 1. navedenoga </w:t>
      </w:r>
      <w:proofErr w:type="spellStart"/>
      <w:r w:rsidRPr="00E110BD">
        <w:rPr>
          <w:rFonts w:cs="Times New Roman" w:eastAsia="Times New Roman"/>
          <w:lang w:eastAsia="hr-HR"/>
        </w:rPr>
        <w:t>Razlučnog</w:t>
      </w:r>
      <w:proofErr w:type="spellEnd"/>
      <w:r w:rsidRPr="00E110BD">
        <w:rPr>
          <w:rFonts w:cs="Times New Roman" w:eastAsia="Times New Roman"/>
          <w:lang w:eastAsia="hr-HR"/>
        </w:rPr>
        <w:t xml:space="preserve"> vjerovnika, odnosno, novčanu tražbinu istoga </w:t>
      </w:r>
      <w:proofErr w:type="spellStart"/>
      <w:r w:rsidRPr="00E110BD">
        <w:rPr>
          <w:rFonts w:cs="Times New Roman" w:eastAsia="Times New Roman"/>
          <w:lang w:eastAsia="hr-HR"/>
        </w:rPr>
        <w:t>Razlučnog</w:t>
      </w:r>
      <w:proofErr w:type="spellEnd"/>
      <w:r w:rsidRPr="00E110BD">
        <w:rPr>
          <w:rFonts w:cs="Times New Roman" w:eastAsia="Times New Roman"/>
          <w:lang w:eastAsia="hr-HR"/>
        </w:rPr>
        <w:t xml:space="preserve"> vjerovnika osiguranu </w:t>
      </w:r>
      <w:proofErr w:type="spellStart"/>
      <w:r w:rsidRPr="00E110BD">
        <w:rPr>
          <w:rFonts w:cs="Times New Roman" w:eastAsia="Times New Roman"/>
          <w:lang w:eastAsia="hr-HR"/>
        </w:rPr>
        <w:t>razlučnim</w:t>
      </w:r>
      <w:proofErr w:type="spellEnd"/>
      <w:r w:rsidRPr="00E110BD">
        <w:rPr>
          <w:rFonts w:cs="Times New Roman" w:eastAsia="Times New Roman"/>
          <w:lang w:eastAsia="hr-HR"/>
        </w:rPr>
        <w:t xml:space="preserve"> pravom. </w:t>
      </w:r>
    </w:p>
    <w:p w:rsidRDefault="00E110BD" w:rsidP="00E110BD" w:rsidR="00E110BD" w:rsidRPr="00E110BD">
      <w:pPr>
        <w:spacing w:after="0"/>
        <w:jc w:val="both"/>
        <w:rPr>
          <w:rFonts w:cs="Times New Roman" w:eastAsia="Times New Roman"/>
          <w:lang w:eastAsia="hr-HR"/>
        </w:rPr>
      </w:pPr>
    </w:p>
    <w:p w:rsidRDefault="00E110BD" w:rsidP="00E110BD" w:rsidR="00E110BD" w:rsidRPr="00E110BD">
      <w:pPr>
        <w:spacing w:after="0"/>
        <w:ind w:firstLine="720"/>
        <w:jc w:val="both"/>
        <w:rPr>
          <w:rFonts w:cs="Times New Roman" w:eastAsia="Times New Roman"/>
          <w:lang w:eastAsia="hr-HR"/>
        </w:rPr>
      </w:pPr>
      <w:r w:rsidRPr="00E110BD">
        <w:rPr>
          <w:rFonts w:cs="Times New Roman" w:eastAsia="Times New Roman"/>
          <w:b/>
          <w:lang w:eastAsia="hr-HR"/>
        </w:rPr>
        <w:t>6.</w:t>
      </w:r>
      <w:r w:rsidRPr="00E110BD">
        <w:rPr>
          <w:rFonts w:cs="Times New Roman" w:eastAsia="Times New Roman"/>
          <w:lang w:eastAsia="hr-HR"/>
        </w:rPr>
        <w:t xml:space="preserve"> Kako iz raspoložive </w:t>
      </w:r>
      <w:proofErr w:type="spellStart"/>
      <w:r w:rsidRPr="00E110BD">
        <w:rPr>
          <w:rFonts w:cs="Times New Roman" w:eastAsia="Times New Roman"/>
          <w:lang w:eastAsia="hr-HR"/>
        </w:rPr>
        <w:t>kupovnine</w:t>
      </w:r>
      <w:proofErr w:type="spellEnd"/>
      <w:r w:rsidRPr="00E110BD">
        <w:rPr>
          <w:rFonts w:cs="Times New Roman" w:eastAsia="Times New Roman"/>
          <w:lang w:eastAsia="hr-HR"/>
        </w:rPr>
        <w:t xml:space="preserve"> ostvarene prodajom u izrijeci pod točkom 1. navedene nekretnine nema novčanih sredstava i za namirenje preostalog iznosa novčane tražbine osigurane </w:t>
      </w:r>
      <w:proofErr w:type="spellStart"/>
      <w:r w:rsidRPr="00E110BD">
        <w:rPr>
          <w:rFonts w:cs="Times New Roman" w:eastAsia="Times New Roman"/>
          <w:lang w:eastAsia="hr-HR"/>
        </w:rPr>
        <w:t>razlučnim</w:t>
      </w:r>
      <w:proofErr w:type="spellEnd"/>
      <w:r w:rsidRPr="00E110BD">
        <w:rPr>
          <w:rFonts w:cs="Times New Roman" w:eastAsia="Times New Roman"/>
          <w:lang w:eastAsia="hr-HR"/>
        </w:rPr>
        <w:t xml:space="preserve"> pravom </w:t>
      </w:r>
      <w:proofErr w:type="spellStart"/>
      <w:r w:rsidRPr="00E110BD">
        <w:rPr>
          <w:rFonts w:cs="Times New Roman" w:eastAsia="Times New Roman"/>
          <w:lang w:eastAsia="hr-HR"/>
        </w:rPr>
        <w:t>Razlučnog</w:t>
      </w:r>
      <w:proofErr w:type="spellEnd"/>
      <w:r w:rsidRPr="00E110BD">
        <w:rPr>
          <w:rFonts w:cs="Times New Roman" w:eastAsia="Times New Roman"/>
          <w:lang w:eastAsia="hr-HR"/>
        </w:rPr>
        <w:t xml:space="preserve"> vjerovnika iz točke 1. izrijeke ovog Rješenja, to je u tome preostalom dijelu zahtjev istoga </w:t>
      </w:r>
      <w:proofErr w:type="spellStart"/>
      <w:r w:rsidRPr="00E110BD">
        <w:rPr>
          <w:rFonts w:cs="Times New Roman" w:eastAsia="Times New Roman"/>
          <w:lang w:eastAsia="hr-HR"/>
        </w:rPr>
        <w:t>Razlučnog</w:t>
      </w:r>
      <w:proofErr w:type="spellEnd"/>
      <w:r w:rsidRPr="00E110BD">
        <w:rPr>
          <w:rFonts w:cs="Times New Roman" w:eastAsia="Times New Roman"/>
          <w:lang w:eastAsia="hr-HR"/>
        </w:rPr>
        <w:t xml:space="preserve"> vjerovnika za namirenje odbijen, kako je to i riješeno pod točkom 2, izrijeke ovog Rješenja. Iz istog je razloga odbijen i zahtjev </w:t>
      </w:r>
      <w:proofErr w:type="spellStart"/>
      <w:r w:rsidRPr="00E110BD">
        <w:rPr>
          <w:rFonts w:cs="Times New Roman" w:eastAsia="Times New Roman"/>
          <w:lang w:eastAsia="hr-HR"/>
        </w:rPr>
        <w:t>Razlučnih</w:t>
      </w:r>
      <w:proofErr w:type="spellEnd"/>
      <w:r w:rsidRPr="00E110BD">
        <w:rPr>
          <w:rFonts w:cs="Times New Roman" w:eastAsia="Times New Roman"/>
          <w:lang w:eastAsia="hr-HR"/>
        </w:rPr>
        <w:t xml:space="preserve"> vjerovnika iz točke 4. izrijeke ovog Rješenja. </w:t>
      </w:r>
    </w:p>
    <w:p w:rsidRDefault="00E110BD" w:rsidP="00E110BD" w:rsidR="00E110BD" w:rsidRPr="00E110BD">
      <w:pPr>
        <w:spacing w:after="0"/>
        <w:jc w:val="both"/>
        <w:rPr>
          <w:rFonts w:cs="Times New Roman" w:eastAsia="Times New Roman"/>
          <w:lang w:eastAsia="hr-HR"/>
        </w:rPr>
      </w:pPr>
    </w:p>
    <w:p w:rsidRDefault="00E110BD" w:rsidP="00E110BD" w:rsidR="00E110BD" w:rsidRPr="00E110BD">
      <w:pPr>
        <w:spacing w:after="0"/>
        <w:ind w:firstLine="720"/>
        <w:jc w:val="both"/>
        <w:rPr>
          <w:rFonts w:cs="Times New Roman" w:eastAsia="Times New Roman"/>
          <w:lang w:eastAsia="hr-HR"/>
        </w:rPr>
      </w:pPr>
      <w:r w:rsidRPr="00E110BD">
        <w:rPr>
          <w:rFonts w:cs="Times New Roman" w:eastAsia="Times New Roman"/>
          <w:b/>
          <w:lang w:eastAsia="hr-HR"/>
        </w:rPr>
        <w:t>7.</w:t>
      </w:r>
      <w:r w:rsidRPr="00E110BD">
        <w:rPr>
          <w:rFonts w:cs="Times New Roman" w:eastAsia="Times New Roman"/>
          <w:lang w:eastAsia="hr-HR"/>
        </w:rPr>
        <w:t xml:space="preserve"> Sukladno svemu navedenom i temeljem navedenih odredaba pozitivnih propisa, riješeno je kao u izrijeci ovog Rješenja pod točkom 1, 2. i 4.</w:t>
      </w:r>
    </w:p>
    <w:p w:rsidRDefault="00E110BD" w:rsidP="00E110BD" w:rsidR="00E110BD" w:rsidRPr="00E110BD">
      <w:pPr>
        <w:spacing w:after="0"/>
        <w:jc w:val="both"/>
        <w:rPr>
          <w:rFonts w:cs="Times New Roman" w:eastAsia="Times New Roman"/>
          <w:lang w:eastAsia="hr-HR"/>
        </w:rPr>
      </w:pPr>
    </w:p>
    <w:p w:rsidRDefault="00E110BD" w:rsidP="00E110BD" w:rsidR="00E110BD">
      <w:pPr>
        <w:spacing w:after="0"/>
        <w:jc w:val="both"/>
        <w:rPr>
          <w:rFonts w:cs="Times New Roman" w:eastAsia="Times New Roman"/>
          <w:lang w:eastAsia="hr-HR"/>
        </w:rPr>
      </w:pPr>
    </w:p>
    <w:p w:rsidRDefault="00E110BD" w:rsidP="00E110BD" w:rsidR="00E110BD">
      <w:pPr>
        <w:spacing w:after="0"/>
        <w:jc w:val="both"/>
        <w:rPr>
          <w:rFonts w:cs="Times New Roman" w:eastAsia="Times New Roman"/>
          <w:lang w:eastAsia="hr-HR"/>
        </w:rPr>
      </w:pPr>
    </w:p>
    <w:p w:rsidRDefault="00E110BD" w:rsidP="00E110BD" w:rsidR="00E110BD">
      <w:pPr>
        <w:spacing w:after="0"/>
        <w:jc w:val="both"/>
        <w:rPr>
          <w:rFonts w:cs="Times New Roman" w:eastAsia="Times New Roman"/>
          <w:lang w:eastAsia="hr-HR"/>
        </w:rPr>
      </w:pPr>
    </w:p>
    <w:p w:rsidRDefault="00E110BD" w:rsidP="00E110BD" w:rsidR="00E110BD">
      <w:pPr>
        <w:spacing w:after="0"/>
        <w:jc w:val="both"/>
        <w:rPr>
          <w:rFonts w:cs="Times New Roman" w:eastAsia="Times New Roman"/>
          <w:lang w:eastAsia="hr-HR"/>
        </w:rPr>
      </w:pPr>
    </w:p>
    <w:p w:rsidRDefault="00E110BD" w:rsidP="00E110BD" w:rsidR="00E110BD" w:rsidRPr="00E110BD">
      <w:pPr>
        <w:spacing w:after="0"/>
        <w:jc w:val="both"/>
        <w:rPr>
          <w:rFonts w:cs="Times New Roman" w:eastAsia="Times New Roman"/>
          <w:lang w:eastAsia="hr-HR"/>
        </w:rPr>
      </w:pPr>
    </w:p>
    <w:p w:rsidRDefault="00E110BD" w:rsidP="00E110BD" w:rsidR="00E110BD" w:rsidRPr="00E110BD">
      <w:pPr>
        <w:spacing w:after="0"/>
        <w:jc w:val="both"/>
        <w:rPr>
          <w:rFonts w:cs="Times New Roman" w:eastAsia="Times New Roman"/>
          <w:lang w:eastAsia="hr-HR"/>
        </w:rPr>
      </w:pPr>
    </w:p>
    <w:p w:rsidRDefault="00E110BD" w:rsidP="00E110BD" w:rsidR="00E110BD" w:rsidRPr="00E110BD">
      <w:pPr>
        <w:spacing w:after="0"/>
        <w:jc w:val="both"/>
        <w:rPr>
          <w:rFonts w:cs="Times New Roman" w:eastAsia="Times New Roman"/>
          <w:lang w:eastAsia="hr-HR"/>
        </w:rPr>
      </w:pPr>
    </w:p>
    <w:p w:rsidRDefault="00E110BD" w:rsidP="00E110BD" w:rsidR="00E110BD" w:rsidRPr="00E110BD">
      <w:pPr>
        <w:spacing w:after="0"/>
        <w:jc w:val="both"/>
        <w:rPr>
          <w:rFonts w:cs="Times New Roman" w:eastAsia="Calibri"/>
          <w:lang w:val="en-US"/>
        </w:rPr>
      </w:pPr>
      <w:r w:rsidRPr="00E110BD">
        <w:rPr>
          <w:rFonts w:cs="Times New Roman" w:eastAsia="Calibri"/>
          <w:lang w:val="en-US"/>
        </w:rPr>
        <w:t xml:space="preserve">                                                                   </w:t>
      </w:r>
      <w:r w:rsidRPr="00E110BD">
        <w:rPr>
          <w:rFonts w:cs="Times New Roman" w:eastAsia="Calibri"/>
          <w:b/>
          <w:lang w:val="en-US"/>
        </w:rPr>
        <w:t>- 5 -</w:t>
      </w:r>
      <w:r w:rsidRPr="00E110BD">
        <w:rPr>
          <w:rFonts w:cs="Times New Roman" w:eastAsia="Calibri"/>
          <w:lang w:val="en-US"/>
        </w:rPr>
        <w:t xml:space="preserve">                               </w:t>
      </w:r>
      <w:proofErr w:type="spellStart"/>
      <w:r w:rsidRPr="00E110BD">
        <w:rPr>
          <w:rFonts w:cs="Times New Roman" w:eastAsia="Calibri"/>
          <w:b/>
          <w:lang w:val="en-US"/>
        </w:rPr>
        <w:t>Broj</w:t>
      </w:r>
      <w:proofErr w:type="spellEnd"/>
      <w:r w:rsidRPr="00E110BD">
        <w:rPr>
          <w:rFonts w:cs="Times New Roman" w:eastAsia="Calibri"/>
          <w:b/>
          <w:lang w:val="en-US"/>
        </w:rPr>
        <w:t xml:space="preserve">: 14.  </w:t>
      </w:r>
      <w:proofErr w:type="gramStart"/>
      <w:r w:rsidRPr="00E110BD">
        <w:rPr>
          <w:rFonts w:cs="Times New Roman" w:eastAsia="Calibri"/>
          <w:b/>
          <w:lang w:val="en-US"/>
        </w:rPr>
        <w:t>St-114/2011.</w:t>
      </w:r>
      <w:proofErr w:type="gramEnd"/>
    </w:p>
    <w:p w:rsidRDefault="00E110BD" w:rsidP="00E110BD" w:rsidR="00E110BD" w:rsidRPr="00E110BD">
      <w:pPr>
        <w:spacing w:after="0"/>
        <w:jc w:val="both"/>
        <w:rPr>
          <w:rFonts w:cs="Times New Roman" w:eastAsia="Times New Roman"/>
          <w:lang w:eastAsia="hr-HR"/>
        </w:rPr>
      </w:pPr>
    </w:p>
    <w:p w:rsidRDefault="00E110BD" w:rsidP="00E110BD" w:rsidR="00E110BD" w:rsidRPr="00E110BD">
      <w:pPr>
        <w:spacing w:after="0"/>
        <w:jc w:val="both"/>
        <w:rPr>
          <w:rFonts w:cs="Times New Roman" w:eastAsia="Times New Roman"/>
          <w:lang w:eastAsia="hr-HR"/>
        </w:rPr>
      </w:pPr>
    </w:p>
    <w:p w:rsidRDefault="00E110BD" w:rsidP="00E110BD" w:rsidR="00E110BD" w:rsidRPr="00E110BD">
      <w:pPr>
        <w:spacing w:after="0"/>
        <w:jc w:val="both"/>
        <w:rPr>
          <w:rFonts w:cs="Times New Roman" w:eastAsia="Times New Roman"/>
          <w:lang w:eastAsia="hr-HR"/>
        </w:rPr>
      </w:pPr>
    </w:p>
    <w:p w:rsidRDefault="00E110BD" w:rsidP="00E110BD" w:rsidR="00E110BD" w:rsidRPr="00E110BD">
      <w:pPr>
        <w:spacing w:after="0"/>
        <w:ind w:firstLine="720"/>
        <w:jc w:val="both"/>
        <w:rPr>
          <w:rFonts w:cs="Times New Roman" w:eastAsia="Times New Roman"/>
          <w:lang w:eastAsia="hr-HR"/>
        </w:rPr>
      </w:pPr>
      <w:r w:rsidRPr="00E110BD">
        <w:rPr>
          <w:rFonts w:cs="Times New Roman" w:eastAsia="Times New Roman"/>
          <w:b/>
          <w:lang w:eastAsia="hr-HR"/>
        </w:rPr>
        <w:t>8.</w:t>
      </w:r>
      <w:r w:rsidRPr="00E110BD">
        <w:rPr>
          <w:rFonts w:cs="Times New Roman" w:eastAsia="Times New Roman"/>
          <w:lang w:eastAsia="hr-HR"/>
        </w:rPr>
        <w:t xml:space="preserve">  Isplata po ovom Rješenju će se provesti nakon pravomoćnosti istog Rješenja, sukladno odredbi članka 125, Ovršnog zakona (</w:t>
      </w:r>
      <w:r w:rsidRPr="00E110BD">
        <w:rPr>
          <w:rFonts w:cs="Times New Roman" w:eastAsia="Times New Roman"/>
          <w:i/>
          <w:lang w:eastAsia="hr-HR"/>
        </w:rPr>
        <w:t>Narodne novine,</w:t>
      </w:r>
      <w:r w:rsidRPr="00E110BD">
        <w:rPr>
          <w:rFonts w:cs="Times New Roman" w:eastAsia="Times New Roman"/>
          <w:lang w:eastAsia="hr-HR"/>
        </w:rPr>
        <w:t xml:space="preserve"> br.: 112/12, 25/13, 93/14, 55/16. – Odluka USRH, br.-i: U-I-2881/2014, 3261/2014. i 7202/2014. – i 73/17,   OZ) radi čega je temeljem iste odredbe OZ, riješeno kao u izrijeci ovog Rješenja pod točkom 3.  </w:t>
      </w:r>
    </w:p>
    <w:p w:rsidRDefault="00E110BD" w:rsidP="00E110BD" w:rsidR="00E110BD" w:rsidRPr="00E110BD">
      <w:pPr>
        <w:spacing w:after="0"/>
        <w:jc w:val="both"/>
        <w:rPr>
          <w:rFonts w:cs="Times New Roman" w:eastAsia="Times New Roman"/>
          <w:lang w:eastAsia="hr-HR"/>
        </w:rPr>
      </w:pPr>
    </w:p>
    <w:p w:rsidRDefault="00E110BD" w:rsidP="00E110BD" w:rsidR="00E110BD" w:rsidRPr="00E110BD">
      <w:pPr>
        <w:spacing w:after="0"/>
        <w:jc w:val="both"/>
        <w:rPr>
          <w:rFonts w:cs="Times New Roman" w:eastAsia="Times New Roman"/>
          <w:lang w:eastAsia="hr-HR"/>
        </w:rPr>
      </w:pPr>
    </w:p>
    <w:p w:rsidRDefault="00E110BD" w:rsidP="00E110BD" w:rsidR="00E110BD" w:rsidRPr="00E110BD">
      <w:pPr>
        <w:spacing w:after="0"/>
        <w:jc w:val="center"/>
        <w:rPr>
          <w:rFonts w:cs="Times New Roman" w:eastAsia="Times New Roman"/>
          <w:lang w:eastAsia="hr-HR"/>
        </w:rPr>
      </w:pPr>
      <w:r w:rsidRPr="00E110BD">
        <w:rPr>
          <w:rFonts w:cs="Times New Roman" w:eastAsia="Times New Roman"/>
          <w:lang w:eastAsia="hr-HR"/>
        </w:rPr>
        <w:t>Split, 20. studenog 2017.</w:t>
      </w:r>
    </w:p>
    <w:p w:rsidRDefault="00E110BD" w:rsidP="00E110BD" w:rsidR="00E110BD" w:rsidRPr="00E110BD">
      <w:pPr>
        <w:spacing w:after="0"/>
        <w:jc w:val="both"/>
        <w:rPr>
          <w:rFonts w:cs="Times New Roman" w:eastAsia="Times New Roman"/>
          <w:lang w:eastAsia="hr-HR"/>
        </w:rPr>
      </w:pPr>
    </w:p>
    <w:p w:rsidRDefault="00E110BD" w:rsidP="00E110BD" w:rsidR="00E110BD" w:rsidRPr="00E110BD">
      <w:pPr>
        <w:spacing w:after="0"/>
        <w:jc w:val="both"/>
        <w:rPr>
          <w:rFonts w:cs="Times New Roman" w:eastAsia="Times New Roman"/>
          <w:lang w:eastAsia="hr-HR"/>
        </w:rPr>
      </w:pPr>
    </w:p>
    <w:p w:rsidRDefault="00E110BD" w:rsidP="00E110BD" w:rsidR="00E110BD" w:rsidRPr="00E110BD">
      <w:pPr>
        <w:spacing w:after="0"/>
        <w:jc w:val="both"/>
        <w:rPr>
          <w:rFonts w:cs="Times New Roman" w:eastAsia="Times New Roman"/>
          <w:lang w:eastAsia="hr-HR"/>
        </w:rPr>
      </w:pPr>
      <w:r w:rsidRPr="00E110BD">
        <w:rPr>
          <w:rFonts w:cs="Times New Roman" w:eastAsia="Times New Roman"/>
          <w:lang w:eastAsia="hr-HR"/>
        </w:rPr>
        <w:t xml:space="preserve">                                                                                                       STEČAJNI SUDAC:</w:t>
      </w:r>
    </w:p>
    <w:p w:rsidRDefault="00E110BD" w:rsidP="00E110BD" w:rsidR="00E110BD" w:rsidRPr="00E110BD">
      <w:pPr>
        <w:spacing w:after="0"/>
        <w:jc w:val="both"/>
        <w:rPr>
          <w:rFonts w:cs="Times New Roman" w:eastAsia="Times New Roman"/>
          <w:lang w:eastAsia="hr-HR"/>
        </w:rPr>
      </w:pPr>
      <w:r w:rsidRPr="00E110BD">
        <w:rPr>
          <w:rFonts w:cs="Times New Roman" w:eastAsia="Times New Roman"/>
          <w:lang w:eastAsia="hr-HR"/>
        </w:rPr>
        <w:t xml:space="preserve">                                                                                          </w:t>
      </w:r>
    </w:p>
    <w:p w:rsidRDefault="00E110BD" w:rsidP="00E110BD" w:rsidR="00E110BD" w:rsidRPr="00E110BD">
      <w:pPr>
        <w:spacing w:after="0"/>
        <w:jc w:val="both"/>
        <w:rPr>
          <w:rFonts w:cs="Times New Roman" w:eastAsia="Times New Roman"/>
          <w:lang w:eastAsia="hr-HR"/>
        </w:rPr>
      </w:pPr>
      <w:r w:rsidRPr="00E110BD">
        <w:rPr>
          <w:rFonts w:cs="Times New Roman" w:eastAsia="Times New Roman"/>
          <w:lang w:eastAsia="hr-HR"/>
        </w:rPr>
        <w:t xml:space="preserve">                                                                                                             </w:t>
      </w:r>
      <w:smartTag w:element="PersonName" w:uri="urn:schemas-microsoft-com:office:smarttags">
        <w:r w:rsidRPr="00E110BD">
          <w:rPr>
            <w:rFonts w:cs="Times New Roman" w:eastAsia="Times New Roman"/>
            <w:lang w:eastAsia="hr-HR"/>
          </w:rPr>
          <w:t>Jozo Ćaleta</w:t>
        </w:r>
      </w:smartTag>
      <w:r w:rsidRPr="00E110BD">
        <w:rPr>
          <w:rFonts w:cs="Times New Roman" w:eastAsia="Times New Roman"/>
          <w:lang w:eastAsia="hr-HR"/>
        </w:rPr>
        <w:t>,</w:t>
      </w:r>
    </w:p>
    <w:p w:rsidRDefault="00E110BD" w:rsidP="00E110BD" w:rsidR="00E110BD" w:rsidRPr="00E110BD">
      <w:pPr>
        <w:spacing w:after="0"/>
        <w:jc w:val="both"/>
        <w:rPr>
          <w:rFonts w:cs="Times New Roman" w:eastAsia="Times New Roman"/>
          <w:lang w:eastAsia="hr-HR"/>
        </w:rPr>
      </w:pPr>
    </w:p>
    <w:p w:rsidRDefault="00E110BD" w:rsidP="00E110BD" w:rsidR="00E110BD" w:rsidRPr="00E110BD">
      <w:pPr>
        <w:spacing w:after="0"/>
        <w:jc w:val="both"/>
        <w:rPr>
          <w:rFonts w:cs="Times New Roman" w:eastAsia="Times New Roman"/>
          <w:lang w:eastAsia="hr-HR"/>
        </w:rPr>
      </w:pPr>
    </w:p>
    <w:p w:rsidRDefault="00E110BD" w:rsidP="00E110BD" w:rsidR="00E110BD" w:rsidRPr="00E110BD">
      <w:pPr>
        <w:spacing w:after="0"/>
        <w:jc w:val="both"/>
        <w:rPr>
          <w:rFonts w:cs="Times New Roman" w:eastAsia="Times New Roman"/>
          <w:lang w:eastAsia="hr-HR"/>
        </w:rPr>
      </w:pPr>
    </w:p>
    <w:p w:rsidRDefault="00E110BD" w:rsidP="00E110BD" w:rsidR="00E110BD" w:rsidRPr="00E110BD">
      <w:pPr>
        <w:spacing w:after="0"/>
        <w:jc w:val="both"/>
        <w:rPr>
          <w:rFonts w:cs="Times New Roman" w:eastAsia="Times New Roman"/>
          <w:lang w:eastAsia="hr-HR"/>
        </w:rPr>
      </w:pPr>
    </w:p>
    <w:p w:rsidRDefault="00E110BD" w:rsidP="00E110BD" w:rsidR="00E110BD" w:rsidRPr="00E110BD">
      <w:pPr>
        <w:spacing w:after="0"/>
        <w:jc w:val="both"/>
        <w:rPr>
          <w:rFonts w:cs="Times New Roman" w:eastAsia="Times New Roman"/>
          <w:lang w:eastAsia="hr-HR"/>
        </w:rPr>
      </w:pPr>
      <w:r w:rsidRPr="00E110BD">
        <w:rPr>
          <w:rFonts w:cs="Times New Roman" w:eastAsia="Times New Roman"/>
          <w:u w:val="single"/>
          <w:lang w:eastAsia="hr-HR"/>
        </w:rPr>
        <w:t>POUKA O PRAVNOM LIJEKU:</w:t>
      </w:r>
      <w:r w:rsidRPr="00E110BD">
        <w:rPr>
          <w:rFonts w:cs="Times New Roman" w:eastAsia="Times New Roman"/>
          <w:lang w:eastAsia="hr-HR"/>
        </w:rPr>
        <w:t xml:space="preserve"> Protiv ovog Rješenja može se izjaviti žalba. Žalba se izjavljuje u roku od osam (8) dana, podnosi se u tri primjeraka Trgovačkom sudu u Splitu, Split, </w:t>
      </w:r>
      <w:proofErr w:type="spellStart"/>
      <w:r w:rsidRPr="00E110BD">
        <w:rPr>
          <w:rFonts w:cs="Times New Roman" w:eastAsia="Times New Roman"/>
          <w:lang w:eastAsia="hr-HR"/>
        </w:rPr>
        <w:t>Sukoišanska</w:t>
      </w:r>
      <w:proofErr w:type="spellEnd"/>
      <w:r w:rsidRPr="00E110BD">
        <w:rPr>
          <w:rFonts w:cs="Times New Roman" w:eastAsia="Times New Roman"/>
          <w:lang w:eastAsia="hr-HR"/>
        </w:rPr>
        <w:t xml:space="preserve"> </w:t>
      </w:r>
      <w:smartTag w:element="metricconverter" w:uri="urn:schemas-microsoft-com:office:smarttags">
        <w:smartTagPr>
          <w:attr w:val="6. a" w:name="ProductID"/>
        </w:smartTagPr>
        <w:r w:rsidRPr="00E110BD">
          <w:rPr>
            <w:rFonts w:cs="Times New Roman" w:eastAsia="Times New Roman"/>
            <w:lang w:eastAsia="hr-HR"/>
          </w:rPr>
          <w:t>6. a</w:t>
        </w:r>
      </w:smartTag>
      <w:r w:rsidRPr="00E110BD">
        <w:rPr>
          <w:rFonts w:cs="Times New Roman" w:eastAsia="Times New Roman"/>
          <w:lang w:eastAsia="hr-HR"/>
        </w:rPr>
        <w:t xml:space="preserve"> o istoj žalbi u drugom stupnju odlučuje Visoki trgovački sud Republike Hrvatske u Zagrebu.</w:t>
      </w:r>
    </w:p>
    <w:p w:rsidRDefault="00E110BD" w:rsidP="00E110BD" w:rsidR="00E110BD" w:rsidRPr="00E110BD">
      <w:pPr>
        <w:spacing w:after="0"/>
        <w:jc w:val="both"/>
        <w:rPr>
          <w:rFonts w:cs="Times New Roman" w:eastAsia="Times New Roman"/>
          <w:lang w:eastAsia="hr-HR"/>
        </w:rPr>
      </w:pPr>
    </w:p>
    <w:p w:rsidRDefault="00E110BD" w:rsidP="00E110BD" w:rsidR="00E110BD" w:rsidRPr="00E110BD">
      <w:pPr>
        <w:spacing w:after="0"/>
        <w:rPr>
          <w:rFonts w:cs="Times New Roman" w:eastAsia="Times New Roman"/>
          <w:lang w:eastAsia="hr-HR"/>
        </w:rPr>
      </w:pPr>
    </w:p>
    <w:p w:rsidRDefault="00E110BD" w:rsidP="00E110BD" w:rsidR="00E110BD" w:rsidRPr="00E110BD">
      <w:pPr>
        <w:spacing w:after="0"/>
        <w:jc w:val="both"/>
        <w:rPr>
          <w:rFonts w:cs="Times New Roman" w:eastAsia="Times New Roman"/>
          <w:b/>
          <w:lang w:eastAsia="hr-HR"/>
        </w:rPr>
      </w:pPr>
    </w:p>
    <w:p w:rsidRDefault="00E110BD" w:rsidP="00E110BD" w:rsidR="00E110BD" w:rsidRPr="00E110BD">
      <w:pPr>
        <w:spacing w:after="0"/>
        <w:jc w:val="both"/>
        <w:rPr>
          <w:rFonts w:cs="Times New Roman" w:eastAsia="Times New Roman"/>
          <w:lang w:eastAsia="hr-HR"/>
        </w:rPr>
      </w:pPr>
      <w:r w:rsidRPr="00E110BD">
        <w:rPr>
          <w:rFonts w:cs="Times New Roman" w:eastAsia="Times New Roman"/>
          <w:b/>
          <w:u w:val="single"/>
          <w:lang w:eastAsia="hr-HR"/>
        </w:rPr>
        <w:t>DNA:</w:t>
      </w:r>
    </w:p>
    <w:p w:rsidRDefault="00E110BD" w:rsidP="00E110BD" w:rsidR="00E110BD" w:rsidRPr="00E110BD">
      <w:pPr>
        <w:spacing w:after="0"/>
        <w:jc w:val="both"/>
        <w:rPr>
          <w:rFonts w:cs="Times New Roman" w:eastAsia="Times New Roman"/>
          <w:lang w:eastAsia="hr-HR"/>
        </w:rPr>
      </w:pPr>
      <w:r w:rsidRPr="00E110BD">
        <w:rPr>
          <w:rFonts w:cs="Times New Roman" w:eastAsia="Times New Roman"/>
          <w:lang w:eastAsia="hr-HR"/>
        </w:rPr>
        <w:t>1.  Stečajni upravitelj: Vedran Šeparović, Split, osobno,</w:t>
      </w:r>
    </w:p>
    <w:p w:rsidRDefault="00E110BD" w:rsidP="00E110BD" w:rsidR="00E110BD" w:rsidRPr="00E110BD">
      <w:pPr>
        <w:spacing w:after="0"/>
        <w:jc w:val="both"/>
        <w:rPr>
          <w:rFonts w:cs="Times New Roman" w:eastAsia="Calibri"/>
          <w:lang w:val="en-US"/>
        </w:rPr>
      </w:pPr>
      <w:r w:rsidRPr="00E110BD">
        <w:rPr>
          <w:rFonts w:cs="Times New Roman" w:eastAsia="Calibri"/>
          <w:lang w:val="en-US"/>
        </w:rPr>
        <w:t xml:space="preserve">2. </w:t>
      </w:r>
      <w:proofErr w:type="spellStart"/>
      <w:r w:rsidRPr="00E110BD">
        <w:rPr>
          <w:rFonts w:cs="Times New Roman" w:eastAsia="Calibri"/>
          <w:lang w:val="en-US"/>
        </w:rPr>
        <w:t>Mrežna</w:t>
      </w:r>
      <w:proofErr w:type="spellEnd"/>
      <w:r w:rsidRPr="00E110BD">
        <w:rPr>
          <w:rFonts w:cs="Times New Roman" w:eastAsia="Calibri"/>
          <w:lang w:val="en-US"/>
        </w:rPr>
        <w:t xml:space="preserve"> </w:t>
      </w:r>
      <w:proofErr w:type="spellStart"/>
      <w:r w:rsidRPr="00E110BD">
        <w:rPr>
          <w:rFonts w:cs="Times New Roman" w:eastAsia="Calibri"/>
          <w:lang w:val="en-US"/>
        </w:rPr>
        <w:t>stranica</w:t>
      </w:r>
      <w:proofErr w:type="spellEnd"/>
      <w:r w:rsidRPr="00E110BD">
        <w:rPr>
          <w:rFonts w:cs="Times New Roman" w:eastAsia="Calibri"/>
          <w:lang w:val="en-US"/>
        </w:rPr>
        <w:t xml:space="preserve"> e-</w:t>
      </w:r>
      <w:proofErr w:type="spellStart"/>
      <w:r w:rsidRPr="00E110BD">
        <w:rPr>
          <w:rFonts w:cs="Times New Roman" w:eastAsia="Calibri"/>
          <w:lang w:val="en-US"/>
        </w:rPr>
        <w:t>Oglasna</w:t>
      </w:r>
      <w:proofErr w:type="spellEnd"/>
      <w:r w:rsidRPr="00E110BD">
        <w:rPr>
          <w:rFonts w:cs="Times New Roman" w:eastAsia="Calibri"/>
          <w:lang w:val="en-US"/>
        </w:rPr>
        <w:t xml:space="preserve"> </w:t>
      </w:r>
      <w:proofErr w:type="spellStart"/>
      <w:r w:rsidRPr="00E110BD">
        <w:rPr>
          <w:rFonts w:cs="Times New Roman" w:eastAsia="Calibri"/>
          <w:lang w:val="en-US"/>
        </w:rPr>
        <w:t>ploča</w:t>
      </w:r>
      <w:proofErr w:type="spellEnd"/>
      <w:r w:rsidRPr="00E110BD">
        <w:rPr>
          <w:rFonts w:cs="Times New Roman" w:eastAsia="Calibri"/>
          <w:lang w:val="en-US"/>
        </w:rPr>
        <w:t xml:space="preserve"> </w:t>
      </w:r>
      <w:proofErr w:type="spellStart"/>
      <w:r w:rsidRPr="00E110BD">
        <w:rPr>
          <w:rFonts w:cs="Times New Roman" w:eastAsia="Calibri"/>
          <w:lang w:val="en-US"/>
        </w:rPr>
        <w:t>sudova</w:t>
      </w:r>
      <w:proofErr w:type="spellEnd"/>
      <w:r w:rsidRPr="00E110BD">
        <w:rPr>
          <w:rFonts w:cs="Times New Roman" w:eastAsia="Calibri"/>
          <w:lang w:val="en-US"/>
        </w:rPr>
        <w:t xml:space="preserve"> – </w:t>
      </w:r>
      <w:proofErr w:type="spellStart"/>
      <w:r w:rsidRPr="00E110BD">
        <w:rPr>
          <w:rFonts w:cs="Times New Roman" w:eastAsia="Calibri"/>
          <w:lang w:val="en-US"/>
        </w:rPr>
        <w:t>rok</w:t>
      </w:r>
      <w:proofErr w:type="spellEnd"/>
      <w:r w:rsidRPr="00E110BD">
        <w:rPr>
          <w:rFonts w:cs="Times New Roman" w:eastAsia="Calibri"/>
          <w:lang w:val="en-US"/>
        </w:rPr>
        <w:t xml:space="preserve"> 30. </w:t>
      </w:r>
      <w:proofErr w:type="gramStart"/>
      <w:r w:rsidRPr="00E110BD">
        <w:rPr>
          <w:rFonts w:cs="Times New Roman" w:eastAsia="Calibri"/>
          <w:lang w:val="en-US"/>
        </w:rPr>
        <w:t>dana</w:t>
      </w:r>
      <w:proofErr w:type="gramEnd"/>
      <w:r w:rsidRPr="00E110BD">
        <w:rPr>
          <w:rFonts w:cs="Times New Roman" w:eastAsia="Calibri"/>
          <w:lang w:val="en-US"/>
        </w:rPr>
        <w:t xml:space="preserve">, </w:t>
      </w:r>
      <w:proofErr w:type="spellStart"/>
      <w:r w:rsidRPr="00E110BD">
        <w:rPr>
          <w:rFonts w:cs="Times New Roman" w:eastAsia="Calibri"/>
          <w:lang w:val="en-US"/>
        </w:rPr>
        <w:t>kojom</w:t>
      </w:r>
      <w:proofErr w:type="spellEnd"/>
      <w:r w:rsidRPr="00E110BD">
        <w:rPr>
          <w:rFonts w:cs="Times New Roman" w:eastAsia="Calibri"/>
          <w:lang w:val="en-US"/>
        </w:rPr>
        <w:t xml:space="preserve"> </w:t>
      </w:r>
      <w:proofErr w:type="spellStart"/>
      <w:r w:rsidRPr="00E110BD">
        <w:rPr>
          <w:rFonts w:cs="Times New Roman" w:eastAsia="Calibri"/>
          <w:lang w:val="en-US"/>
        </w:rPr>
        <w:t>jednom</w:t>
      </w:r>
      <w:proofErr w:type="spellEnd"/>
      <w:r w:rsidRPr="00E110BD">
        <w:rPr>
          <w:rFonts w:cs="Times New Roman" w:eastAsia="Calibri"/>
          <w:lang w:val="en-US"/>
        </w:rPr>
        <w:t xml:space="preserve"> </w:t>
      </w:r>
      <w:proofErr w:type="spellStart"/>
      <w:r w:rsidRPr="00E110BD">
        <w:rPr>
          <w:rFonts w:cs="Times New Roman" w:eastAsia="Calibri"/>
          <w:lang w:val="en-US"/>
        </w:rPr>
        <w:t>objavom</w:t>
      </w:r>
      <w:proofErr w:type="spellEnd"/>
      <w:r w:rsidRPr="00E110BD">
        <w:rPr>
          <w:rFonts w:cs="Times New Roman" w:eastAsia="Calibri"/>
          <w:lang w:val="en-US"/>
        </w:rPr>
        <w:t xml:space="preserve"> se </w:t>
      </w:r>
    </w:p>
    <w:p w:rsidRDefault="00E110BD" w:rsidP="00E110BD" w:rsidR="00E110BD" w:rsidRPr="00E110BD">
      <w:pPr>
        <w:spacing w:after="0"/>
        <w:jc w:val="both"/>
        <w:rPr>
          <w:rFonts w:cs="Times New Roman" w:eastAsia="Calibri"/>
          <w:lang w:val="en-US"/>
        </w:rPr>
      </w:pPr>
      <w:r w:rsidRPr="00E110BD">
        <w:rPr>
          <w:rFonts w:cs="Times New Roman" w:eastAsia="Calibri"/>
          <w:lang w:val="en-US"/>
        </w:rPr>
        <w:t xml:space="preserve">    </w:t>
      </w:r>
      <w:proofErr w:type="spellStart"/>
      <w:proofErr w:type="gramStart"/>
      <w:r w:rsidRPr="00E110BD">
        <w:rPr>
          <w:rFonts w:cs="Times New Roman" w:eastAsia="Calibri"/>
          <w:lang w:val="en-US"/>
        </w:rPr>
        <w:t>dostava</w:t>
      </w:r>
      <w:proofErr w:type="spellEnd"/>
      <w:proofErr w:type="gramEnd"/>
      <w:r w:rsidRPr="00E110BD">
        <w:rPr>
          <w:rFonts w:cs="Times New Roman" w:eastAsia="Calibri"/>
          <w:lang w:val="en-US"/>
        </w:rPr>
        <w:t xml:space="preserve"> </w:t>
      </w:r>
      <w:proofErr w:type="spellStart"/>
      <w:r w:rsidRPr="00E110BD">
        <w:rPr>
          <w:rFonts w:cs="Times New Roman" w:eastAsia="Calibri"/>
          <w:lang w:val="en-US"/>
        </w:rPr>
        <w:t>obavlja</w:t>
      </w:r>
      <w:proofErr w:type="spellEnd"/>
      <w:r w:rsidRPr="00E110BD">
        <w:rPr>
          <w:rFonts w:cs="Times New Roman" w:eastAsia="Calibri"/>
          <w:lang w:val="en-US"/>
        </w:rPr>
        <w:t xml:space="preserve"> i: </w:t>
      </w:r>
      <w:proofErr w:type="spellStart"/>
      <w:r w:rsidRPr="00E110BD">
        <w:rPr>
          <w:rFonts w:cs="Times New Roman" w:eastAsia="Calibri"/>
          <w:lang w:val="en-US"/>
        </w:rPr>
        <w:t>Odvjetniku</w:t>
      </w:r>
      <w:proofErr w:type="spellEnd"/>
      <w:r w:rsidRPr="00E110BD">
        <w:rPr>
          <w:rFonts w:cs="Times New Roman" w:eastAsia="Calibri"/>
          <w:lang w:val="en-US"/>
        </w:rPr>
        <w:t xml:space="preserve"> </w:t>
      </w:r>
      <w:proofErr w:type="spellStart"/>
      <w:r w:rsidRPr="00E110BD">
        <w:rPr>
          <w:rFonts w:cs="Times New Roman" w:eastAsia="Calibri"/>
          <w:lang w:val="en-US"/>
        </w:rPr>
        <w:t>Ivi</w:t>
      </w:r>
      <w:proofErr w:type="spellEnd"/>
      <w:r w:rsidRPr="00E110BD">
        <w:rPr>
          <w:rFonts w:cs="Times New Roman" w:eastAsia="Calibri"/>
          <w:lang w:val="en-US"/>
        </w:rPr>
        <w:t xml:space="preserve"> </w:t>
      </w:r>
      <w:proofErr w:type="spellStart"/>
      <w:r w:rsidRPr="00E110BD">
        <w:rPr>
          <w:rFonts w:cs="Times New Roman" w:eastAsia="Calibri"/>
          <w:lang w:val="en-US"/>
        </w:rPr>
        <w:t>Staničiću</w:t>
      </w:r>
      <w:proofErr w:type="spellEnd"/>
      <w:r w:rsidRPr="00E110BD">
        <w:rPr>
          <w:rFonts w:cs="Times New Roman" w:eastAsia="Calibri"/>
          <w:lang w:val="en-US"/>
        </w:rPr>
        <w:t xml:space="preserve">, Split, </w:t>
      </w:r>
      <w:proofErr w:type="spellStart"/>
      <w:r w:rsidRPr="00E110BD">
        <w:rPr>
          <w:rFonts w:cs="Times New Roman" w:eastAsia="Calibri"/>
          <w:lang w:val="en-US"/>
        </w:rPr>
        <w:t>Ul</w:t>
      </w:r>
      <w:proofErr w:type="spellEnd"/>
      <w:r w:rsidRPr="00E110BD">
        <w:rPr>
          <w:rFonts w:cs="Times New Roman" w:eastAsia="Calibri"/>
          <w:lang w:val="en-US"/>
        </w:rPr>
        <w:t xml:space="preserve">. </w:t>
      </w:r>
      <w:proofErr w:type="gramStart"/>
      <w:r w:rsidRPr="00E110BD">
        <w:rPr>
          <w:rFonts w:cs="Times New Roman" w:eastAsia="Calibri"/>
          <w:lang w:val="en-US"/>
        </w:rPr>
        <w:t xml:space="preserve">I. </w:t>
      </w:r>
      <w:proofErr w:type="spellStart"/>
      <w:r w:rsidRPr="00E110BD">
        <w:rPr>
          <w:rFonts w:cs="Times New Roman" w:eastAsia="Calibri"/>
          <w:lang w:val="en-US"/>
        </w:rPr>
        <w:t>Gundulića</w:t>
      </w:r>
      <w:proofErr w:type="spellEnd"/>
      <w:r w:rsidRPr="00E110BD">
        <w:rPr>
          <w:rFonts w:cs="Times New Roman" w:eastAsia="Calibri"/>
          <w:lang w:val="en-US"/>
        </w:rPr>
        <w:t xml:space="preserve"> 26 A/II.</w:t>
      </w:r>
      <w:proofErr w:type="gramEnd"/>
      <w:r w:rsidRPr="00E110BD">
        <w:rPr>
          <w:rFonts w:cs="Times New Roman" w:eastAsia="Calibri"/>
          <w:lang w:val="en-US"/>
        </w:rPr>
        <w:t xml:space="preserve"> (</w:t>
      </w:r>
      <w:proofErr w:type="spellStart"/>
      <w:proofErr w:type="gramStart"/>
      <w:r w:rsidRPr="00E110BD">
        <w:rPr>
          <w:rFonts w:cs="Times New Roman" w:eastAsia="Calibri"/>
          <w:lang w:val="en-US"/>
        </w:rPr>
        <w:t>punom</w:t>
      </w:r>
      <w:proofErr w:type="spellEnd"/>
      <w:proofErr w:type="gramEnd"/>
      <w:r w:rsidRPr="00E110BD">
        <w:rPr>
          <w:rFonts w:cs="Times New Roman" w:eastAsia="Calibri"/>
          <w:lang w:val="en-US"/>
        </w:rPr>
        <w:t xml:space="preserve">. </w:t>
      </w:r>
    </w:p>
    <w:p w:rsidRDefault="00E110BD" w:rsidP="00E110BD" w:rsidR="00E110BD" w:rsidRPr="00E110BD">
      <w:pPr>
        <w:spacing w:after="0"/>
        <w:jc w:val="both"/>
        <w:rPr>
          <w:rFonts w:cs="Times New Roman" w:eastAsia="Calibri"/>
          <w:lang w:val="en-US"/>
        </w:rPr>
      </w:pPr>
      <w:r w:rsidRPr="00E110BD">
        <w:rPr>
          <w:rFonts w:cs="Times New Roman" w:eastAsia="Calibri"/>
          <w:lang w:val="en-US"/>
        </w:rPr>
        <w:t xml:space="preserve">    UNIQA </w:t>
      </w:r>
      <w:proofErr w:type="spellStart"/>
      <w:r w:rsidRPr="00E110BD">
        <w:rPr>
          <w:rFonts w:cs="Times New Roman" w:eastAsia="Calibri"/>
          <w:lang w:val="en-US"/>
        </w:rPr>
        <w:t>osiguranje</w:t>
      </w:r>
      <w:proofErr w:type="spellEnd"/>
      <w:r w:rsidRPr="00E110BD">
        <w:rPr>
          <w:rFonts w:cs="Times New Roman" w:eastAsia="Calibri"/>
          <w:lang w:val="en-US"/>
        </w:rPr>
        <w:t xml:space="preserve">, </w:t>
      </w:r>
      <w:proofErr w:type="spellStart"/>
      <w:proofErr w:type="gramStart"/>
      <w:r w:rsidRPr="00E110BD">
        <w:rPr>
          <w:rFonts w:cs="Times New Roman" w:eastAsia="Calibri"/>
          <w:lang w:val="en-US"/>
        </w:rPr>
        <w:t>d.d</w:t>
      </w:r>
      <w:proofErr w:type="spellEnd"/>
      <w:proofErr w:type="gramEnd"/>
      <w:r w:rsidRPr="00E110BD">
        <w:rPr>
          <w:rFonts w:cs="Times New Roman" w:eastAsia="Calibri"/>
          <w:lang w:val="en-US"/>
        </w:rPr>
        <w:t xml:space="preserve">.); VOLKSBANK </w:t>
      </w:r>
      <w:proofErr w:type="spellStart"/>
      <w:r w:rsidRPr="00E110BD">
        <w:rPr>
          <w:rFonts w:cs="Times New Roman" w:eastAsia="Calibri"/>
          <w:lang w:val="en-US"/>
        </w:rPr>
        <w:t>d.d</w:t>
      </w:r>
      <w:proofErr w:type="spellEnd"/>
      <w:r w:rsidRPr="00E110BD">
        <w:rPr>
          <w:rFonts w:cs="Times New Roman" w:eastAsia="Calibri"/>
          <w:lang w:val="en-US"/>
        </w:rPr>
        <w:t xml:space="preserve">., Zagreb (Grad Zagreb), </w:t>
      </w:r>
      <w:proofErr w:type="spellStart"/>
      <w:r w:rsidRPr="00E110BD">
        <w:rPr>
          <w:rFonts w:cs="Times New Roman" w:eastAsia="Calibri"/>
          <w:lang w:val="en-US"/>
        </w:rPr>
        <w:t>Varšavska</w:t>
      </w:r>
      <w:proofErr w:type="spellEnd"/>
      <w:r w:rsidRPr="00E110BD">
        <w:rPr>
          <w:rFonts w:cs="Times New Roman" w:eastAsia="Calibri"/>
          <w:lang w:val="en-US"/>
        </w:rPr>
        <w:t xml:space="preserve"> 9; </w:t>
      </w:r>
    </w:p>
    <w:p w:rsidRDefault="00E110BD" w:rsidP="00E110BD" w:rsidR="00E110BD" w:rsidRPr="00E110BD">
      <w:pPr>
        <w:spacing w:after="0"/>
        <w:jc w:val="both"/>
        <w:rPr>
          <w:rFonts w:cs="Times New Roman" w:eastAsia="Calibri"/>
          <w:lang w:val="en-US"/>
        </w:rPr>
      </w:pPr>
      <w:r w:rsidRPr="00E110BD">
        <w:rPr>
          <w:rFonts w:cs="Times New Roman" w:eastAsia="Calibri"/>
          <w:lang w:val="en-US"/>
        </w:rPr>
        <w:t xml:space="preserve">    </w:t>
      </w:r>
      <w:proofErr w:type="gramStart"/>
      <w:r w:rsidRPr="00E110BD">
        <w:rPr>
          <w:rFonts w:cs="Times New Roman" w:eastAsia="Calibri"/>
          <w:lang w:val="en-US"/>
        </w:rPr>
        <w:t xml:space="preserve">CENTAR ZA RESTRUKTURIRANJE </w:t>
      </w:r>
      <w:proofErr w:type="spellStart"/>
      <w:r w:rsidRPr="00E110BD">
        <w:rPr>
          <w:rFonts w:cs="Times New Roman" w:eastAsia="Calibri"/>
          <w:lang w:val="en-US"/>
        </w:rPr>
        <w:t>i</w:t>
      </w:r>
      <w:proofErr w:type="spellEnd"/>
      <w:r w:rsidRPr="00E110BD">
        <w:rPr>
          <w:rFonts w:cs="Times New Roman" w:eastAsia="Calibri"/>
          <w:lang w:val="en-US"/>
        </w:rPr>
        <w:t xml:space="preserve"> PRODAJU, </w:t>
      </w:r>
      <w:proofErr w:type="spellStart"/>
      <w:r w:rsidRPr="00E110BD">
        <w:rPr>
          <w:rFonts w:cs="Times New Roman" w:eastAsia="Calibri"/>
          <w:lang w:val="en-US"/>
        </w:rPr>
        <w:t>iz</w:t>
      </w:r>
      <w:proofErr w:type="spellEnd"/>
      <w:r w:rsidRPr="00E110BD">
        <w:rPr>
          <w:rFonts w:cs="Times New Roman" w:eastAsia="Calibri"/>
          <w:lang w:val="en-US"/>
        </w:rPr>
        <w:t xml:space="preserve"> </w:t>
      </w:r>
      <w:proofErr w:type="spellStart"/>
      <w:r w:rsidRPr="00E110BD">
        <w:rPr>
          <w:rFonts w:cs="Times New Roman" w:eastAsia="Calibri"/>
          <w:lang w:val="en-US"/>
        </w:rPr>
        <w:t>Zagreba</w:t>
      </w:r>
      <w:proofErr w:type="spellEnd"/>
      <w:r w:rsidRPr="00E110BD">
        <w:rPr>
          <w:rFonts w:cs="Times New Roman" w:eastAsia="Calibri"/>
          <w:lang w:val="en-US"/>
        </w:rPr>
        <w:t xml:space="preserve">, Ivana </w:t>
      </w:r>
      <w:proofErr w:type="spellStart"/>
      <w:r w:rsidRPr="00E110BD">
        <w:rPr>
          <w:rFonts w:cs="Times New Roman" w:eastAsia="Calibri"/>
          <w:lang w:val="en-US"/>
        </w:rPr>
        <w:t>Lučića</w:t>
      </w:r>
      <w:proofErr w:type="spellEnd"/>
      <w:r w:rsidRPr="00E110BD">
        <w:rPr>
          <w:rFonts w:cs="Times New Roman" w:eastAsia="Calibri"/>
          <w:lang w:val="en-US"/>
        </w:rPr>
        <w:t xml:space="preserve"> 6.</w:t>
      </w:r>
      <w:proofErr w:type="gramEnd"/>
      <w:r w:rsidRPr="00E110BD">
        <w:rPr>
          <w:rFonts w:cs="Times New Roman" w:eastAsia="Calibri"/>
          <w:lang w:val="en-US"/>
        </w:rPr>
        <w:t xml:space="preserve"> </w:t>
      </w:r>
      <w:proofErr w:type="spellStart"/>
      <w:proofErr w:type="gramStart"/>
      <w:r w:rsidRPr="00E110BD">
        <w:rPr>
          <w:rFonts w:cs="Times New Roman" w:eastAsia="Calibri"/>
          <w:lang w:val="en-US"/>
        </w:rPr>
        <w:t>i</w:t>
      </w:r>
      <w:proofErr w:type="spellEnd"/>
      <w:proofErr w:type="gramEnd"/>
      <w:r w:rsidRPr="00E110BD">
        <w:rPr>
          <w:rFonts w:cs="Times New Roman" w:eastAsia="Calibri"/>
          <w:lang w:val="en-US"/>
        </w:rPr>
        <w:t xml:space="preserve"> </w:t>
      </w:r>
    </w:p>
    <w:p w:rsidRDefault="00E110BD" w:rsidP="00E110BD" w:rsidR="00E110BD" w:rsidRPr="00E110BD">
      <w:pPr>
        <w:spacing w:after="0"/>
        <w:jc w:val="both"/>
        <w:rPr>
          <w:rFonts w:cs="Times New Roman" w:eastAsia="Calibri"/>
          <w:lang w:val="en-US"/>
        </w:rPr>
      </w:pPr>
      <w:r w:rsidRPr="00E110BD">
        <w:rPr>
          <w:rFonts w:cs="Times New Roman" w:eastAsia="Calibri"/>
          <w:lang w:val="en-US"/>
        </w:rPr>
        <w:t xml:space="preserve">    </w:t>
      </w:r>
      <w:proofErr w:type="spellStart"/>
      <w:r w:rsidRPr="00E110BD">
        <w:rPr>
          <w:rFonts w:cs="Times New Roman" w:eastAsia="Calibri"/>
          <w:lang w:val="en-US"/>
        </w:rPr>
        <w:t>Odvjetnici</w:t>
      </w:r>
      <w:proofErr w:type="spellEnd"/>
      <w:r w:rsidRPr="00E110BD">
        <w:rPr>
          <w:rFonts w:cs="Times New Roman" w:eastAsia="Calibri"/>
          <w:lang w:val="en-US"/>
        </w:rPr>
        <w:t xml:space="preserve"> </w:t>
      </w:r>
      <w:proofErr w:type="spellStart"/>
      <w:r w:rsidRPr="00E110BD">
        <w:rPr>
          <w:rFonts w:cs="Times New Roman" w:eastAsia="Calibri"/>
          <w:lang w:val="en-US"/>
        </w:rPr>
        <w:t>Silviji</w:t>
      </w:r>
      <w:proofErr w:type="spellEnd"/>
      <w:r w:rsidRPr="00E110BD">
        <w:rPr>
          <w:rFonts w:cs="Times New Roman" w:eastAsia="Calibri"/>
          <w:lang w:val="en-US"/>
        </w:rPr>
        <w:t xml:space="preserve"> </w:t>
      </w:r>
      <w:proofErr w:type="spellStart"/>
      <w:r w:rsidRPr="00E110BD">
        <w:rPr>
          <w:rFonts w:cs="Times New Roman" w:eastAsia="Calibri"/>
          <w:lang w:val="en-US"/>
        </w:rPr>
        <w:t>Monterisi</w:t>
      </w:r>
      <w:proofErr w:type="spellEnd"/>
      <w:r w:rsidRPr="00E110BD">
        <w:rPr>
          <w:rFonts w:cs="Times New Roman" w:eastAsia="Calibri"/>
          <w:lang w:val="en-US"/>
        </w:rPr>
        <w:t xml:space="preserve">, Split, </w:t>
      </w:r>
      <w:proofErr w:type="spellStart"/>
      <w:r w:rsidRPr="00E110BD">
        <w:rPr>
          <w:rFonts w:cs="Times New Roman" w:eastAsia="Calibri"/>
          <w:lang w:val="en-US"/>
        </w:rPr>
        <w:t>Lička</w:t>
      </w:r>
      <w:proofErr w:type="spellEnd"/>
      <w:r w:rsidRPr="00E110BD">
        <w:rPr>
          <w:rFonts w:cs="Times New Roman" w:eastAsia="Calibri"/>
          <w:lang w:val="en-US"/>
        </w:rPr>
        <w:t xml:space="preserve"> 4A. (</w:t>
      </w:r>
      <w:proofErr w:type="spellStart"/>
      <w:proofErr w:type="gramStart"/>
      <w:r w:rsidRPr="00E110BD">
        <w:rPr>
          <w:rFonts w:cs="Times New Roman" w:eastAsia="Calibri"/>
          <w:lang w:val="en-US"/>
        </w:rPr>
        <w:t>punom</w:t>
      </w:r>
      <w:proofErr w:type="spellEnd"/>
      <w:proofErr w:type="gramEnd"/>
      <w:r w:rsidRPr="00E110BD">
        <w:rPr>
          <w:rFonts w:cs="Times New Roman" w:eastAsia="Calibri"/>
          <w:lang w:val="en-US"/>
        </w:rPr>
        <w:t xml:space="preserve">. JADRAN METAL, </w:t>
      </w:r>
      <w:proofErr w:type="spellStart"/>
      <w:proofErr w:type="gramStart"/>
      <w:r w:rsidRPr="00E110BD">
        <w:rPr>
          <w:rFonts w:cs="Times New Roman" w:eastAsia="Calibri"/>
          <w:lang w:val="en-US"/>
        </w:rPr>
        <w:t>d.d</w:t>
      </w:r>
      <w:proofErr w:type="spellEnd"/>
      <w:proofErr w:type="gramEnd"/>
      <w:r w:rsidRPr="00E110BD">
        <w:rPr>
          <w:rFonts w:cs="Times New Roman" w:eastAsia="Calibri"/>
          <w:lang w:val="en-US"/>
        </w:rPr>
        <w:t xml:space="preserve">., Pula). </w:t>
      </w:r>
    </w:p>
    <w:p w:rsidRDefault="00E110BD" w:rsidP="00E110BD" w:rsidR="00E110BD" w:rsidRPr="00E110BD">
      <w:pPr>
        <w:spacing w:after="0"/>
        <w:jc w:val="both"/>
        <w:rPr>
          <w:rFonts w:cs="Times New Roman" w:eastAsia="Calibri"/>
          <w:lang w:val="en-US"/>
        </w:rPr>
      </w:pPr>
      <w:r w:rsidRPr="00E110BD">
        <w:rPr>
          <w:rFonts w:cs="Times New Roman" w:eastAsia="Calibri"/>
          <w:lang w:val="en-US"/>
        </w:rPr>
        <w:t xml:space="preserve">    </w:t>
      </w:r>
      <w:proofErr w:type="gramStart"/>
      <w:r w:rsidRPr="00E110BD">
        <w:rPr>
          <w:rFonts w:cs="Times New Roman" w:eastAsia="Calibri"/>
          <w:lang w:val="en-US"/>
        </w:rPr>
        <w:t xml:space="preserve">U </w:t>
      </w:r>
      <w:proofErr w:type="spellStart"/>
      <w:r w:rsidRPr="00E110BD">
        <w:rPr>
          <w:rFonts w:cs="Times New Roman" w:eastAsia="Calibri"/>
          <w:lang w:val="en-US"/>
        </w:rPr>
        <w:t>objavi</w:t>
      </w:r>
      <w:proofErr w:type="spellEnd"/>
      <w:r w:rsidRPr="00E110BD">
        <w:rPr>
          <w:rFonts w:cs="Times New Roman" w:eastAsia="Calibri"/>
          <w:lang w:val="en-US"/>
        </w:rPr>
        <w:t xml:space="preserve"> </w:t>
      </w:r>
      <w:proofErr w:type="spellStart"/>
      <w:r w:rsidRPr="00E110BD">
        <w:rPr>
          <w:rFonts w:cs="Times New Roman" w:eastAsia="Calibri"/>
          <w:lang w:val="en-US"/>
        </w:rPr>
        <w:t>navesti</w:t>
      </w:r>
      <w:proofErr w:type="spellEnd"/>
      <w:r w:rsidRPr="00E110BD">
        <w:rPr>
          <w:rFonts w:cs="Times New Roman" w:eastAsia="Calibri"/>
          <w:lang w:val="en-US"/>
        </w:rPr>
        <w:t xml:space="preserve"> </w:t>
      </w:r>
      <w:proofErr w:type="spellStart"/>
      <w:r w:rsidRPr="00E110BD">
        <w:rPr>
          <w:rFonts w:cs="Times New Roman" w:eastAsia="Calibri"/>
          <w:lang w:val="en-US"/>
        </w:rPr>
        <w:t>i</w:t>
      </w:r>
      <w:proofErr w:type="spellEnd"/>
      <w:r w:rsidRPr="00E110BD">
        <w:rPr>
          <w:rFonts w:cs="Times New Roman" w:eastAsia="Calibri"/>
          <w:lang w:val="en-US"/>
        </w:rPr>
        <w:t xml:space="preserve"> </w:t>
      </w:r>
      <w:proofErr w:type="spellStart"/>
      <w:r w:rsidRPr="00E110BD">
        <w:rPr>
          <w:rFonts w:cs="Times New Roman" w:eastAsia="Calibri"/>
          <w:lang w:val="en-US"/>
        </w:rPr>
        <w:t>ovu</w:t>
      </w:r>
      <w:proofErr w:type="spellEnd"/>
      <w:r w:rsidRPr="00E110BD">
        <w:rPr>
          <w:rFonts w:cs="Times New Roman" w:eastAsia="Calibri"/>
          <w:lang w:val="en-US"/>
        </w:rPr>
        <w:t xml:space="preserve"> DNA.</w:t>
      </w:r>
      <w:proofErr w:type="gramEnd"/>
    </w:p>
    <w:p w:rsidRDefault="00E110BD" w:rsidP="00E110BD" w:rsidR="00E110BD" w:rsidRPr="00E110BD">
      <w:pPr>
        <w:spacing w:after="0"/>
        <w:jc w:val="both"/>
        <w:rPr>
          <w:rFonts w:cs="Times New Roman" w:eastAsia="Calibri"/>
          <w:lang w:val="en-US"/>
        </w:rPr>
      </w:pPr>
      <w:r w:rsidRPr="00E110BD">
        <w:rPr>
          <w:rFonts w:cs="Times New Roman" w:eastAsia="Calibri"/>
          <w:lang w:val="en-US"/>
        </w:rPr>
        <w:t xml:space="preserve">3.  </w:t>
      </w:r>
      <w:proofErr w:type="spellStart"/>
      <w:r w:rsidRPr="00E110BD">
        <w:rPr>
          <w:rFonts w:cs="Times New Roman" w:eastAsia="Calibri"/>
          <w:lang w:val="en-US"/>
        </w:rPr>
        <w:t>Spis</w:t>
      </w:r>
      <w:proofErr w:type="spellEnd"/>
      <w:r w:rsidRPr="00E110BD">
        <w:rPr>
          <w:rFonts w:cs="Times New Roman" w:eastAsia="Calibri"/>
          <w:lang w:val="en-US"/>
        </w:rPr>
        <w:t>.</w:t>
      </w:r>
    </w:p>
    <w:p w:rsidRDefault="00E110BD" w:rsidP="00E110BD" w:rsidR="00E110BD" w:rsidRPr="00E110BD">
      <w:pPr>
        <w:spacing w:after="0"/>
        <w:jc w:val="both"/>
        <w:rPr>
          <w:rFonts w:cs="Times New Roman" w:eastAsia="Times New Roman"/>
          <w:lang w:eastAsia="hr-HR"/>
        </w:rPr>
      </w:pPr>
    </w:p>
    <w:p w:rsidRDefault="00E110BD" w:rsidP="00E110BD" w:rsidR="00E110BD" w:rsidRPr="00E110BD">
      <w:pPr>
        <w:spacing w:after="0"/>
        <w:jc w:val="both"/>
        <w:rPr>
          <w:rFonts w:cs="Times New Roman" w:eastAsia="Times New Roman"/>
          <w:lang w:eastAsia="hr-HR"/>
        </w:rPr>
      </w:pPr>
    </w:p>
    <w:p w:rsidRDefault="00E110BD" w:rsidP="00E110BD" w:rsidR="00E110BD" w:rsidRPr="00E110BD">
      <w:pPr>
        <w:spacing w:after="0"/>
        <w:jc w:val="both"/>
        <w:rPr>
          <w:rFonts w:cs="Times New Roman" w:eastAsia="Times New Roman"/>
          <w:lang w:eastAsia="hr-HR"/>
        </w:rPr>
      </w:pPr>
    </w:p>
    <w:p w:rsidRDefault="00E110BD" w:rsidP="00E110BD" w:rsidR="00E110BD" w:rsidRPr="00E110BD">
      <w:pPr>
        <w:spacing w:after="0"/>
        <w:jc w:val="both"/>
        <w:rPr>
          <w:rFonts w:cs="Times New Roman" w:eastAsia="Times New Roman"/>
          <w:lang w:eastAsia="hr-HR"/>
        </w:rPr>
      </w:pPr>
      <w:r w:rsidRPr="00E110BD">
        <w:rPr>
          <w:rFonts w:cs="Times New Roman" w:eastAsia="Times New Roman"/>
          <w:lang w:eastAsia="hr-HR"/>
        </w:rPr>
        <w:t>Split, dne 20. studenog 2017.                                                  S U D A C:</w:t>
      </w:r>
    </w:p>
    <w:p w:rsidRDefault="00E110BD" w:rsidP="00E110BD" w:rsidR="00AE649C" w:rsidRPr="00B76F3C">
      <w:pPr>
        <w:spacing w:after="0"/>
        <w:jc w:val="both"/>
      </w:pPr>
      <w:r w:rsidRPr="00E110BD">
        <w:rPr>
          <w:rFonts w:cs="Times New Roman" w:eastAsia="Times New Roman"/>
          <w:lang w:eastAsia="hr-HR"/>
        </w:rPr>
        <w:t xml:space="preserve">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10BD"/>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4323325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studenog 2017.</izvorni_sadrzaj>
    <derivirana_varijabla naziv="DomainObject.DatumDonosenjaOdluke_1">20.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St-114/2011-1276</izvorni_sadrzaj>
    <derivirana_varijabla naziv="DomainObject.Oznaka_1">St-114/2011-1276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2011.</izvorni_sadrzaj>
    <derivirana_varijabla naziv="DomainObject.Predmet.DatumOsnivanja_1">18.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St-114/2011</izvorni_sadrzaj>
    <derivirana_varijabla naziv="DomainObject.Predmet.OznakaBroj_1">St-114/2011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ŽELJEZARA SPLIT poduzeće za proizvodnju i preradu čelika d.d. "u stečaju"</izvorni_sadrzaj>
    <derivirana_varijabla naziv="DomainObject.Predmet.ProtustrankaFormated_1">  ŽELJEZARA SPLIT poduzeće za proizvodnju i preradu čelika d.d. "u stečaju"</derivirana_varijabla>
  </DomainObject.Predmet.ProtustrankaFormated>
  <DomainObject.Predmet.ProtustrankaFormatedOIB>
    <izvorni_sadrzaj>  ŽELJEZARA SPLIT poduzeće za proizvodnju i preradu čelika d.d. "u stečaju", OIB 96423434291</izvorni_sadrzaj>
    <derivirana_varijabla naziv="DomainObject.Predmet.ProtustrankaFormatedOIB_1">  ŽELJEZARA SPLIT poduzeće za proizvodnju i preradu čelika d.d. "u stečaju", OIB 96423434291</derivirana_varijabla>
  </DomainObject.Predmet.ProtustrankaFormatedOIB>
  <DomainObject.Predmet.ProtustrankaFormatedWithAdress>
    <izvorni_sadrzaj> ŽELJEZARA SPLIT poduzeće za proizvodnju i preradu čelika d.d. "u stečaju", Cesta dr. Franje Tuđmana bb, 21212 Kaštel Sućurac</izvorni_sadrzaj>
    <derivirana_varijabla naziv="DomainObject.Predmet.ProtustrankaFormatedWithAdress_1"> ŽELJEZARA SPLIT poduzeće za proizvodnju i preradu čelika d.d. "u stečaju", Cesta dr. Franje Tuđmana bb, 21212 Kaštel Sućurac</derivirana_varijabla>
  </DomainObject.Predmet.ProtustrankaFormatedWithAdress>
  <DomainObject.Predmet.ProtustrankaFormatedWithAdressOIB>
    <izvorni_sadrzaj> ŽELJEZARA SPLIT poduzeće za proizvodnju i preradu čelika d.d. "u stečaju", OIB 96423434291, Cesta dr. Franje Tuđmana bb, 21212 Kaštel Sućurac</izvorni_sadrzaj>
    <derivirana_varijabla naziv="DomainObject.Predmet.ProtustrankaFormatedWithAdressOIB_1"> ŽELJEZARA SPLIT poduzeće za proizvodnju i preradu čelika d.d. "u stečaju", OIB 96423434291, Cesta dr. Franje Tuđmana bb, 21212 Kaštel Sućurac</derivirana_varijabla>
  </DomainObject.Predmet.ProtustrankaFormatedWithAdressOIB>
  <DomainObject.Predmet.ProtustrankaWithAdress>
    <izvorni_sadrzaj>ŽELJEZARA SPLIT poduzeće za proizvodnju i preradu čelika d.d. "u stečaju" Cesta dr. Franje Tuđmana bb, 21212 Kaštel Sućurac</izvorni_sadrzaj>
    <derivirana_varijabla naziv="DomainObject.Predmet.ProtustrankaWithAdress_1">ŽELJEZARA SPLIT poduzeće za proizvodnju i preradu čelika d.d. "u stečaju" Cesta dr. Franje Tuđmana bb, 21212 Kaštel Sućurac</derivirana_varijabla>
  </DomainObject.Predmet.ProtustrankaWithAdress>
  <DomainObject.Predmet.ProtustrankaWithAdressOIB>
    <izvorni_sadrzaj>ŽELJEZARA SPLIT poduzeće za proizvodnju i preradu čelika d.d. "u stečaju", OIB 96423434291, Cesta dr. Franje Tuđmana bb, 21212 Kaštel Sućurac</izvorni_sadrzaj>
    <derivirana_varijabla naziv="DomainObject.Predmet.ProtustrankaWithAdressOIB_1">ŽELJEZARA SPLIT poduzeće za proizvodnju i preradu čelika d.d. "u stečaju", OIB 96423434291, Cesta dr. Franje Tuđmana bb, 21212 Kaštel Sućurac</derivirana_varijabla>
  </DomainObject.Predmet.ProtustrankaWithAdressOIB>
  <DomainObject.Predmet.ProtustrankaNazivFormated>
    <izvorni_sadrzaj>ŽELJEZARA SPLIT poduzeće za proizvodnju i preradu čelika d.d. "u stečaju"</izvorni_sadrzaj>
    <derivirana_varijabla naziv="DomainObject.Predmet.ProtustrankaNazivFormated_1">ŽELJEZARA SPLIT poduzeće za proizvodnju i preradu čelika d.d. "u stečaju"</derivirana_varijabla>
  </DomainObject.Predmet.ProtustrankaNazivFormated>
  <DomainObject.Predmet.ProtustrankaNazivFormatedOIB>
    <izvorni_sadrzaj>ŽELJEZARA SPLIT poduzeće za proizvodnju i preradu čelika d.d. "u stečaju", OIB 96423434291</izvorni_sadrzaj>
    <derivirana_varijabla naziv="DomainObject.Predmet.ProtustrankaNazivFormatedOIB_1">ŽELJEZARA SPLIT poduzeće za proizvodnju i preradu čelika d.d. "u stečaju", OIB 96423434291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izvorni_sadrzaj>
    <derivirana_varijabla naziv="DomainObject.Predmet.StrankaFormated_1">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derivirana_varijabla>
  </DomainObject.Predmet.StrankaFormated>
  <DomainObject.Predmet.StrankaFormatedOIB>
    <izvorni_sadrzaj>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izvorni_sadrzaj>
    <derivirana_varijabla naziv="DomainObject.Predmet.StrankaFormatedOIB_1">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derivirana_varijabla>
  </DomainObject.Predmet.StrankaFormatedOIB>
  <DomainObject.Predmet.StrankaFormatedWithAdress>
    <izvorni_sadrzaj>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izvorni_sadrzaj>
    <derivirana_varijabla naziv="DomainObject.Predmet.StrankaFormatedWithAdress_1">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derivirana_varijabla>
  </DomainObject.Predmet.StrankaFormatedWithAdress>
  <DomainObject.Predmet.StrankaFormatedWithAdressOIB>
    <izvorni_sadrzaj>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izvorni_sadrzaj>
    <derivirana_varijabla naziv="DomainObject.Predmet.StrankaFormatedWithAdressOIB_1">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derivirana_varijabla>
  </DomainObject.Predmet.StrankaFormatedWithAdressOIB>
  <DomainObject.Predmet.StrankaWithAdress>
    <izvorni_sadrzaj>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izvorni_sadrzaj>
    <derivirana_varijabla naziv="DomainObject.Predmet.StrankaWithAdress_1">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derivirana_varijabla>
  </DomainObject.Predmet.StrankaWithAdress>
  <DomainObject.Predmet.StrankaWithAdressOIB>
    <izvorni_sadrzaj>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izvorni_sadrzaj>
    <derivirana_varijabla naziv="DomainObject.Predmet.StrankaWithAdressOIB_1">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derivirana_varijabla>
  </DomainObject.Predmet.StrankaWithAdressOIB>
  <DomainObject.Predmet.StrankaNazivFormated>
    <izvorni_sadrzaj>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izvorni_sadrzaj>
    <derivirana_varijabla naziv="DomainObject.Predmet.StrankaNazivFormated_1">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derivirana_varijabla>
  </DomainObject.Predmet.StrankaNazivFormated>
  <DomainObject.Predmet.StrankaNazivFormatedOIB>
    <izvorni_sadrzaj>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izvorni_sadrzaj>
    <derivirana_varijabla naziv="DomainObject.Predmet.StrankaNazivFormatedOIB_1">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Formated_1">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Formated>
  <DomainObject.Predmet.StrankaListFormatedOIB>
    <izvorni_sadrzaj>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FormatedOIB_1">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FormatedOIB>
  <DomainObject.Predmet.StrankaListFormatedWithAdress>
    <izvorni_sadrzaj>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izvorni_sadrzaj>
    <derivirana_varijabla naziv="DomainObject.Predmet.StrankaListFormatedWithAdress_1">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derivirana_varijabla>
  </DomainObject.Predmet.StrankaListFormatedWithAdress>
  <DomainObject.Predmet.StrankaListFormatedWithAdressOIB>
    <izvorni_sadrzaj>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izvorni_sadrzaj>
    <derivirana_varijabla naziv="DomainObject.Predmet.StrankaListFormatedWithAdressOIB_1">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derivirana_varijabla>
  </DomainObject.Predmet.StrankaListFormatedWithAdressOIB>
  <DomainObject.Predmet.StrankaListNazivFormated>
    <izvorni_sadrzaj>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NazivFormated_1">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NazivFormated>
  <DomainObject.Predmet.StrankaListNazivFormatedOIB>
    <izvorni_sadrzaj>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NazivFormatedOIB_1">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NazivFormatedOIB>
  <DomainObject.Predmet.ProtuStrankaListFormated>
    <izvorni_sadrzaj>
      <item>ŽELJEZARA SPLIT poduzeće za proizvodnju i preradu čelika d.d. "u stečaju"</item>
    </izvorni_sadrzaj>
    <derivirana_varijabla naziv="DomainObject.Predmet.ProtuStrankaListFormated_1">
      <item>ŽELJEZARA SPLIT poduzeće za proizvodnju i preradu čelika d.d. "u stečaju"</item>
    </derivirana_varijabla>
  </DomainObject.Predmet.ProtuStrankaListFormated>
  <DomainObject.Predmet.ProtuStrankaListFormatedOIB>
    <izvorni_sadrzaj>
      <item>ŽELJEZARA SPLIT poduzeće za proizvodnju i preradu čelika d.d. "u stečaju", OIB 96423434291</item>
    </izvorni_sadrzaj>
    <derivirana_varijabla naziv="DomainObject.Predmet.ProtuStrankaListFormatedOIB_1">
      <item>ŽELJEZARA SPLIT poduzeće za proizvodnju i preradu čelika d.d. "u stečaju", OIB 96423434291</item>
    </derivirana_varijabla>
  </DomainObject.Predmet.ProtuStrankaListFormatedOIB>
  <DomainObject.Predmet.ProtuStrankaListFormatedWithAdress>
    <izvorni_sadrzaj>
      <item>ŽELJEZARA SPLIT poduzeće za proizvodnju i preradu čelika d.d. "u stečaju", Cesta dr. Franje Tuđmana bb, 21212 Kaštel Sućurac</item>
    </izvorni_sadrzaj>
    <derivirana_varijabla naziv="DomainObject.Predmet.ProtuStrankaListFormatedWithAdress_1">
      <item>ŽELJEZARA SPLIT poduzeće za proizvodnju i preradu čelika d.d. "u stečaju", Cesta dr. Franje Tuđmana bb, 21212 Kaštel Sućurac</item>
    </derivirana_varijabla>
  </DomainObject.Predmet.ProtuStrankaListFormatedWithAdress>
  <DomainObject.Predmet.ProtuStrankaListFormatedWithAdressOIB>
    <izvorni_sadrzaj>
      <item>ŽELJEZARA SPLIT poduzeće za proizvodnju i preradu čelika d.d. "u stečaju", OIB 96423434291, Cesta dr. Franje Tuđmana bb, 21212 Kaštel Sućurac</item>
    </izvorni_sadrzaj>
    <derivirana_varijabla naziv="DomainObject.Predmet.ProtuStrankaListFormatedWithAdressOIB_1">
      <item>ŽELJEZARA SPLIT poduzeće za proizvodnju i preradu čelika d.d. "u stečaju", OIB 96423434291, Cesta dr. Franje Tuđmana bb, 21212 Kaštel Sućurac</item>
    </derivirana_varijabla>
  </DomainObject.Predmet.ProtuStrankaListFormatedWithAdressOIB>
  <DomainObject.Predmet.ProtuStrankaListNazivFormated>
    <izvorni_sadrzaj>
      <item>ŽELJEZARA SPLIT poduzeće za proizvodnju i preradu čelika d.d. "u stečaju"</item>
    </izvorni_sadrzaj>
    <derivirana_varijabla naziv="DomainObject.Predmet.ProtuStrankaListNazivFormated_1">
      <item>ŽELJEZARA SPLIT poduzeće za proizvodnju i preradu čelika d.d. "u stečaju"</item>
    </derivirana_varijabla>
  </DomainObject.Predmet.ProtuStrankaListNazivFormated>
  <DomainObject.Predmet.ProtuStrankaListNazivFormatedOIB>
    <izvorni_sadrzaj>
      <item>ŽELJEZARA SPLIT poduzeće za proizvodnju i preradu čelika d.d. "u stečaju", OIB 96423434291</item>
    </izvorni_sadrzaj>
    <derivirana_varijabla naziv="DomainObject.Predmet.ProtuStrankaListNazivFormatedOIB_1">
      <item>ŽELJEZARA SPLIT poduzeće za proizvodnju i preradu čelika d.d. "u stečaju", OIB 96423434291</item>
    </derivirana_varijabla>
  </DomainObject.Predmet.ProtuStrankaListNazivFormatedOIB>
  <DomainObject.Predmet.OstaliList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Formated>
  <DomainObject.Predmet.OstaliList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FormatedOIB>
  <DomainObject.Predmet.OstaliListFormatedWithAdress>
    <izvorni_sadrzaj>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izvorni_sadrzaj>
    <derivirana_varijabla naziv="DomainObject.Predmet.OstaliListFormatedWithAdress_1">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derivirana_varijabla>
  </DomainObject.Predmet.OstaliListFormatedWithAdress>
  <DomainObject.Predmet.OstaliListFormatedWithAdressOIB>
    <izvorni_sadrzaj>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izvorni_sadrzaj>
    <derivirana_varijabla naziv="DomainObject.Predmet.OstaliListFormatedWithAdressOIB_1">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derivirana_varijabla>
  </DomainObject.Predmet.OstaliListFormatedWithAdressOIB>
  <DomainObject.Predmet.OstaliListNaziv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Naziv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NazivFormated>
  <DomainObject.Predmet.OstaliListNaziv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Naziv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St-114/2011-1276</izvorni_sadrzaj>
    <derivirana_varijabla naziv="DomainObject.PoslovniBrojDokumenta_1">St-114/2011-1276</derivirana_varijabla>
  </DomainObject.PoslovniBrojDokumenta>
  <DomainObject.Predmet.StrankaIDrugi>
    <izvorni_sadrzaj>HRVATSKI ZAVOD ZA ZDRAVSTVENO OSIGURANJE Područni ured Split i dr.</izvorni_sadrzaj>
    <derivirana_varijabla naziv="DomainObject.Predmet.StrankaIDrugi_1">HRVATSKI ZAVOD ZA ZDRAVSTVENO OSIGURANJE Područni ured Split i dr.</derivirana_varijabla>
  </DomainObject.Predmet.StrankaIDrugi>
  <DomainObject.Predmet.ProtustrankaIDrugi>
    <izvorni_sadrzaj>ŽELJEZARA SPLIT poduzeće za proizvodnju i preradu čelika d.d. "u stečaju"</izvorni_sadrzaj>
    <derivirana_varijabla naziv="DomainObject.Predmet.ProtustrankaIDrugi_1">ŽELJEZARA SPLIT poduzeće za proizvodnju i preradu čelika d.d. "u stečaju"</derivirana_varijabla>
  </DomainObject.Predmet.ProtustrankaIDrugi>
  <DomainObject.Predmet.StrankaIDrugiAdressOIB>
    <izvorni_sadrzaj>HRVATSKI ZAVOD ZA ZDRAVSTVENO OSIGURANJE Područni ured Split, OIB 02958272670, Margaretska 3, 10000 Zagreb i dr.</izvorni_sadrzaj>
    <derivirana_varijabla naziv="DomainObject.Predmet.StrankaIDrugiAdressOIB_1">HRVATSKI ZAVOD ZA ZDRAVSTVENO OSIGURANJE Područni ured Split, OIB 02958272670, Margaretska 3, 10000 Zagreb i dr.</derivirana_varijabla>
  </DomainObject.Predmet.StrankaIDrugiAdressOIB>
  <DomainObject.Predmet.ProtustrankaIDrugiAdressOIB>
    <izvorni_sadrzaj>ŽELJEZARA SPLIT poduzeće za proizvodnju i preradu čelika d.d. "u stečaju", OIB 96423434291, Cesta dr. Franje Tuđmana bb, 21212 Kaštel Sućurac</izvorni_sadrzaj>
    <derivirana_varijabla naziv="DomainObject.Predmet.ProtustrankaIDrugiAdressOIB_1">ŽELJEZARA SPLIT poduzeće za proizvodnju i preradu čelika d.d. "u stečaju", OIB 96423434291, Cesta dr. Franje Tuđmana bb,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izvorni_sadrzaj>
    <derivirana_varijabla naziv="DomainObject.Predmet.SudioniciListNaziv_1">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derivirana_varijabla>
  </DomainObject.Predmet.SudioniciListNaziv>
  <DomainObject.Predmet.SudioniciListAdressOIB>
    <izvorni_sadrzaj>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izvorni_sadrzaj>
    <derivirana_varijabla naziv="DomainObject.Predmet.SudioniciListAdressOIB_1">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8A6AFC-33AE-4614-9BC1-A5E51D544F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1694</properties:Words>
  <properties:Characters>9858</properties:Characters>
  <properties:Lines>234</properties:Lines>
  <properties:Paragraphs>50</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12521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2017-11-20T09:11:00Z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St-114/2011-1276 / Odluka - Rješenje - o namirenju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