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b8cb" w14:paraId="64bb8cb" w:rsidRDefault="006B1C8D" w:rsidP="006B1C8D" w:rsidR="006B1C8D">
      <w:pPr>
        <w:jc w:val="right"/>
        <w15:collapsed w:val="false"/>
      </w:pPr>
      <w:bookmarkStart w:name="_GoBack" w:id="0"/>
      <w:bookmarkEnd w:id="0"/>
      <w:r>
        <w:t>Broj: 6 St-</w:t>
      </w:r>
      <w:r w:rsidR="00CF1820">
        <w:t>289/12-307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F182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 w:rsidRPr="00CF18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F1820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F1820">
        <w:rPr>
          <w:rFonts w:hAnsi="Times New Roman" w:ascii="Times New Roman"/>
          <w:sz w:val="24"/>
          <w:szCs w:val="24"/>
        </w:rPr>
        <w:t>stečajnoj sutkinji</w:t>
      </w:r>
      <w:r w:rsidRPr="00CF1820">
        <w:rPr>
          <w:rFonts w:hAnsi="Times New Roman" w:ascii="Times New Roman"/>
          <w:sz w:val="24"/>
          <w:szCs w:val="24"/>
        </w:rPr>
        <w:t xml:space="preserve"> Nad</w:t>
      </w:r>
      <w:r w:rsidR="004957B5" w:rsidRPr="00CF1820">
        <w:rPr>
          <w:rFonts w:hAnsi="Times New Roman" w:ascii="Times New Roman"/>
          <w:sz w:val="24"/>
          <w:szCs w:val="24"/>
        </w:rPr>
        <w:t>i Roso</w:t>
      </w:r>
      <w:r w:rsidRPr="00CF1820">
        <w:rPr>
          <w:rFonts w:hAnsi="Times New Roman" w:ascii="Times New Roman"/>
          <w:sz w:val="24"/>
          <w:szCs w:val="24"/>
        </w:rPr>
        <w:t xml:space="preserve">, u </w:t>
      </w:r>
      <w:r w:rsidR="00E67C8C" w:rsidRPr="00CF1820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F1820">
        <w:rPr>
          <w:rFonts w:hAnsi="Times New Roman" w:ascii="Times New Roman"/>
          <w:sz w:val="24"/>
          <w:szCs w:val="24"/>
        </w:rPr>
        <w:t xml:space="preserve">dužnikom </w:t>
      </w:r>
      <w:r w:rsidR="00CF1820" w:rsidRPr="00CF1820">
        <w:rPr>
          <w:rFonts w:hAnsi="Times New Roman" w:ascii="Times New Roman"/>
          <w:b/>
          <w:sz w:val="24"/>
          <w:szCs w:val="24"/>
        </w:rPr>
        <w:t>KONIKOM društvo s ograničenom odgovornošću za trgovinu  i usluge u stečaju Osijek, Jablanova 43 , MBS 030029774 OIB 99644455223</w:t>
      </w:r>
      <w:r w:rsidR="004957B5" w:rsidRPr="00CF1820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F1820">
        <w:rPr>
          <w:rFonts w:hAnsi="Times New Roman" w:ascii="Times New Roman"/>
          <w:sz w:val="24"/>
          <w:szCs w:val="24"/>
        </w:rPr>
        <w:t xml:space="preserve">dana </w:t>
      </w:r>
      <w:r w:rsidR="00CF1820">
        <w:rPr>
          <w:rFonts w:hAnsi="Times New Roman" w:ascii="Times New Roman"/>
          <w:sz w:val="24"/>
          <w:szCs w:val="24"/>
        </w:rPr>
        <w:t>3. listopada</w:t>
      </w:r>
      <w:r w:rsidR="004957B5" w:rsidRPr="00CF1820">
        <w:rPr>
          <w:rFonts w:hAnsi="Times New Roman" w:ascii="Times New Roman"/>
          <w:sz w:val="24"/>
          <w:szCs w:val="24"/>
        </w:rPr>
        <w:t xml:space="preserve"> 2016. g.,</w:t>
      </w: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kupovnine </w:t>
      </w:r>
      <w:r w:rsidR="00D94794" w:rsidRPr="00B4696E">
        <w:t>u odnosu na prodan</w:t>
      </w:r>
      <w:r w:rsidR="00524ECE" w:rsidRPr="00B4696E">
        <w:t>e</w:t>
      </w:r>
      <w:r w:rsidR="00CF1820">
        <w:t xml:space="preserve"> </w:t>
      </w:r>
      <w:r w:rsidR="00D94794" w:rsidRPr="00B4696E">
        <w:t>nekretnin</w:t>
      </w:r>
      <w:r w:rsidR="00812724">
        <w:t xml:space="preserve">e </w:t>
      </w:r>
      <w:r w:rsidR="00D94794" w:rsidRPr="00B4696E">
        <w:t>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B4696E" w:rsidP="00812724" w:rsidR="00CF1820" w:rsidRPr="00CF1820">
      <w:pPr>
        <w:numPr>
          <w:ilvl w:val="0"/>
          <w:numId w:val="9"/>
        </w:numPr>
        <w:ind w:left="709"/>
      </w:pPr>
      <w:r w:rsidRPr="00B4696E">
        <w:rPr>
          <w:b/>
        </w:rPr>
        <w:t xml:space="preserve"> </w:t>
      </w:r>
      <w:r w:rsidR="006B1C8D">
        <w:rPr>
          <w:bCs/>
        </w:rPr>
        <w:t xml:space="preserve">Općinskog suda u </w:t>
      </w:r>
      <w:r w:rsidR="00CF1820">
        <w:rPr>
          <w:bCs/>
        </w:rPr>
        <w:t xml:space="preserve">Virovitici </w:t>
      </w:r>
      <w:r w:rsidR="006B1C8D">
        <w:rPr>
          <w:bCs/>
        </w:rPr>
        <w:t xml:space="preserve"> zemljišnoknjižni odjel </w:t>
      </w:r>
      <w:r w:rsidR="00CF1820">
        <w:rPr>
          <w:bCs/>
        </w:rPr>
        <w:t>Virovitica k.o. Virovitica zk. ul. 9322/80 poslovne prostorije – lokal u prizemlju ukupna površina 238 m2 – koja se sastoji od suteren površina 40,71 m2 prizemlje – 98,01 m2 mezanina – 99,68 m2 sagrađene na kč. br. 1728 i kč. br. 1730/6</w:t>
      </w:r>
    </w:p>
    <w:p w:rsidRDefault="00CF1820" w:rsidP="00812724" w:rsidR="001E716B" w:rsidRPr="006B1C8D">
      <w:pPr>
        <w:numPr>
          <w:ilvl w:val="0"/>
          <w:numId w:val="9"/>
        </w:numPr>
        <w:ind w:firstLine="0" w:left="284"/>
      </w:pPr>
      <w:r>
        <w:rPr>
          <w:bCs/>
        </w:rPr>
        <w:t xml:space="preserve">Općinskog suda u Osijeku SS Našice zemljišnoknjižni odjel Našice zk. ul. 22, kč. br. 1555 kuća broj 5 u ulici Strossmayerova površine 277 m2 i to: poduložak 1 etaža 3764/10000 – dijela nekretnine u AI povezano sa vlasništvom poslovnog prostora broj 1, ulaz s ulice u prizemlju, poslovni prostor površine 78,14 m2,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CF1820" w:rsidP="001E716B" w:rsidR="001E716B">
      <w:pPr>
        <w:ind w:left="705"/>
        <w:jc w:val="center"/>
        <w:rPr>
          <w:b/>
        </w:rPr>
      </w:pPr>
      <w:r>
        <w:rPr>
          <w:b/>
        </w:rPr>
        <w:t>25. listopad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>
        <w:rPr>
          <w:b/>
        </w:rPr>
        <w:t>0</w:t>
      </w:r>
      <w:r w:rsidR="00B4696E">
        <w:rPr>
          <w:b/>
        </w:rPr>
        <w:t>,</w:t>
      </w:r>
      <w:r w:rsidR="006B1C8D">
        <w:rPr>
          <w:b/>
        </w:rPr>
        <w:t>00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F1820">
        <w:t>3. listopada</w:t>
      </w:r>
      <w:r w:rsidR="002563BF">
        <w:t xml:space="preserve"> 2016.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6B1C8D">
        <w:t>a</w:t>
      </w:r>
      <w:r>
        <w:t xml:space="preserve"> upravitelj</w:t>
      </w:r>
      <w:r w:rsidR="006B1C8D">
        <w:t xml:space="preserve">ica </w:t>
      </w:r>
      <w:r w:rsidR="00CF1820">
        <w:t>Nada Gagro</w:t>
      </w:r>
    </w:p>
    <w:p w:rsidRDefault="00812724" w:rsidP="001E716B" w:rsidR="00524ECE">
      <w:pPr>
        <w:numPr>
          <w:ilvl w:val="0"/>
          <w:numId w:val="2"/>
        </w:numPr>
      </w:pPr>
      <w:r>
        <w:t>Croatia osiguranje d.d. Zagreb, Miramarska 20</w:t>
      </w:r>
    </w:p>
    <w:p w:rsidRDefault="00812724" w:rsidP="001E716B" w:rsidR="00812724">
      <w:pPr>
        <w:numPr>
          <w:ilvl w:val="0"/>
          <w:numId w:val="2"/>
        </w:numPr>
      </w:pPr>
      <w:r>
        <w:t>H-Abduco d.o.o. Zagreb</w:t>
      </w:r>
    </w:p>
    <w:p w:rsidRDefault="007D791B" w:rsidP="004957B5" w:rsidR="004957B5">
      <w:pPr>
        <w:numPr>
          <w:ilvl w:val="0"/>
          <w:numId w:val="2"/>
        </w:numPr>
      </w:pPr>
      <w:r>
        <w:t xml:space="preserve">ŽDO </w:t>
      </w:r>
      <w:r w:rsidR="00812724">
        <w:t>Osijek</w:t>
      </w:r>
    </w:p>
    <w:p w:rsidRDefault="002563BF" w:rsidP="006B1C8D" w:rsidR="00812724">
      <w:pPr>
        <w:numPr>
          <w:ilvl w:val="0"/>
          <w:numId w:val="2"/>
        </w:numPr>
      </w:pPr>
      <w:r>
        <w:t>e-</w:t>
      </w:r>
      <w:r w:rsidR="007D791B">
        <w:t>ogl. pl.</w:t>
      </w:r>
      <w:r w:rsidR="00E676B1">
        <w:t xml:space="preserve"> </w:t>
      </w:r>
      <w:r w:rsidR="00812724">
        <w:t>uz podnesak st. uprav. od 23.9.2016. g. s prijedlozima podjele kupovnine (str. 1523-1539 spisa)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812724">
        <w:t>18.10./25.10.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STEČAJN</w:t>
      </w:r>
      <w:r w:rsidR="004957B5">
        <w:t>A SUTKINJA</w:t>
      </w:r>
      <w:r>
        <w:t>, v.r.</w:t>
      </w: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           Nada Roso</w:t>
      </w:r>
    </w:p>
    <w:p w:rsidRDefault="00D94794" w:rsidP="00D94794" w:rsidR="00D94794">
      <w:pPr>
        <w:jc w:val="both"/>
      </w:pPr>
    </w:p>
    <w:p w:rsidRDefault="00D94794" w:rsidP="00D94794" w:rsidR="00D94794">
      <w:pPr>
        <w:pStyle w:val="Tijeloteksta"/>
        <w:ind w:left="360"/>
        <w:jc w:val="left"/>
      </w:pPr>
      <w:r>
        <w:t>UPUTA O PRAVNOM LIJEKU:</w:t>
      </w:r>
    </w:p>
    <w:p w:rsidRDefault="00D94794" w:rsidP="00D94794" w:rsidR="00D94794">
      <w:pPr>
        <w:pStyle w:val="Tijeloteksta"/>
        <w:ind w:left="360"/>
        <w:jc w:val="left"/>
      </w:pPr>
      <w:r>
        <w:t>Protiv ovog rješenja nije dopuštena žalba (čl. 278 st. 2 ZPP u vezi s čl. 6 SZ).</w:t>
      </w:r>
    </w:p>
    <w:p w:rsidRDefault="00D94794" w:rsidP="00D94794" w:rsidR="00D94794">
      <w:pPr>
        <w:pStyle w:val="Tijeloteksta"/>
        <w:ind w:left="360"/>
        <w:jc w:val="left"/>
      </w:pPr>
    </w:p>
    <w:p w:rsidRDefault="00D94794" w:rsidP="00812724" w:rsidR="00D94794">
      <w:pPr>
        <w:ind w:firstLine="708"/>
        <w:jc w:val="both"/>
      </w:pP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A7870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8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8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371</properties:Words>
  <properties:Characters>1882</properties:Characters>
  <properties:Lines>110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2016-10-03T08:41:00Z</dcterms:created>
  <dc:creator>hermanj</dc:creator>
  <cp:lastModifiedBy>Danijela Sekulić</cp:lastModifiedBy>
  <cp:lastPrinted>2016-10-03T08:40:00Z</cp:lastPrinted>
  <dcterms:modified xmlns:xsi="http://www.w3.org/2001/XMLSchema-instance" xsi:type="dcterms:W3CDTF">2016-10-03T08:42:00Z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