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9937" w14:paraId="d589937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AA6F6A" w:rsidP="00C54AF7" w:rsidR="0031201A" w:rsidRPr="005D23CA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981F3E" w:rsidP="007D0248" w:rsidR="00981F3E">
      <w:pPr>
        <w:pStyle w:val="Tijeloteksta"/>
        <w:tabs>
          <w:tab w:pos="6930" w:val="left"/>
        </w:tabs>
        <w:jc w:val="right"/>
        <w:outlineLvl w:val="0"/>
        <w:rPr>
          <w:b/>
        </w:rPr>
      </w:pPr>
    </w:p>
    <w:p w:rsidRDefault="00D82C43" w:rsidP="007D0248" w:rsidR="007D0248">
      <w:pPr>
        <w:pStyle w:val="Tijeloteksta"/>
        <w:tabs>
          <w:tab w:pos="6930" w:val="left"/>
        </w:tabs>
        <w:jc w:val="right"/>
        <w:outlineLvl w:val="0"/>
      </w:pPr>
      <w:r>
        <w:rPr>
          <w:b/>
        </w:rPr>
        <w:tab/>
      </w:r>
      <w:r w:rsidR="007D0248">
        <w:t>40. St-</w:t>
      </w:r>
      <w:r w:rsidR="000F3E62">
        <w:t>1768</w:t>
      </w:r>
      <w:r w:rsidR="00B3720C">
        <w:t>/13</w:t>
      </w:r>
    </w:p>
    <w:p w:rsidRDefault="00981F3E" w:rsidP="007D0248" w:rsidR="00981F3E">
      <w:pPr>
        <w:pStyle w:val="Tijeloteksta"/>
        <w:tabs>
          <w:tab w:pos="6930" w:val="left"/>
        </w:tabs>
        <w:jc w:val="right"/>
        <w:outlineLvl w:val="0"/>
      </w:pPr>
    </w:p>
    <w:p w:rsidRDefault="00927E09" w:rsidP="00927E09" w:rsidR="00927E09">
      <w:pPr>
        <w:jc w:val="center"/>
      </w:pPr>
      <w:r>
        <w:t>R E P U B L I K A  H R V A T S K A</w:t>
      </w:r>
    </w:p>
    <w:p w:rsidRDefault="00D82C43" w:rsidP="00927E09" w:rsidR="00D82C43" w:rsidRPr="00927E09">
      <w:pPr>
        <w:jc w:val="center"/>
      </w:pPr>
      <w:r w:rsidRPr="00927E09">
        <w:t>R J E Š E NJ E</w:t>
      </w:r>
    </w:p>
    <w:p w:rsidRDefault="00D82C43" w:rsidP="00927E09" w:rsidR="00D82C43" w:rsidRPr="00927E09">
      <w:pPr>
        <w:jc w:val="center"/>
      </w:pPr>
      <w:r w:rsidRPr="00927E09">
        <w:t>I</w:t>
      </w:r>
    </w:p>
    <w:p w:rsidRDefault="00D82C43" w:rsidP="00927E09" w:rsidR="00D82C43" w:rsidRPr="00927E09">
      <w:pPr>
        <w:jc w:val="center"/>
      </w:pPr>
      <w:r w:rsidRPr="00927E09">
        <w:t>Z A K LJ U Č A K</w:t>
      </w:r>
    </w:p>
    <w:p w:rsidRDefault="007D0248" w:rsidP="007D0248" w:rsidR="007D0248">
      <w:pPr>
        <w:jc w:val="both"/>
      </w:pPr>
    </w:p>
    <w:p w:rsidRDefault="007D0248" w:rsidP="00D82C43" w:rsidR="00552E7D" w:rsidRPr="006C2557">
      <w:pPr>
        <w:jc w:val="both"/>
      </w:pPr>
      <w:r w:rsidRPr="004F6C79">
        <w:t>        TRGOVAČKI SUD U ZAGREBU po sucu Anti Galiću  kao stečajnom sucu, u stečajnom postupku nad dužnik</w:t>
      </w:r>
      <w:r w:rsidR="00B92B9A">
        <w:t xml:space="preserve">om </w:t>
      </w:r>
      <w:r w:rsidR="00F6615D" w:rsidRPr="00132BF6">
        <w:rPr>
          <w:lang w:val="pl-PL"/>
        </w:rPr>
        <w:t>TAVERS</w:t>
      </w:r>
      <w:r w:rsidR="00F6615D" w:rsidRPr="00132BF6">
        <w:t xml:space="preserve"> </w:t>
      </w:r>
      <w:r w:rsidR="00F6615D" w:rsidRPr="00132BF6">
        <w:rPr>
          <w:lang w:val="pl-PL"/>
        </w:rPr>
        <w:t>d</w:t>
      </w:r>
      <w:r w:rsidR="00F6615D" w:rsidRPr="00132BF6">
        <w:t>.</w:t>
      </w:r>
      <w:r w:rsidR="00F6615D" w:rsidRPr="00132BF6">
        <w:rPr>
          <w:lang w:val="pl-PL"/>
        </w:rPr>
        <w:t>o</w:t>
      </w:r>
      <w:r w:rsidR="00F6615D" w:rsidRPr="00132BF6">
        <w:t>.</w:t>
      </w:r>
      <w:r w:rsidR="00F6615D" w:rsidRPr="00132BF6">
        <w:rPr>
          <w:lang w:val="pl-PL"/>
        </w:rPr>
        <w:t>o</w:t>
      </w:r>
      <w:r w:rsidR="00F6615D" w:rsidRPr="00132BF6">
        <w:t>.</w:t>
      </w:r>
      <w:r w:rsidR="00F6615D">
        <w:t xml:space="preserve"> u stečaju, </w:t>
      </w:r>
      <w:r w:rsidR="00F6615D" w:rsidRPr="00132BF6">
        <w:rPr>
          <w:lang w:val="pl-PL"/>
        </w:rPr>
        <w:t>Ozalj</w:t>
      </w:r>
      <w:r w:rsidR="00F6615D" w:rsidRPr="00132BF6">
        <w:t xml:space="preserve">, </w:t>
      </w:r>
      <w:r w:rsidR="00F6615D" w:rsidRPr="00132BF6">
        <w:rPr>
          <w:lang w:val="pl-PL"/>
        </w:rPr>
        <w:t>Karlova</w:t>
      </w:r>
      <w:r w:rsidR="00F6615D" w:rsidRPr="00132BF6">
        <w:t>č</w:t>
      </w:r>
      <w:r w:rsidR="00F6615D" w:rsidRPr="00132BF6">
        <w:rPr>
          <w:lang w:val="pl-PL"/>
        </w:rPr>
        <w:t>ka</w:t>
      </w:r>
      <w:r w:rsidR="00F6615D" w:rsidRPr="00132BF6">
        <w:t xml:space="preserve"> </w:t>
      </w:r>
      <w:r w:rsidR="00F6615D" w:rsidRPr="00132BF6">
        <w:rPr>
          <w:lang w:val="pl-PL"/>
        </w:rPr>
        <w:t>cesta</w:t>
      </w:r>
      <w:r w:rsidR="00F6615D" w:rsidRPr="00132BF6">
        <w:t xml:space="preserve"> 64,  (</w:t>
      </w:r>
      <w:r w:rsidR="00F6615D" w:rsidRPr="00132BF6">
        <w:rPr>
          <w:lang w:val="pl-PL"/>
        </w:rPr>
        <w:t>OIB</w:t>
      </w:r>
      <w:r w:rsidR="00F6615D" w:rsidRPr="00132BF6">
        <w:t xml:space="preserve"> 57886743111)</w:t>
      </w:r>
      <w:r w:rsidR="00F6615D">
        <w:t xml:space="preserve">, </w:t>
      </w:r>
      <w:r w:rsidRPr="004F6C79">
        <w:t xml:space="preserve"> dana </w:t>
      </w:r>
      <w:r w:rsidR="00F6615D">
        <w:t>5.rujna</w:t>
      </w:r>
      <w:r>
        <w:t xml:space="preserve"> 201</w:t>
      </w:r>
      <w:r w:rsidR="00F6615D">
        <w:t>6</w:t>
      </w:r>
      <w:r>
        <w:t>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 xml:space="preserve">Daje se suglasnost stečajnom upravitelju na provedbu </w:t>
      </w:r>
      <w:r w:rsidR="009B3E9D">
        <w:rPr>
          <w:rFonts w:hAnsi="Times New Roman" w:ascii="Times New Roman"/>
          <w:b w:val="false"/>
          <w:color w:val="auto"/>
          <w:szCs w:val="24"/>
        </w:rPr>
        <w:t>prve djelomične</w:t>
      </w:r>
      <w:r w:rsidR="00927E09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>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927E09" w:rsidR="004E566A">
      <w:pPr>
        <w:pStyle w:val="Podnaslov"/>
        <w:tabs>
          <w:tab w:pos="720" w:val="left"/>
        </w:tabs>
        <w:jc w:val="left"/>
      </w:pPr>
      <w:r>
        <w:tab/>
      </w: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B92B9A" w:rsidP="00B92B9A" w:rsidR="00B92B9A">
      <w:pPr>
        <w:ind w:firstLine="708"/>
        <w:jc w:val="both"/>
      </w:pPr>
    </w:p>
    <w:p w:rsidRDefault="00953DF9" w:rsidP="00D4566E" w:rsidR="00953DF9">
      <w:pPr>
        <w:ind w:firstLine="708"/>
        <w:jc w:val="both"/>
      </w:pPr>
      <w:r>
        <w:t xml:space="preserve">I </w:t>
      </w:r>
      <w:r w:rsidR="00F6615D">
        <w:t>Nalaže se stečajnom upravitelju, u roku od 8 dana,  dostaviti sudu d</w:t>
      </w:r>
      <w:r w:rsidR="009B3E9D">
        <w:t>iobni popis prve djelomične diobe</w:t>
      </w:r>
      <w:r w:rsidR="007D0248">
        <w:t xml:space="preserve"> </w:t>
      </w:r>
      <w:r w:rsidR="00F6615D">
        <w:t>radi izlaganja na uvid sudionicima</w:t>
      </w:r>
      <w:r>
        <w:t>.</w:t>
      </w:r>
    </w:p>
    <w:p w:rsidRDefault="00D4566E" w:rsidP="00D4566E" w:rsidR="00953DF9">
      <w:pPr>
        <w:jc w:val="both"/>
      </w:pPr>
      <w:r>
        <w:tab/>
      </w:r>
      <w:r w:rsidR="00B92B9A">
        <w:t>I</w:t>
      </w:r>
      <w:r w:rsidR="00953DF9">
        <w:t xml:space="preserve">I </w:t>
      </w:r>
      <w:r w:rsidR="00B3720C">
        <w:t>Na</w:t>
      </w:r>
      <w:r w:rsidR="00F6615D">
        <w:t>laže se stečajnom upravitelju</w:t>
      </w:r>
      <w:r w:rsidR="00D73C8B">
        <w:t>, u roku od 8 dana, dostaviti sudu u elektronskom obliku</w:t>
      </w:r>
      <w:r w:rsidR="00953DF9">
        <w:t xml:space="preserve"> </w:t>
      </w:r>
      <w:r w:rsidR="00B3720C">
        <w:t xml:space="preserve">podatak o </w:t>
      </w:r>
      <w:r w:rsidR="00953DF9">
        <w:t>zbroj</w:t>
      </w:r>
      <w:r w:rsidR="00B3720C">
        <w:t>u</w:t>
      </w:r>
      <w:r w:rsidR="00953DF9">
        <w:t xml:space="preserve"> tražbina</w:t>
      </w:r>
      <w:r w:rsidR="00B3720C">
        <w:t xml:space="preserve"> koje se uzimaju u obzir pri diobi </w:t>
      </w:r>
      <w:r w:rsidR="00953DF9">
        <w:t>i raspoloživ</w:t>
      </w:r>
      <w:r w:rsidR="00B3720C">
        <w:t xml:space="preserve">om </w:t>
      </w:r>
      <w:r w:rsidR="00953DF9">
        <w:t xml:space="preserve"> iznos</w:t>
      </w:r>
      <w:r w:rsidR="00B3720C">
        <w:t>u</w:t>
      </w:r>
      <w:r w:rsidR="00953DF9">
        <w:t xml:space="preserve"> iz stečajne mase koji će se raspodijeliti vjerovnicima</w:t>
      </w:r>
      <w:r w:rsidR="007D0248">
        <w:t xml:space="preserve"> po </w:t>
      </w:r>
      <w:r w:rsidR="00B3720C">
        <w:t xml:space="preserve">prvoj </w:t>
      </w:r>
      <w:r w:rsidR="009B3E9D">
        <w:t xml:space="preserve">djelomičnoj </w:t>
      </w:r>
      <w:r w:rsidR="007D0248">
        <w:t>diobi</w:t>
      </w:r>
      <w:r w:rsidR="00D73C8B">
        <w:t xml:space="preserve">, a radi objave </w:t>
      </w:r>
      <w:r w:rsidR="00953DF9">
        <w:t xml:space="preserve"> </w:t>
      </w:r>
      <w:r w:rsidR="00D73C8B">
        <w:t>na e-oglasnoj ploči suda.</w:t>
      </w:r>
    </w:p>
    <w:p w:rsidRDefault="00953DF9" w:rsidP="00953DF9" w:rsidR="00953DF9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D73C8B">
      <w:pPr>
        <w:jc w:val="both"/>
      </w:pPr>
      <w:r>
        <w:tab/>
      </w:r>
      <w:r w:rsidR="009B3E9D">
        <w:t xml:space="preserve">Podneskom </w:t>
      </w:r>
      <w:r>
        <w:t>od</w:t>
      </w:r>
      <w:r w:rsidR="00EE3CE2">
        <w:t xml:space="preserve"> </w:t>
      </w:r>
      <w:r w:rsidR="00D73C8B">
        <w:t>24.kolovoza</w:t>
      </w:r>
      <w:r w:rsidR="00B92B9A">
        <w:t xml:space="preserve"> </w:t>
      </w:r>
      <w:r w:rsidR="006C2557">
        <w:t>201</w:t>
      </w:r>
      <w:r w:rsidR="00721173">
        <w:t>6</w:t>
      </w:r>
      <w:r w:rsidR="006C2557">
        <w:t>.</w:t>
      </w:r>
      <w:r w:rsidR="00CA134C">
        <w:t xml:space="preserve"> stečajni je upravitelj </w:t>
      </w:r>
      <w:r w:rsidR="009B3E9D">
        <w:t xml:space="preserve">predložio stečajnom sucu </w:t>
      </w:r>
      <w:r w:rsidR="00CA134C">
        <w:t xml:space="preserve"> </w:t>
      </w:r>
      <w:r w:rsidR="00927E09">
        <w:t>d</w:t>
      </w:r>
      <w:r w:rsidR="007D0248">
        <w:t xml:space="preserve">avanje suglasnosti za provedbu </w:t>
      </w:r>
      <w:r w:rsidR="009B3E9D">
        <w:t xml:space="preserve">prve djelomične </w:t>
      </w:r>
      <w:r w:rsidR="007D0248">
        <w:t xml:space="preserve"> </w:t>
      </w:r>
      <w:r w:rsidR="00927E09">
        <w:t>diobe</w:t>
      </w:r>
      <w:r w:rsidR="00D73C8B">
        <w:t>.</w:t>
      </w:r>
    </w:p>
    <w:p w:rsidRDefault="00927E09" w:rsidP="00DE7A26" w:rsidR="00927E09">
      <w:pPr>
        <w:jc w:val="both"/>
      </w:pPr>
    </w:p>
    <w:p w:rsidRDefault="004E566A" w:rsidP="00DE7A26" w:rsidR="00927E09">
      <w:pPr>
        <w:jc w:val="both"/>
      </w:pPr>
      <w:r>
        <w:tab/>
        <w:t>Prema odredbi članka 1</w:t>
      </w:r>
      <w:r w:rsidR="00B92B9A">
        <w:t>8</w:t>
      </w:r>
      <w:r w:rsidR="00A619FE">
        <w:t>3</w:t>
      </w:r>
      <w:r>
        <w:t xml:space="preserve">. stavak </w:t>
      </w:r>
      <w:r w:rsidR="00A619FE">
        <w:t>3</w:t>
      </w:r>
      <w:r>
        <w:t>. Stečajnog zakona</w:t>
      </w:r>
      <w:r w:rsidR="0031201A">
        <w:t xml:space="preserve"> (NN br. 44/9</w:t>
      </w:r>
      <w:r w:rsidR="006C2557">
        <w:t>6,29/99, 129/00, 123/03, 82/06,</w:t>
      </w:r>
      <w:r w:rsidR="0031201A">
        <w:t xml:space="preserve"> 116/10,</w:t>
      </w:r>
      <w:r w:rsidR="006C2557">
        <w:t>25/12 i 133/12</w:t>
      </w:r>
      <w:r w:rsidR="0031201A">
        <w:t xml:space="preserve"> dalje: SZ), </w:t>
      </w:r>
      <w:r w:rsidR="00EE5636">
        <w:t xml:space="preserve">koji Zakon se u ovom postupku primjenjuje temeljem </w:t>
      </w:r>
      <w:r w:rsidR="00FF3BC1">
        <w:t>članka 441. stavak 1. Stečajnog za</w:t>
      </w:r>
      <w:r w:rsidR="00981F3E">
        <w:t>kona</w:t>
      </w:r>
      <w:r w:rsidR="00FF3BC1">
        <w:t xml:space="preserve"> (N.N. br.71/15</w:t>
      </w:r>
      <w:r w:rsidR="00981F3E">
        <w:t>, dalje SZ 15</w:t>
      </w:r>
      <w:r w:rsidR="00FF3BC1">
        <w:t>)</w:t>
      </w:r>
      <w:r w:rsidR="00B92B9A">
        <w:t xml:space="preserve">, </w:t>
      </w:r>
      <w:r w:rsidR="00927E09">
        <w:t>prije svake diobe stečajni upravitelj je dužan pribaviti suglasnost odbora vjerovnika, a ako odbor vjerovnika nije osnovan dužan je pribaviti suglasnost stečajnog suca.</w:t>
      </w:r>
    </w:p>
    <w:p w:rsidRDefault="00283A2F" w:rsidP="00DE7A26" w:rsidR="00283A2F">
      <w:pPr>
        <w:jc w:val="both"/>
      </w:pPr>
      <w:r>
        <w:tab/>
        <w:t xml:space="preserve">Kako kod dužnika nije osnovan odbor vjerovnika, temeljem </w:t>
      </w:r>
      <w:r w:rsidR="00A619FE">
        <w:t xml:space="preserve">citiranog </w:t>
      </w:r>
      <w:r>
        <w:t xml:space="preserve">članka </w:t>
      </w:r>
      <w:r w:rsidR="0057750E">
        <w:t>183. stavak 3. SZ-a suglasnost za provedbu prve djelomične diobe dao je stečajni sudac.</w:t>
      </w:r>
    </w:p>
    <w:p w:rsidRDefault="00A619FE" w:rsidP="00A619FE" w:rsidR="00A619FE">
      <w:pPr>
        <w:jc w:val="both"/>
      </w:pPr>
    </w:p>
    <w:p w:rsidRDefault="005A1213" w:rsidP="00AA6F6A" w:rsidR="0057750E">
      <w:pPr>
        <w:ind w:firstLine="708"/>
        <w:jc w:val="both"/>
      </w:pPr>
      <w:r>
        <w:t xml:space="preserve">Odredbom članka 184. stavak 1. </w:t>
      </w:r>
      <w:r w:rsidR="00053E99">
        <w:t>SZ-a</w:t>
      </w:r>
      <w:r>
        <w:t xml:space="preserve"> propisano je kako će prije diobe stečajni upravitelj sastaviti pop</w:t>
      </w:r>
      <w:r w:rsidR="00053E99">
        <w:t>i</w:t>
      </w:r>
      <w:r>
        <w:t>s tražbina koje se uzimaju u obzir pri diobe (diobni popis)</w:t>
      </w:r>
      <w:r w:rsidR="00A619FE">
        <w:t>,</w:t>
      </w:r>
      <w:r>
        <w:t xml:space="preserve"> koji diobni popis se izlaže u pisarnici stečajnog suda na uvid sudionicima (članak 184. stavak 2. rečenica prva</w:t>
      </w:r>
      <w:r w:rsidR="00053E99">
        <w:t xml:space="preserve"> SZ-a</w:t>
      </w:r>
      <w:r>
        <w:t xml:space="preserve">), a </w:t>
      </w:r>
      <w:r w:rsidR="00053E99">
        <w:t xml:space="preserve">prema rečenici drugoj članka 184. stavak 2. SZ-a stečajni upravitelje je dužan </w:t>
      </w:r>
      <w:r w:rsidR="00053E99">
        <w:lastRenderedPageBreak/>
        <w:t xml:space="preserve">javno objaviti </w:t>
      </w:r>
      <w:r w:rsidR="00A619FE">
        <w:t>zbroj tražbina i raspoloživ</w:t>
      </w:r>
      <w:r w:rsidR="00053E99">
        <w:t>i</w:t>
      </w:r>
      <w:r w:rsidR="00A619FE">
        <w:t xml:space="preserve"> iznosu iz stečajne mase koji će se raspodijeliti vjerovnicima</w:t>
      </w:r>
      <w:r w:rsidR="00053E99">
        <w:t>.</w:t>
      </w:r>
    </w:p>
    <w:p w:rsidRDefault="008F6B8C" w:rsidP="00DE7A26" w:rsidR="008F6B8C">
      <w:pPr>
        <w:jc w:val="both"/>
      </w:pPr>
    </w:p>
    <w:p w:rsidRDefault="004E566A" w:rsidP="00DE7A26" w:rsidR="000076B5" w:rsidRPr="00D4566E">
      <w:pPr>
        <w:jc w:val="both"/>
      </w:pPr>
      <w:r w:rsidRPr="00CA134C">
        <w:tab/>
      </w:r>
      <w:r w:rsidR="00EE561B">
        <w:t xml:space="preserve">Javna objava podrazumijeva objavu na e-oglasnoj ploči suda temeljem </w:t>
      </w:r>
      <w:r w:rsidR="000076B5">
        <w:t>članka 12. SZ koji se u ovom postupku primjenjuje temeljem članka 441. s</w:t>
      </w:r>
      <w:r w:rsidR="00FC13A1">
        <w:t xml:space="preserve">tavak </w:t>
      </w:r>
      <w:r w:rsidR="000076B5">
        <w:t xml:space="preserve">2. istog Zakona. </w:t>
      </w:r>
    </w:p>
    <w:p w:rsidRDefault="0031201A" w:rsidP="00DE7A26" w:rsidR="00DE7A26" w:rsidRPr="005D23CA">
      <w:pPr>
        <w:jc w:val="both"/>
      </w:pPr>
      <w:r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EE561B">
        <w:t>5.rujna</w:t>
      </w:r>
      <w:r w:rsidR="007D0248">
        <w:t xml:space="preserve"> </w:t>
      </w:r>
      <w:r w:rsidR="00D4566E">
        <w:t>201</w:t>
      </w:r>
      <w:r w:rsidR="00FC13A1">
        <w:t>6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AA6F6A" w:rsidR="00C059C7">
      <w:pPr>
        <w:ind w:firstLine="708" w:left="5664"/>
      </w:pPr>
      <w:r w:rsidRPr="005D23CA">
        <w:t xml:space="preserve"> </w:t>
      </w:r>
      <w:smartTag w:element="PersonName" w:uri="urn:schemas-microsoft-com:office:smarttags">
        <w:r w:rsidR="00256C13" w:rsidRPr="005D23CA">
          <w:t>Ante Galić</w:t>
        </w:r>
      </w:smartTag>
      <w:r w:rsidR="002F41BF">
        <w:t xml:space="preserve"> </w:t>
      </w:r>
      <w:r w:rsidR="00AA6F6A">
        <w:t>v.r.</w:t>
      </w: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>Protiv</w:t>
      </w:r>
      <w:r w:rsidR="00927E09">
        <w:t xml:space="preserve"> ovo</w:t>
      </w:r>
      <w:r w:rsidRPr="005D23CA">
        <w:t>g rješenja</w:t>
      </w:r>
      <w:r w:rsidR="00CE0CAA">
        <w:t xml:space="preserve"> može se uložiti žalba Visokom trgovačkom sudu RH u roku od 8 dana. Žalba se ulaže putem ovog suda u 2 primjerka.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  <w:r w:rsidR="00696992">
        <w:t>.</w:t>
      </w:r>
    </w:p>
    <w:p w:rsidRDefault="004E566A" w:rsidP="008D1DD1" w:rsidR="004E566A"/>
    <w:p w:rsidRDefault="0030755A" w:rsidP="008D1DD1" w:rsidR="0030755A"/>
    <w:p w:rsidRDefault="00AA6F6A" w:rsidP="00422EE0" w:rsidR="00AA6F6A">
      <w:pPr>
        <w:jc w:val="both"/>
      </w:pPr>
      <w:r>
        <w:t>Za točnost otpravka, ovlašteni službenik:</w:t>
      </w:r>
    </w:p>
    <w:p w:rsidRDefault="00AA6F6A" w:rsidP="00422EE0" w:rsidR="00AA6F6A">
      <w:pPr>
        <w:jc w:val="both"/>
      </w:pPr>
      <w:r>
        <w:t xml:space="preserve">               Valentina Delač</w:t>
      </w:r>
    </w:p>
    <w:p w:rsidRDefault="00C24CE1" w:rsidP="00AA6F6A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856" w:rsidR="00BC4856">
      <w:r>
        <w:separator/>
      </w:r>
    </w:p>
  </w:endnote>
  <w:endnote w:id="0" w:type="continuationSeparator">
    <w:p w:rsidRDefault="00BC4856" w:rsidR="00BC4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856" w:rsidR="00BC4856">
      <w:r>
        <w:separator/>
      </w:r>
    </w:p>
  </w:footnote>
  <w:footnote w:id="0" w:type="continuationSeparator">
    <w:p w:rsidRDefault="00BC4856" w:rsidR="00BC48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2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D0248" w:rsidP="00D82C43" w:rsidR="007D02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6CC24F4"/>
    <w:multiLevelType w:val="hybridMultilevel"/>
    <w:tmpl w:val="1F045468"/>
    <w:lvl w:tplc="50F4268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6E9B7A7D"/>
    <w:multiLevelType w:val="hybridMultilevel"/>
    <w:tmpl w:val="A08A3D5A"/>
    <w:lvl w:tplc="D3BA414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B5"/>
    <w:rsid w:val="00053E99"/>
    <w:rsid w:val="00071C93"/>
    <w:rsid w:val="00084241"/>
    <w:rsid w:val="00085D95"/>
    <w:rsid w:val="000A1B2D"/>
    <w:rsid w:val="000A32D3"/>
    <w:rsid w:val="000A6AC5"/>
    <w:rsid w:val="000C4557"/>
    <w:rsid w:val="000D26B1"/>
    <w:rsid w:val="000E7946"/>
    <w:rsid w:val="000F3E62"/>
    <w:rsid w:val="001057F6"/>
    <w:rsid w:val="00114430"/>
    <w:rsid w:val="00117797"/>
    <w:rsid w:val="001328DA"/>
    <w:rsid w:val="00140DB3"/>
    <w:rsid w:val="00151AA7"/>
    <w:rsid w:val="00164CAA"/>
    <w:rsid w:val="00183D9A"/>
    <w:rsid w:val="00183F90"/>
    <w:rsid w:val="001C1427"/>
    <w:rsid w:val="001C15EC"/>
    <w:rsid w:val="00210798"/>
    <w:rsid w:val="00250E51"/>
    <w:rsid w:val="00256C13"/>
    <w:rsid w:val="00283A2F"/>
    <w:rsid w:val="002A7D72"/>
    <w:rsid w:val="002E4BB8"/>
    <w:rsid w:val="002F41BF"/>
    <w:rsid w:val="003051CB"/>
    <w:rsid w:val="00305A8A"/>
    <w:rsid w:val="0030755A"/>
    <w:rsid w:val="003102E6"/>
    <w:rsid w:val="0031201A"/>
    <w:rsid w:val="00313214"/>
    <w:rsid w:val="00370380"/>
    <w:rsid w:val="00400F7B"/>
    <w:rsid w:val="004020FE"/>
    <w:rsid w:val="0040344D"/>
    <w:rsid w:val="004134EE"/>
    <w:rsid w:val="00413795"/>
    <w:rsid w:val="00415EA8"/>
    <w:rsid w:val="00467898"/>
    <w:rsid w:val="00483A2F"/>
    <w:rsid w:val="00485CAB"/>
    <w:rsid w:val="004E2F55"/>
    <w:rsid w:val="004E566A"/>
    <w:rsid w:val="00547613"/>
    <w:rsid w:val="005529EA"/>
    <w:rsid w:val="00552E7D"/>
    <w:rsid w:val="00554571"/>
    <w:rsid w:val="00575CCF"/>
    <w:rsid w:val="0057750E"/>
    <w:rsid w:val="005A1213"/>
    <w:rsid w:val="005A395A"/>
    <w:rsid w:val="005C1436"/>
    <w:rsid w:val="005D23CA"/>
    <w:rsid w:val="00613248"/>
    <w:rsid w:val="006202EE"/>
    <w:rsid w:val="00636780"/>
    <w:rsid w:val="00641319"/>
    <w:rsid w:val="006604A3"/>
    <w:rsid w:val="00696992"/>
    <w:rsid w:val="006C2557"/>
    <w:rsid w:val="006D4DB2"/>
    <w:rsid w:val="00701444"/>
    <w:rsid w:val="007038ED"/>
    <w:rsid w:val="00721173"/>
    <w:rsid w:val="00725EFF"/>
    <w:rsid w:val="007625AF"/>
    <w:rsid w:val="00777886"/>
    <w:rsid w:val="00784BBD"/>
    <w:rsid w:val="00785671"/>
    <w:rsid w:val="007A12DF"/>
    <w:rsid w:val="007B0448"/>
    <w:rsid w:val="007D009D"/>
    <w:rsid w:val="007D0248"/>
    <w:rsid w:val="007D0288"/>
    <w:rsid w:val="007D27AD"/>
    <w:rsid w:val="007F5F7C"/>
    <w:rsid w:val="00815298"/>
    <w:rsid w:val="00834C87"/>
    <w:rsid w:val="008558F8"/>
    <w:rsid w:val="00855C48"/>
    <w:rsid w:val="0086171F"/>
    <w:rsid w:val="00863AA6"/>
    <w:rsid w:val="008744BE"/>
    <w:rsid w:val="008839D7"/>
    <w:rsid w:val="00892FC4"/>
    <w:rsid w:val="008B7A5C"/>
    <w:rsid w:val="008D1DD1"/>
    <w:rsid w:val="008D49DD"/>
    <w:rsid w:val="008E0716"/>
    <w:rsid w:val="008E58B9"/>
    <w:rsid w:val="008E7DD6"/>
    <w:rsid w:val="008F0F39"/>
    <w:rsid w:val="008F6B8C"/>
    <w:rsid w:val="00903EED"/>
    <w:rsid w:val="00907659"/>
    <w:rsid w:val="00927E09"/>
    <w:rsid w:val="00953DF9"/>
    <w:rsid w:val="00981F3E"/>
    <w:rsid w:val="009B05B9"/>
    <w:rsid w:val="009B3E9D"/>
    <w:rsid w:val="009D25C4"/>
    <w:rsid w:val="00A04249"/>
    <w:rsid w:val="00A128F6"/>
    <w:rsid w:val="00A30F57"/>
    <w:rsid w:val="00A54B40"/>
    <w:rsid w:val="00A56C50"/>
    <w:rsid w:val="00A619FE"/>
    <w:rsid w:val="00AA3120"/>
    <w:rsid w:val="00AA6F6A"/>
    <w:rsid w:val="00AD3291"/>
    <w:rsid w:val="00AD3AD6"/>
    <w:rsid w:val="00AD4E28"/>
    <w:rsid w:val="00AD54B7"/>
    <w:rsid w:val="00B02AA1"/>
    <w:rsid w:val="00B25160"/>
    <w:rsid w:val="00B30E14"/>
    <w:rsid w:val="00B33D39"/>
    <w:rsid w:val="00B3720C"/>
    <w:rsid w:val="00B7649D"/>
    <w:rsid w:val="00B91272"/>
    <w:rsid w:val="00B92B9A"/>
    <w:rsid w:val="00BA08F9"/>
    <w:rsid w:val="00BC4856"/>
    <w:rsid w:val="00BD3D20"/>
    <w:rsid w:val="00C059C7"/>
    <w:rsid w:val="00C13A9F"/>
    <w:rsid w:val="00C13AC0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26C29"/>
    <w:rsid w:val="00D448BE"/>
    <w:rsid w:val="00D45115"/>
    <w:rsid w:val="00D4566E"/>
    <w:rsid w:val="00D73C8B"/>
    <w:rsid w:val="00D82C43"/>
    <w:rsid w:val="00DA0E2F"/>
    <w:rsid w:val="00DA390E"/>
    <w:rsid w:val="00DA478C"/>
    <w:rsid w:val="00DA7865"/>
    <w:rsid w:val="00DC2BF3"/>
    <w:rsid w:val="00DE7A26"/>
    <w:rsid w:val="00E17061"/>
    <w:rsid w:val="00E5539D"/>
    <w:rsid w:val="00E92811"/>
    <w:rsid w:val="00E973A8"/>
    <w:rsid w:val="00EE3CE2"/>
    <w:rsid w:val="00EE561B"/>
    <w:rsid w:val="00EE5636"/>
    <w:rsid w:val="00F04123"/>
    <w:rsid w:val="00F22439"/>
    <w:rsid w:val="00F33C40"/>
    <w:rsid w:val="00F41208"/>
    <w:rsid w:val="00F56481"/>
    <w:rsid w:val="00F6615D"/>
    <w:rsid w:val="00F7467A"/>
    <w:rsid w:val="00FA3398"/>
    <w:rsid w:val="00FA4C8D"/>
    <w:rsid w:val="00FC13A1"/>
    <w:rsid w:val="00FE3ACD"/>
    <w:rsid w:val="00FF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2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3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1768</izvorni_sadrzaj>
    <derivirana_varijabla naziv="DomainObject.Predmet.Broj_1">1768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St-1768/2013</izvorni_sadrzaj>
    <derivirana_varijabla naziv="DomainObject.Predmet.OznakaBroj_1">St-1768/2013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TAVERS d.o.o.</izvorni_sadrzaj>
    <derivirana_varijabla naziv="DomainObject.Predmet.ProtustrankaFormated_1">  TAVERS d.o.o.</derivirana_varijabla>
  </DomainObject.Predmet.ProtustrankaFormated>
  <DomainObject.Predmet.ProtustrankaFormatedOIB>
    <izvorni_sadrzaj>  TAVERS d.o.o., OIB 57886743111</izvorni_sadrzaj>
    <derivirana_varijabla naziv="DomainObject.Predmet.ProtustrankaFormatedOIB_1">  TAVERS d.o.o., OIB 57886743111</derivirana_varijabla>
  </DomainObject.Predmet.ProtustrankaFormatedOIB>
  <DomainObject.Predmet.ProtustrankaFormatedWithAdress>
    <izvorni_sadrzaj> TAVERS d.o.o., Karlovačka cesta 64, 47280 Ozalj</izvorni_sadrzaj>
    <derivirana_varijabla naziv="DomainObject.Predmet.ProtustrankaFormatedWithAdress_1"> TAVERS d.o.o., Karlovačka cesta 64, 47280 Ozalj</derivirana_varijabla>
  </DomainObject.Predmet.ProtustrankaFormatedWithAdress>
  <DomainObject.Predmet.ProtustrankaFormatedWithAdressOIB>
    <izvorni_sadrzaj> TAVERS d.o.o., OIB 57886743111, Karlovačka cesta 64, 47280 Ozalj</izvorni_sadrzaj>
    <derivirana_varijabla naziv="DomainObject.Predmet.ProtustrankaFormatedWithAdressOIB_1"> TAVERS d.o.o., OIB 57886743111, Karlovačka cesta 64, 47280 Ozalj</derivirana_varijabla>
  </DomainObject.Predmet.ProtustrankaFormatedWithAdressOIB>
  <DomainObject.Predmet.ProtustrankaWithAdress>
    <izvorni_sadrzaj>TAVERS d.o.o. Karlovačka cesta 64, 47280 Ozalj</izvorni_sadrzaj>
    <derivirana_varijabla naziv="DomainObject.Predmet.ProtustrankaWithAdress_1">TAVERS d.o.o. Karlovačka cesta 64, 47280 Ozalj</derivirana_varijabla>
  </DomainObject.Predmet.ProtustrankaWithAdress>
  <DomainObject.Predmet.ProtustrankaWithAdressOIB>
    <izvorni_sadrzaj>TAVERS d.o.o., OIB 57886743111, Karlovačka cesta 64, 47280 Ozalj</izvorni_sadrzaj>
    <derivirana_varijabla naziv="DomainObject.Predmet.ProtustrankaWithAdressOIB_1">TAVERS d.o.o., OIB 57886743111, Karlovačka cesta 64, 47280 Ozalj</derivirana_varijabla>
  </DomainObject.Predmet.ProtustrankaWithAdressOIB>
  <DomainObject.Predmet.ProtustrankaNazivFormated>
    <izvorni_sadrzaj>TAVERS d.o.o.</izvorni_sadrzaj>
    <derivirana_varijabla naziv="DomainObject.Predmet.ProtustrankaNazivFormated_1">TAVERS d.o.o.</derivirana_varijabla>
  </DomainObject.Predmet.ProtustrankaNazivFormated>
  <DomainObject.Predmet.ProtustrankaNazivFormatedOIB>
    <izvorni_sadrzaj>TAVERS d.o.o., OIB 57886743111</izvorni_sadrzaj>
    <derivirana_varijabla naziv="DomainObject.Predmet.ProtustrankaNazivFormatedOIB_1">TAVERS d.o.o., OIB 57886743111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OPĆINSKI SUD U KARLOVCU</izvorni_sadrzaj>
    <derivirana_varijabla naziv="DomainObject.Predmet.StrankaFormated_1">  FINA; OPĆINSKI SUD U KARLOVCU</derivirana_varijabla>
  </DomainObject.Predmet.StrankaFormated>
  <DomainObject.Predmet.StrankaFormatedOIB>
    <izvorni_sadrzaj>  FINA, OIB 85821130368; OPĆINSKI SUD U KARLOVCU, OIB 05541256968</izvorni_sadrzaj>
    <derivirana_varijabla naziv="DomainObject.Predmet.StrankaFormatedOIB_1">  FINA, OIB 85821130368; OPĆINSKI SUD U KARLOVCU, OIB 05541256968</derivirana_varijabla>
  </DomainObject.Predmet.StrankaFormatedOIB>
  <DomainObject.Predmet.StrankaFormatedWithAdress>
    <izvorni_sadrzaj> FINA, Koturaška 43, 10000 Zagreb; OPĆINSKI SUD U KARLOVCU</izvorni_sadrzaj>
    <derivirana_varijabla naziv="DomainObject.Predmet.StrankaFormatedWithAdress_1"> FINA, Koturaška 43, 10000 Zagreb; OPĆINSKI SUD U KARLOVCU</derivirana_varijabla>
  </DomainObject.Predmet.StrankaFormatedWithAdress>
  <DomainObject.Predmet.StrankaFormatedWithAdressOIB>
    <izvorni_sadrzaj> FINA, OIB 85821130368, Koturaška 43, 10000 Zagreb; OPĆINSKI SUD U KARLOVCU, OIB 05541256968</izvorni_sadrzaj>
    <derivirana_varijabla naziv="DomainObject.Predmet.StrankaFormatedWithAdressOIB_1"> FINA, OIB 85821130368, Koturaška 43, 10000 Zagreb; OPĆINSKI SUD U KARLOVCU, OIB 05541256968</derivirana_varijabla>
  </DomainObject.Predmet.StrankaFormatedWithAdressOIB>
  <DomainObject.Predmet.StrankaWithAdress>
    <izvorni_sadrzaj>FINA Koturaška 43,10000 Zagreb,OPĆINSKI SUD U KARLOVCU </izvorni_sadrzaj>
    <derivirana_varijabla naziv="DomainObject.Predmet.StrankaWithAdress_1">FINA Koturaška 43,10000 Zagreb,OPĆINSKI SUD U KARLOVCU </derivirana_varijabla>
  </DomainObject.Predmet.StrankaWithAdress>
  <DomainObject.Predmet.StrankaWithAdressOIB>
    <izvorni_sadrzaj>FINA, OIB 85821130368, Koturaška 43,10000 Zagreb,OPĆINSKI SUD U KARLOVCU, OIB 05541256968</izvorni_sadrzaj>
    <derivirana_varijabla naziv="DomainObject.Predmet.StrankaWithAdressOIB_1">FINA, OIB 85821130368, Koturaška 43,10000 Zagreb,OPĆINSKI SUD U KARLOVCU, OIB 05541256968</derivirana_varijabla>
  </DomainObject.Predmet.StrankaWithAdressOIB>
  <DomainObject.Predmet.StrankaNazivFormated>
    <izvorni_sadrzaj>FINA,OPĆINSKI SUD U KARLOVCU</izvorni_sadrzaj>
    <derivirana_varijabla naziv="DomainObject.Predmet.StrankaNazivFormated_1">FINA,OPĆINSKI SUD U KARLOVCU</derivirana_varijabla>
  </DomainObject.Predmet.StrankaNazivFormated>
  <DomainObject.Predmet.StrankaNazivFormatedOIB>
    <izvorni_sadrzaj>FINA, OIB 85821130368,OPĆINSKI SUD U KARLOVCU, OIB 05541256968</izvorni_sadrzaj>
    <derivirana_varijabla naziv="DomainObject.Predmet.StrankaNazivFormatedOIB_1">FINA, OIB 85821130368,OPĆINSKI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  <item>OPĆINSKI SUD U KARLOVCU</item>
    </izvorni_sadrzaj>
    <derivirana_varijabla naziv="DomainObject.Predmet.StrankaListFormated_1">
      <item>FINA</item>
      <item>OPĆINSKI SUD U KARLOVCU</item>
    </derivirana_varijabla>
  </DomainObject.Predmet.StrankaListFormated>
  <DomainObject.Predmet.StrankaListFormatedOIB>
    <izvorni_sadrzaj>
      <item>FINA, OIB 85821130368</item>
      <item>OPĆINSKI SUD U KARLOVCU, OIB 05541256968</item>
    </izvorni_sadrzaj>
    <derivirana_varijabla naziv="DomainObject.Predmet.StrankaListFormatedOIB_1">
      <item>FINA, OIB 85821130368</item>
      <item>OPĆINSKI SUD U KARLOVCU, OIB 05541256968</item>
    </derivirana_varijabla>
  </DomainObject.Predmet.StrankaListFormatedOIB>
  <DomainObject.Predmet.StrankaListFormatedWithAdress>
    <izvorni_sadrzaj>
      <item>FINA, Koturaška 43, 10000 Zagreb</item>
      <item>OPĆINSKI SUD U KARLOVCU</item>
    </izvorni_sadrzaj>
    <derivirana_varijabla naziv="DomainObject.Predmet.StrankaListFormatedWithAdress_1">
      <item>FINA, Koturaška 43, 10000 Zagreb</item>
      <item>OPĆINSKI SUD U KARLOVCU</item>
    </derivirana_varijabla>
  </DomainObject.Predmet.StrankaListFormatedWithAdress>
  <DomainObject.Predmet.StrankaListFormatedWithAdressOIB>
    <izvorni_sadrzaj>
      <item>FINA, OIB 85821130368, Koturaška 43, 10000 Zagreb</item>
      <item>OPĆINSKI SUD U KARLOVCU, OIB 05541256968</item>
    </izvorni_sadrzaj>
    <derivirana_varijabla naziv="DomainObject.Predmet.StrankaListFormatedWithAdressOIB_1">
      <item>FINA, OIB 85821130368, Koturaška 43, 10000 Zagreb</item>
      <item>OPĆINSKI SUD U KARLOVCU, OIB 05541256968</item>
    </derivirana_varijabla>
  </DomainObject.Predmet.StrankaListFormatedWithAdressOIB>
  <DomainObject.Predmet.StrankaListNazivFormated>
    <izvorni_sadrzaj>
      <item>FINA</item>
      <item>OPĆINSKI SUD U KARLOVCU</item>
    </izvorni_sadrzaj>
    <derivirana_varijabla naziv="DomainObject.Predmet.StrankaListNazivFormated_1">
      <item>FINA</item>
      <item>OPĆINSKI SUD U KARLOVCU</item>
    </derivirana_varijabla>
  </DomainObject.Predmet.StrankaListNazivFormated>
  <DomainObject.Predmet.StrankaListNazivFormatedOIB>
    <izvorni_sadrzaj>
      <item>FINA, OIB 85821130368</item>
      <item>OPĆINSKI SUD U KARLOVCU, OIB 05541256968</item>
    </izvorni_sadrzaj>
    <derivirana_varijabla naziv="DomainObject.Predmet.StrankaListNazivFormatedOIB_1">
      <item>FINA, OIB 85821130368</item>
      <item>OPĆINSKI SUD U KARLOVCU, OIB 05541256968</item>
    </derivirana_varijabla>
  </DomainObject.Predmet.StrankaListNazivFormatedOIB>
  <DomainObject.Predmet.ProtuStrankaListFormated>
    <izvorni_sadrzaj>
      <item>TAVERS d.o.o.</item>
    </izvorni_sadrzaj>
    <derivirana_varijabla naziv="DomainObject.Predmet.ProtuStrankaListFormated_1">
      <item>TAVERS d.o.o.</item>
    </derivirana_varijabla>
  </DomainObject.Predmet.ProtuStrankaListFormated>
  <DomainObject.Predmet.ProtuStrankaListFormatedOIB>
    <izvorni_sadrzaj>
      <item>TAVERS d.o.o., OIB 57886743111</item>
    </izvorni_sadrzaj>
    <derivirana_varijabla naziv="DomainObject.Predmet.ProtuStrankaListFormatedOIB_1">
      <item>TAVERS d.o.o., OIB 57886743111</item>
    </derivirana_varijabla>
  </DomainObject.Predmet.ProtuStrankaListFormatedOIB>
  <DomainObject.Predmet.ProtuStrankaListFormatedWithAdress>
    <izvorni_sadrzaj>
      <item>TAVERS d.o.o., Karlovačka cesta 64, 47280 Ozalj</item>
    </izvorni_sadrzaj>
    <derivirana_varijabla naziv="DomainObject.Predmet.ProtuStrankaListFormatedWithAdress_1">
      <item>TAVERS d.o.o., Karlovačka cesta 64, 47280 Ozalj</item>
    </derivirana_varijabla>
  </DomainObject.Predmet.ProtuStrankaListFormatedWithAdress>
  <DomainObject.Predmet.ProtuStrankaListFormatedWithAdressOIB>
    <izvorni_sadrzaj>
      <item>TAVERS d.o.o., OIB 57886743111, Karlovačka cesta 64, 47280 Ozalj</item>
    </izvorni_sadrzaj>
    <derivirana_varijabla naziv="DomainObject.Predmet.ProtuStrankaListFormatedWithAdressOIB_1">
      <item>TAVERS d.o.o., OIB 57886743111, Karlovačka cesta 64, 47280 Ozalj</item>
    </derivirana_varijabla>
  </DomainObject.Predmet.ProtuStrankaListFormatedWithAdressOIB>
  <DomainObject.Predmet.ProtuStrankaListNazivFormated>
    <izvorni_sadrzaj>
      <item>TAVERS d.o.o.</item>
    </izvorni_sadrzaj>
    <derivirana_varijabla naziv="DomainObject.Predmet.ProtuStrankaListNazivFormated_1">
      <item>TAVERS d.o.o.</item>
    </derivirana_varijabla>
  </DomainObject.Predmet.ProtuStrankaListNazivFormated>
  <DomainObject.Predmet.ProtuStrankaListNazivFormatedOIB>
    <izvorni_sadrzaj>
      <item>TAVERS d.o.o., OIB 57886743111</item>
    </izvorni_sadrzaj>
    <derivirana_varijabla naziv="DomainObject.Predmet.ProtuStrankaListNazivFormatedOIB_1">
      <item>TAVERS d.o.o., OIB 57886743111</item>
    </derivirana_varijabla>
  </DomainObject.Predmet.ProtuStrankaListNazivFormatedOIB>
  <DomainObject.Predmet.OstaliListFormated>
    <izvorni_sadrzaj>
      <item>OPĆINSKI SUD U KARLOVCU</item>
      <item>Tomislav Đuričin</item>
    </izvorni_sadrzaj>
    <derivirana_varijabla naziv="DomainObject.Predmet.OstaliListFormated_1">
      <item>OPĆINSKI SUD U KARLOVCU</item>
      <item>Tomislav Đuričin</item>
    </derivirana_varijabla>
  </DomainObject.Predmet.OstaliListFormated>
  <DomainObject.Predmet.OstaliListFormatedOIB>
    <izvorni_sadrzaj>
      <item>OPĆINSKI SUD U KARLOVCU, OIB 05541256968</item>
      <item>Tomislav Đuričin, OIB 01733609458</item>
    </izvorni_sadrzaj>
    <derivirana_varijabla naziv="DomainObject.Predmet.OstaliListFormatedOIB_1">
      <item>OPĆINSKI SUD U KARLOVCU, OIB 05541256968</item>
      <item>Tomislav Đuričin, OIB 01733609458</item>
    </derivirana_varijabla>
  </DomainObject.Predmet.OstaliListFormatedOIB>
  <DomainObject.Predmet.OstaliListFormatedWithAdress>
    <izvorni_sadrzaj>
      <item>OPĆINSKI SUD U KARLOVCU, TRG HRVATSKIH BRANITELJA 1, 47000 Karlovac</item>
      <item>Tomislav Đuričin, Petrovaradinska 1, 10000 Zagreb</item>
    </izvorni_sadrzaj>
    <derivirana_varijabla naziv="DomainObject.Predmet.OstaliListFormatedWithAdress_1">
      <item>OPĆINSKI SUD U KARLOVCU, TRG HRVATSKIH BRANITELJA 1, 47000 Karlovac</item>
      <item>Tomislav Đuričin, Petrovaradinska 1, 10000 Zagreb</item>
    </derivirana_varijabla>
  </DomainObject.Predmet.OstaliListFormatedWithAdress>
  <DomainObject.Predmet.OstaliListFormatedWithAdressOIB>
    <izvorni_sadrzaj>
      <item>OPĆINSKI SUD U KARLOVCU, OIB 05541256968, TRG HRVATSKIH BRANITELJA 1, 47000 Karlovac</item>
      <item>Tomislav Đuričin, OIB 01733609458, Petrovaradinska 1, 10000 Zagreb</item>
    </izvorni_sadrzaj>
    <derivirana_varijabla naziv="DomainObject.Predmet.OstaliListFormatedWithAdressOIB_1">
      <item>OPĆINSKI SUD U KARLOVCU, OIB 05541256968, TRG HRVATSKIH BRANITELJA 1, 47000 Karlovac</item>
      <item>Tomislav Đuričin, OIB 01733609458, Petrovaradinska 1, 10000 Zagreb</item>
    </derivirana_varijabla>
  </DomainObject.Predmet.OstaliListFormatedWithAdressOIB>
  <DomainObject.Predmet.OstaliListNazivFormated>
    <izvorni_sadrzaj>
      <item>OPĆINSKI SUD U KARLOVCU</item>
      <item>Tomislav Đuričin</item>
    </izvorni_sadrzaj>
    <derivirana_varijabla naziv="DomainObject.Predmet.OstaliListNazivFormated_1">
      <item>OPĆINSKI SUD U KARLOVCU</item>
      <item>Tomislav Đuričin</item>
    </derivirana_varijabla>
  </DomainObject.Predmet.OstaliListNazivFormated>
  <DomainObject.Predmet.OstaliListNazivFormatedOIB>
    <izvorni_sadrzaj>
      <item>OPĆINSKI SUD U KARLOVCU, OIB 05541256968</item>
      <item>Tomislav Đuričin, OIB 01733609458</item>
    </izvorni_sadrzaj>
    <derivirana_varijabla naziv="DomainObject.Predmet.OstaliListNazivFormatedOIB_1">
      <item>OPĆINSKI SUD U KARLOVCU, OIB 05541256968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TAVERS d.o.o.</izvorni_sadrzaj>
    <derivirana_varijabla naziv="DomainObject.Predmet.ProtustrankaIDrugi_1">TAVERS d.o.o.</derivirana_varijabla>
  </DomainObject.Predmet.ProtustrankaIDrugi>
  <DomainObject.Predmet.StrankaIDrugiAdressOIB>
    <izvorni_sadrzaj>FINA, OIB 85821130368, Koturaška 43, 10000 Zagreb i dr.</izvorni_sadrzaj>
    <derivirana_varijabla naziv="DomainObject.Predmet.StrankaIDrugiAdressOIB_1">FINA, OIB 85821130368, Koturaška 43, 10000 Zagreb i dr.</derivirana_varijabla>
  </DomainObject.Predmet.StrankaIDrugiAdressOIB>
  <DomainObject.Predmet.ProtustrankaIDrugiAdressOIB>
    <izvorni_sadrzaj>TAVERS d.o.o., OIB 57886743111, Karlovačka cesta 64, 47280 Ozalj</izvorni_sadrzaj>
    <derivirana_varijabla naziv="DomainObject.Predmet.ProtustrankaIDrugiAdressOIB_1">TAVERS d.o.o., OIB 57886743111, Karlovačka cesta 64,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TAVERS d.o.o.</item>
      <item>OPĆINSKI SUD U KARLOVCU</item>
      <item>Tomislav Đuričin</item>
      <item>OPĆINSKI SUD U KARLOVCU</item>
    </izvorni_sadrzaj>
    <derivirana_varijabla naziv="DomainObject.Predmet.SudioniciListNaziv_1">
      <item>FINA</item>
      <item>TAVERS d.o.o.</item>
      <item>OPĆINSKI SUD U KARLOVCU</item>
      <item>Tomislav Đuričin</item>
      <item>OPĆINSKI SUD U KARLOVCU</item>
    </derivirana_varijabla>
  </DomainObject.Predmet.SudioniciListNaziv>
  <DomainObject.Predmet.SudioniciListAdressOIB>
    <izvorni_sadrzaj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izvorni_sadrzaj>
    <derivirana_varijabla naziv="DomainObject.Predmet.SudioniciListAdressOIB_1">
      <item>FINA, OIB 85821130368, Koturaška 43,10000 Zagreb</item>
      <item>TAVERS d.o.o., OIB 57886743111, Karlovačka cesta 64,47280 Ozalj</item>
      <item>OPĆINSKI SUD U KARLOVCU, OIB 05541256968, TRG HRVATSKIH BRANITELJA 1,47000 Karlovac</item>
      <item>Tomislav Đuričin, OIB 01733609458, Petrovaradinska 1,10000 Zagreb</item>
      <item>OPĆINSKI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57886743111</item>
      <item>, OIB 05541256968</item>
      <item>, OIB 01733609458</item>
      <item>, OIB 05541256968</item>
    </izvorni_sadrzaj>
    <derivirana_varijabla naziv="DomainObject.Predmet.SudioniciListNazivOIB_1">
      <item>, OIB 85821130368</item>
      <item>, OIB 57886743111</item>
      <item>, OIB 05541256968</item>
      <item>, OIB 01733609458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428</properties:Words>
  <properties:Characters>2158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2016-09-05T11:13:00Z</dcterms:created>
  <dc:creator>RH-TDU</dc:creator>
  <cp:lastModifiedBy>Valentina Delač</cp:lastModifiedBy>
  <cp:lastPrinted>2016-09-05T11:13:00Z</cp:lastPrinted>
  <dcterms:modified xmlns:xsi="http://www.w3.org/2001/XMLSchema-instance" xsi:type="dcterms:W3CDTF">2016-09-05T11:15:00Z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