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13A3" w:rsidR="00E31AE4" w:rsidRPr="002A37B5">
        <w:trPr>
          <w:gridAfter w:val="1"/>
          <w:wAfter w:type="dxa" w:w="284"/>
        </w:trPr>
        <w:tc>
          <w:tcPr>
            <w:tcW w:type="dxa" w:w="2943"/>
          </w:tcPr>
          <w:p w:rsidRDefault="00E31AE4" w:rsidP="00D413A3" w:rsidR="00E31AE4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13A3" w:rsidR="00E31AE4" w:rsidRPr="002A37B5">
        <w:tc>
          <w:tcPr>
            <w:tcW w:type="dxa" w:w="3227"/>
            <w:gridSpan w:val="2"/>
          </w:tcPr>
          <w:p w:rsidRDefault="00E31AE4" w:rsidP="00D413A3" w:rsidR="00E31AE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E31AE4" w:rsidP="00D413A3" w:rsidR="00E31AE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E31AE4" w:rsidP="00D413A3" w:rsidR="00E31AE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b527617" w14:paraId="b527617" w:rsidRDefault="000630E1" w:rsidP="00E31AE4" w:rsidR="000630E1" w:rsidRPr="002B152B">
      <w:pPr>
        <w15:collapsed w:val="false"/>
        <w:rPr>
          <w:bCs/>
        </w:rPr>
      </w:pPr>
    </w:p>
    <w:p w:rsidRDefault="005C4636" w:rsidP="005C4636" w:rsidR="005C4636" w:rsidRPr="002B152B">
      <w:pPr>
        <w:jc w:val="center"/>
        <w:rPr>
          <w:bCs/>
        </w:rPr>
      </w:pPr>
      <w:r w:rsidRPr="002B152B">
        <w:rPr>
          <w:bCs/>
        </w:rPr>
        <w:t>R E P U B L I K A  H R V A T S K A</w:t>
      </w:r>
    </w:p>
    <w:p w:rsidRDefault="005C4636" w:rsidP="005C4636" w:rsidR="005C4636" w:rsidRPr="002B152B">
      <w:pPr>
        <w:jc w:val="center"/>
        <w:rPr>
          <w:bCs/>
        </w:rPr>
      </w:pPr>
    </w:p>
    <w:p w:rsidRDefault="005C4636" w:rsidP="005C4636" w:rsidR="005C4636" w:rsidRPr="002B152B">
      <w:pPr>
        <w:jc w:val="center"/>
        <w:rPr>
          <w:bCs/>
        </w:rPr>
      </w:pPr>
      <w:r w:rsidRPr="002B152B">
        <w:rPr>
          <w:bCs/>
        </w:rPr>
        <w:t xml:space="preserve">Z A K LJ U Č A K </w:t>
      </w:r>
    </w:p>
    <w:p w:rsidRDefault="00082FAA" w:rsidP="00082FAA" w:rsidR="00082FAA" w:rsidRPr="002B152B"/>
    <w:p w:rsidRDefault="00D66F9A" w:rsidP="0065644F" w:rsidR="00BD4248" w:rsidRPr="002B152B">
      <w:pPr>
        <w:ind w:firstLine="708"/>
        <w:jc w:val="both"/>
        <w:rPr>
          <w:rFonts w:cstheme="majorBidi" w:hAnsiTheme="majorBidi" w:asciiTheme="majorBidi"/>
        </w:rPr>
      </w:pPr>
      <w:r w:rsidRPr="002B152B">
        <w:rPr>
          <w:rFonts w:cstheme="majorBidi" w:hAnsiTheme="majorBidi" w:asciiTheme="majorBidi"/>
        </w:rPr>
        <w:t xml:space="preserve">Trgovački sud u Zadru, po sutkinji Ani Markač, u stečajnom postupku nad stečajnim dužnikom Stečajna masa iza GP RADNIK d.d. u stečaju, Zadar, Miroslava Krleže 3/C, OIB:13464167424, kojeg zastupa stečajni upravitelj Frane Zvonimir Negro iz Zadra, </w:t>
      </w:r>
      <w:r w:rsidR="000630E1" w:rsidRPr="002B152B">
        <w:rPr>
          <w:rFonts w:cstheme="majorBidi" w:hAnsiTheme="majorBidi" w:asciiTheme="majorBidi"/>
        </w:rPr>
        <w:t xml:space="preserve">13. rujna 2018. </w:t>
      </w:r>
    </w:p>
    <w:p w:rsidRDefault="005C4636" w:rsidP="005C4636" w:rsidR="005C4636" w:rsidRPr="002B152B">
      <w:pPr>
        <w:jc w:val="center"/>
      </w:pPr>
      <w:r w:rsidRPr="002B152B">
        <w:t xml:space="preserve">z a k lj u č i o   j e </w:t>
      </w:r>
    </w:p>
    <w:p w:rsidRDefault="00801E4C" w:rsidP="00F43F58" w:rsidR="00801E4C" w:rsidRPr="002B152B">
      <w:pPr>
        <w:jc w:val="center"/>
      </w:pPr>
    </w:p>
    <w:p w:rsidRDefault="000630E1" w:rsidP="000630E1" w:rsidR="00671CBA" w:rsidRPr="002B152B">
      <w:pPr>
        <w:jc w:val="both"/>
      </w:pPr>
      <w:r w:rsidRPr="002B152B">
        <w:t>I.</w:t>
      </w:r>
      <w:r w:rsidRPr="002B152B">
        <w:tab/>
      </w:r>
      <w:r w:rsidR="0005010C" w:rsidRPr="002B152B">
        <w:t>N</w:t>
      </w:r>
      <w:r w:rsidRPr="002B152B">
        <w:t>alaže se stečajnom upravitelju Frani Zvonimiru Negru iz Zadra, da ispita prijavu tražbine vjerovnika Marka Milića i Ivana Milića od 8. prosinca 2003., koja prijava tražbine mu je već dostavljena tijekom postupka.</w:t>
      </w:r>
    </w:p>
    <w:p w:rsidRDefault="00214EAC" w:rsidP="00671CBA" w:rsidR="00214EAC" w:rsidRPr="002B152B">
      <w:pPr>
        <w:jc w:val="both"/>
      </w:pPr>
    </w:p>
    <w:p w:rsidRDefault="001E5BC2" w:rsidP="001A5F65" w:rsidR="001A5F65" w:rsidRPr="002B152B">
      <w:pPr>
        <w:jc w:val="both"/>
      </w:pPr>
      <w:r w:rsidRPr="002B152B">
        <w:t>II</w:t>
      </w:r>
      <w:r w:rsidR="00214EAC" w:rsidRPr="002B152B">
        <w:t>.</w:t>
      </w:r>
      <w:r w:rsidR="00214EAC" w:rsidRPr="002B152B">
        <w:tab/>
        <w:t xml:space="preserve"> </w:t>
      </w:r>
      <w:r w:rsidR="002B152B" w:rsidRPr="002B152B">
        <w:t xml:space="preserve">Određuje se posebno ispitno ročište za dan 28. rujna 2018. u 13,00 sati na kojem će se ispitati tražbina vjerovnika Marka Milića i Ivana Milića od 8. prosinca 2003., a koje ročište će se održati </w:t>
      </w:r>
      <w:r w:rsidR="001A5F65" w:rsidRPr="002B152B">
        <w:t>u sudnici broj 14/I, Trgovačkog suda u Zadr</w:t>
      </w:r>
      <w:r w:rsidR="002B152B">
        <w:t>u, Ulica dr. Franje Tuđmana 35.</w:t>
      </w:r>
    </w:p>
    <w:p w:rsidRDefault="00214EAC" w:rsidP="000630E1" w:rsidR="00214EAC" w:rsidRPr="002B152B">
      <w:pPr>
        <w:jc w:val="both"/>
      </w:pPr>
    </w:p>
    <w:p w:rsidRDefault="002B152B" w:rsidP="002B152B" w:rsidR="002B152B" w:rsidRPr="0072564D">
      <w:pPr>
        <w:jc w:val="both"/>
      </w:pPr>
      <w:r>
        <w:t>II</w:t>
      </w:r>
      <w:r w:rsidRPr="0072564D">
        <w:t>.</w:t>
      </w:r>
      <w:r w:rsidRPr="0072564D">
        <w:tab/>
        <w:t xml:space="preserve">Ovaj zaključak objavit će se na mrežnoj stranici e-Oglasna ploča sudova te </w:t>
      </w:r>
      <w:r>
        <w:t>stečajnom upravitelju i v</w:t>
      </w:r>
      <w:r w:rsidRPr="0072564D">
        <w:t>jerovnicima služi kao poziv na zakazan</w:t>
      </w:r>
      <w:r>
        <w:t>o ročište</w:t>
      </w:r>
      <w:r w:rsidRPr="0072564D">
        <w:t xml:space="preserve">. </w:t>
      </w:r>
    </w:p>
    <w:p w:rsidRDefault="00801E4C" w:rsidP="00577741" w:rsidR="00801E4C" w:rsidRPr="002B152B"/>
    <w:p w:rsidRDefault="00801E4C" w:rsidP="00665870" w:rsidR="007538F9" w:rsidRPr="002B152B">
      <w:pPr>
        <w:jc w:val="center"/>
      </w:pPr>
      <w:r w:rsidRPr="002B152B">
        <w:t xml:space="preserve"> </w:t>
      </w:r>
      <w:r w:rsidR="00F60F92" w:rsidRPr="002B152B">
        <w:t xml:space="preserve">Zadru </w:t>
      </w:r>
      <w:r w:rsidR="000630E1" w:rsidRPr="002B152B">
        <w:t xml:space="preserve">13. rujna 2018. </w:t>
      </w:r>
    </w:p>
    <w:p w:rsidRDefault="00212693" w:rsidP="00E31AE4" w:rsidR="00212693" w:rsidRPr="002B152B">
      <w:pPr>
        <w:jc w:val="right"/>
      </w:pPr>
      <w:r w:rsidRPr="002B152B">
        <w:tab/>
      </w:r>
      <w:r w:rsidRPr="002B152B">
        <w:tab/>
      </w:r>
      <w:r w:rsidRPr="002B152B">
        <w:tab/>
      </w:r>
      <w:r w:rsidRPr="002B152B">
        <w:tab/>
        <w:t xml:space="preserve"> </w:t>
      </w:r>
      <w:r w:rsidRPr="002B152B">
        <w:tab/>
      </w:r>
    </w:p>
    <w:p w:rsidRDefault="004D60A5" w:rsidP="004D60A5" w:rsidR="004D60A5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4D60A5" w:rsidP="004D60A5" w:rsidR="004D60A5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4D60A5" w:rsidP="004D60A5" w:rsidR="004D60A5"/>
    <w:p w:rsidRDefault="00E45D88" w:rsidP="008C7FD8" w:rsidR="00E45D88" w:rsidRPr="002B152B">
      <w:pPr>
        <w:jc w:val="center"/>
      </w:pPr>
    </w:p>
    <w:p w:rsidRDefault="00665870" w:rsidP="007538F9" w:rsidR="00665870" w:rsidRPr="002B152B"/>
    <w:p w:rsidRDefault="00801E4C" w:rsidP="007538F9" w:rsidR="00801E4C" w:rsidRPr="002B152B">
      <w:r w:rsidRPr="002B152B">
        <w:t>UPUTA O PRAVNOM LIJEKU</w:t>
      </w:r>
    </w:p>
    <w:p w:rsidRDefault="00801E4C" w:rsidP="00801E4C" w:rsidR="00801E4C" w:rsidRPr="002B152B">
      <w:pPr>
        <w:jc w:val="both"/>
      </w:pPr>
      <w:r w:rsidRPr="002B152B">
        <w:t>Protiv ovog</w:t>
      </w:r>
      <w:r w:rsidR="00577741" w:rsidRPr="002B152B">
        <w:t xml:space="preserve"> zaključka nije dopuštena žalba (čl. 19. st. 7. Stečajnog zakona).</w:t>
      </w:r>
    </w:p>
    <w:p w:rsidRDefault="00935ED6" w:rsidP="00801E4C" w:rsidR="00935ED6" w:rsidRPr="002B152B">
      <w:pPr>
        <w:jc w:val="both"/>
      </w:pPr>
    </w:p>
    <w:p w:rsidRDefault="00671CBA" w:rsidP="00801E4C" w:rsidR="00671CBA" w:rsidRPr="002B152B">
      <w:pPr>
        <w:jc w:val="both"/>
      </w:pPr>
    </w:p>
    <w:p w:rsidRDefault="00E5395F" w:rsidP="00801E4C" w:rsidR="00E5395F" w:rsidRPr="002B152B">
      <w:pPr>
        <w:jc w:val="both"/>
      </w:pPr>
    </w:p>
    <w:sectPr w:rsidSect="00671CBA" w:rsidR="00E5395F" w:rsidRPr="002B152B">
      <w:headerReference w:type="default" r:id="rId11"/>
      <w:footerReference w:type="default" r:id="rId12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0A5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</w:t>
    </w:r>
    <w:r w:rsidR="001570B3">
      <w:rPr>
        <w:sz w:val="22"/>
        <w:szCs w:val="22"/>
      </w:rPr>
      <w:t xml:space="preserve">ovni broj: </w:t>
    </w:r>
    <w:r w:rsidRPr="004A4A2C">
      <w:rPr>
        <w:sz w:val="22"/>
        <w:szCs w:val="22"/>
      </w:rPr>
      <w:t>2 St-</w:t>
    </w:r>
    <w:r w:rsidR="001570B3">
      <w:rPr>
        <w:sz w:val="22"/>
        <w:szCs w:val="22"/>
      </w:rPr>
      <w:t>294/2003-</w:t>
    </w:r>
    <w:r w:rsidR="000630E1">
      <w:rPr>
        <w:sz w:val="22"/>
        <w:szCs w:val="22"/>
      </w:rPr>
      <w:t>321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40B0"/>
    <w:multiLevelType w:val="hybridMultilevel"/>
    <w:tmpl w:val="22186504"/>
    <w:lvl w:tplc="AF8649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EF10FE5"/>
    <w:multiLevelType w:val="hybridMultilevel"/>
    <w:tmpl w:val="59E052E0"/>
    <w:lvl w:tplc="10226D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C81542B"/>
    <w:multiLevelType w:val="hybridMultilevel"/>
    <w:tmpl w:val="50E0FF24"/>
    <w:lvl w:tplc="11F89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14"/>
  </w:num>
  <w:num w:numId="5">
    <w:abstractNumId w:val="7"/>
  </w:num>
  <w:num w:numId="6">
    <w:abstractNumId w:val="9"/>
  </w:num>
  <w:num w:numId="7">
    <w:abstractNumId w:val="0"/>
  </w:num>
  <w:num w:numId="8">
    <w:abstractNumId w:val="3"/>
  </w:num>
  <w:num w:numId="9">
    <w:abstractNumId w:val="13"/>
  </w:num>
  <w:num w:numId="10">
    <w:abstractNumId w:val="5"/>
  </w:num>
  <w:num w:numId="11">
    <w:abstractNumId w:val="11"/>
  </w:num>
  <w:num w:numId="12">
    <w:abstractNumId w:val="10"/>
  </w:num>
  <w:num w:numId="13">
    <w:abstractNumId w:val="2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5010C"/>
    <w:rsid w:val="000630E1"/>
    <w:rsid w:val="00082FAA"/>
    <w:rsid w:val="00097999"/>
    <w:rsid w:val="000E2B91"/>
    <w:rsid w:val="00105933"/>
    <w:rsid w:val="00131C13"/>
    <w:rsid w:val="001570B3"/>
    <w:rsid w:val="0016116F"/>
    <w:rsid w:val="001847FA"/>
    <w:rsid w:val="001A5F65"/>
    <w:rsid w:val="001A6C65"/>
    <w:rsid w:val="001D4079"/>
    <w:rsid w:val="001E5BC2"/>
    <w:rsid w:val="002031CB"/>
    <w:rsid w:val="00212693"/>
    <w:rsid w:val="00214EAC"/>
    <w:rsid w:val="002159D7"/>
    <w:rsid w:val="00281502"/>
    <w:rsid w:val="002B152B"/>
    <w:rsid w:val="002B4547"/>
    <w:rsid w:val="002D0398"/>
    <w:rsid w:val="002D4FAA"/>
    <w:rsid w:val="002E60A3"/>
    <w:rsid w:val="0030567E"/>
    <w:rsid w:val="003214BC"/>
    <w:rsid w:val="00387627"/>
    <w:rsid w:val="00394897"/>
    <w:rsid w:val="003B11E4"/>
    <w:rsid w:val="00407A1A"/>
    <w:rsid w:val="00467CF4"/>
    <w:rsid w:val="004976BB"/>
    <w:rsid w:val="004A4A2C"/>
    <w:rsid w:val="004C23AC"/>
    <w:rsid w:val="004D60A5"/>
    <w:rsid w:val="00502AA8"/>
    <w:rsid w:val="00511649"/>
    <w:rsid w:val="00525920"/>
    <w:rsid w:val="00577741"/>
    <w:rsid w:val="005C4636"/>
    <w:rsid w:val="00607AFB"/>
    <w:rsid w:val="00627350"/>
    <w:rsid w:val="0065644F"/>
    <w:rsid w:val="00665870"/>
    <w:rsid w:val="00671CBA"/>
    <w:rsid w:val="006B1EE7"/>
    <w:rsid w:val="007538F9"/>
    <w:rsid w:val="007622A7"/>
    <w:rsid w:val="007868A9"/>
    <w:rsid w:val="007971FC"/>
    <w:rsid w:val="007B4DB1"/>
    <w:rsid w:val="007C524E"/>
    <w:rsid w:val="00801998"/>
    <w:rsid w:val="00801E4C"/>
    <w:rsid w:val="008058C7"/>
    <w:rsid w:val="008977C4"/>
    <w:rsid w:val="008C0B0A"/>
    <w:rsid w:val="008C7FD8"/>
    <w:rsid w:val="008E0DE8"/>
    <w:rsid w:val="008F6302"/>
    <w:rsid w:val="00935ED6"/>
    <w:rsid w:val="00944C2B"/>
    <w:rsid w:val="00946A49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E0A12"/>
    <w:rsid w:val="00AF6068"/>
    <w:rsid w:val="00B355AE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D062DF"/>
    <w:rsid w:val="00D319BE"/>
    <w:rsid w:val="00D42FEC"/>
    <w:rsid w:val="00D66F9A"/>
    <w:rsid w:val="00D738C3"/>
    <w:rsid w:val="00E02717"/>
    <w:rsid w:val="00E31AE4"/>
    <w:rsid w:val="00E45D88"/>
    <w:rsid w:val="00E5395F"/>
    <w:rsid w:val="00E5399A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E31AE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6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0A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60A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60A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60A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E31AE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6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0A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60A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60A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60A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87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716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9194D-62F1-4DF2-9D23-32CDB07C8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1035</properties:Characters>
  <properties:Lines>37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2018-09-13T11:13:00Z</dcterms:created>
  <dc:creator>Administrator</dc:creator>
  <cp:lastModifiedBy>Merlina Klišmanić</cp:lastModifiedBy>
  <cp:lastPrinted>2018-09-13T11:29:00Z</cp:lastPrinted>
  <dcterms:modified xmlns:xsi="http://www.w3.org/2001/XMLSchema-instance" xsi:type="dcterms:W3CDTF">2018-09-13T12:24:00Z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(St-294-2003 -zaključak zakazivanje posebnog ispitnog ročišta 13.9.2018..docx)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