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506f" w14:paraId="6f5506f" w:rsidRDefault="00A836EB" w:rsidP="00A836EB" w:rsidR="00A836EB" w:rsidRPr="0095107D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827106" w:rsidR="00827106" w:rsidRPr="0095107D">
      <w:pPr>
        <w:jc w:val="center"/>
        <w:rPr>
          <w:lang w:val="hr-HR"/>
        </w:rPr>
      </w:pPr>
      <w:r w:rsidRPr="0095107D">
        <w:rPr>
          <w:lang w:val="hr-HR"/>
        </w:rPr>
        <w:t xml:space="preserve">Z A P I S N I K </w:t>
      </w:r>
    </w:p>
    <w:p w:rsidRDefault="00827106" w:rsidR="00827106" w:rsidRPr="0095107D">
      <w:pPr>
        <w:jc w:val="center"/>
        <w:rPr>
          <w:lang w:val="hr-HR"/>
        </w:rPr>
      </w:pPr>
    </w:p>
    <w:p w:rsidRDefault="00827106" w:rsidP="001A3DEC" w:rsidR="00827106" w:rsidRPr="0095107D">
      <w:pPr>
        <w:jc w:val="both"/>
        <w:rPr>
          <w:lang w:val="hr-HR"/>
        </w:rPr>
      </w:pPr>
      <w:r w:rsidRPr="0095107D">
        <w:rPr>
          <w:lang w:val="hr-HR"/>
        </w:rPr>
        <w:tab/>
        <w:t xml:space="preserve">sastavljen u Trgovačkom sudu u Zadru dana </w:t>
      </w:r>
      <w:r w:rsidR="006B1059" w:rsidRPr="0095107D">
        <w:rPr>
          <w:lang w:val="hr-HR"/>
        </w:rPr>
        <w:t>29</w:t>
      </w:r>
      <w:r w:rsidR="006009A6" w:rsidRPr="0095107D">
        <w:rPr>
          <w:lang w:val="hr-HR"/>
        </w:rPr>
        <w:t xml:space="preserve">. siječnja 2018. </w:t>
      </w:r>
      <w:r w:rsidRPr="0095107D">
        <w:rPr>
          <w:lang w:val="hr-HR"/>
        </w:rPr>
        <w:t xml:space="preserve">u stečajnom </w:t>
      </w:r>
      <w:r w:rsidR="004E5F8C" w:rsidRPr="0095107D">
        <w:rPr>
          <w:lang w:val="hr-HR"/>
        </w:rPr>
        <w:t>p</w:t>
      </w:r>
      <w:r w:rsidR="001A3DEC" w:rsidRPr="0095107D">
        <w:rPr>
          <w:lang w:val="hr-HR"/>
        </w:rPr>
        <w:t xml:space="preserve">ostupku nad </w:t>
      </w:r>
      <w:r w:rsidRPr="0095107D">
        <w:rPr>
          <w:lang w:val="hr-HR"/>
        </w:rPr>
        <w:t>stečajnim dužnikom</w:t>
      </w:r>
      <w:r w:rsidR="001A3DEC" w:rsidRPr="0095107D">
        <w:rPr>
          <w:lang w:val="hr-HR"/>
        </w:rPr>
        <w:t xml:space="preserve"> </w:t>
      </w:r>
      <w:r w:rsidR="006B1059" w:rsidRPr="0095107D">
        <w:rPr>
          <w:lang w:val="hr-HR"/>
        </w:rPr>
        <w:t>PLOTER, d.o.o. u stečaju, Zadar, Franje baruna Trenka 130, OIB:06462690995</w:t>
      </w:r>
      <w:r w:rsidR="001A3DEC" w:rsidRPr="0095107D">
        <w:rPr>
          <w:lang w:val="hr-HR"/>
        </w:rPr>
        <w:t xml:space="preserve">, </w:t>
      </w:r>
      <w:r w:rsidRPr="0095107D">
        <w:rPr>
          <w:lang w:val="hr-HR"/>
        </w:rPr>
        <w:t xml:space="preserve">radi </w:t>
      </w:r>
      <w:r w:rsidR="00BD08B5" w:rsidRPr="0095107D">
        <w:rPr>
          <w:lang w:val="hr-HR"/>
        </w:rPr>
        <w:t xml:space="preserve">održavanja ročišta za diobu kupovnine ostvarene </w:t>
      </w:r>
      <w:r w:rsidR="00C3224F" w:rsidRPr="0095107D">
        <w:rPr>
          <w:lang w:val="hr-HR"/>
        </w:rPr>
        <w:t xml:space="preserve">prodajom </w:t>
      </w:r>
      <w:r w:rsidR="00283D85" w:rsidRPr="0095107D">
        <w:rPr>
          <w:lang w:val="hr-HR"/>
        </w:rPr>
        <w:t xml:space="preserve">nekretnina </w:t>
      </w:r>
      <w:r w:rsidR="00A14455" w:rsidRPr="0095107D">
        <w:rPr>
          <w:lang w:val="hr-HR"/>
        </w:rPr>
        <w:t>u vlasništvu stečajnog dužnika</w:t>
      </w:r>
    </w:p>
    <w:p w:rsidRDefault="00827106" w:rsidP="001A3DEC" w:rsidR="00827106" w:rsidRPr="0095107D">
      <w:pPr>
        <w:jc w:val="both"/>
        <w:rPr>
          <w:lang w:val="hr-HR"/>
        </w:rPr>
      </w:pPr>
    </w:p>
    <w:p w:rsidRDefault="00827106" w:rsidR="00827106" w:rsidRPr="0095107D">
      <w:pPr>
        <w:jc w:val="both"/>
        <w:rPr>
          <w:lang w:val="hr-HR"/>
        </w:rPr>
      </w:pPr>
      <w:r w:rsidRPr="0095107D">
        <w:rPr>
          <w:lang w:val="hr-HR"/>
        </w:rPr>
        <w:t>NAZOČNI OD SUDA</w:t>
      </w:r>
    </w:p>
    <w:p w:rsidRDefault="00661B8B" w:rsidR="00827106" w:rsidRPr="0095107D">
      <w:pPr>
        <w:jc w:val="both"/>
        <w:rPr>
          <w:lang w:val="hr-HR"/>
        </w:rPr>
      </w:pPr>
      <w:r w:rsidRPr="0095107D">
        <w:rPr>
          <w:lang w:val="hr-HR"/>
        </w:rPr>
        <w:t>Ana Markač</w:t>
      </w:r>
      <w:r w:rsidR="00827106" w:rsidRPr="0095107D">
        <w:rPr>
          <w:lang w:val="hr-HR"/>
        </w:rPr>
        <w:t xml:space="preserve">, </w:t>
      </w:r>
      <w:r w:rsidRPr="0095107D">
        <w:rPr>
          <w:lang w:val="hr-HR"/>
        </w:rPr>
        <w:t xml:space="preserve">sutkinja </w:t>
      </w:r>
    </w:p>
    <w:p w:rsidRDefault="00F17C4F" w:rsidR="00827106" w:rsidRPr="0095107D">
      <w:pPr>
        <w:jc w:val="both"/>
        <w:rPr>
          <w:lang w:val="hr-HR"/>
        </w:rPr>
      </w:pPr>
      <w:r w:rsidRPr="0095107D">
        <w:rPr>
          <w:lang w:val="hr-HR"/>
        </w:rPr>
        <w:t>Martina Kalmeta</w:t>
      </w:r>
      <w:r w:rsidR="005D4811" w:rsidRPr="0095107D">
        <w:rPr>
          <w:lang w:val="hr-HR"/>
        </w:rPr>
        <w:t>, zapisničar</w:t>
      </w:r>
    </w:p>
    <w:p w:rsidRDefault="00827106" w:rsidR="00827106" w:rsidRPr="0095107D">
      <w:pPr>
        <w:jc w:val="both"/>
        <w:rPr>
          <w:lang w:val="hr-HR"/>
        </w:rPr>
      </w:pPr>
    </w:p>
    <w:p w:rsidRDefault="00551B54" w:rsidR="00827106" w:rsidRPr="0095107D">
      <w:pPr>
        <w:jc w:val="both"/>
        <w:rPr>
          <w:lang w:val="hr-HR"/>
        </w:rPr>
      </w:pPr>
      <w:r w:rsidRPr="0095107D">
        <w:rPr>
          <w:lang w:val="hr-HR"/>
        </w:rPr>
        <w:t xml:space="preserve">Početak u </w:t>
      </w:r>
      <w:r w:rsidR="006B1059" w:rsidRPr="0095107D">
        <w:rPr>
          <w:lang w:val="hr-HR"/>
        </w:rPr>
        <w:t>08,45</w:t>
      </w:r>
      <w:r w:rsidR="00827106" w:rsidRPr="0095107D">
        <w:rPr>
          <w:lang w:val="hr-HR"/>
        </w:rPr>
        <w:t xml:space="preserve"> sati.</w:t>
      </w:r>
    </w:p>
    <w:p w:rsidRDefault="00827106" w:rsidR="00827106" w:rsidRPr="0095107D">
      <w:pPr>
        <w:jc w:val="both"/>
        <w:rPr>
          <w:lang w:val="hr-HR"/>
        </w:rPr>
      </w:pPr>
    </w:p>
    <w:p w:rsidRDefault="00827106" w:rsidR="00827106" w:rsidRPr="0095107D">
      <w:pPr>
        <w:jc w:val="both"/>
        <w:rPr>
          <w:lang w:val="hr-HR"/>
        </w:rPr>
      </w:pPr>
      <w:r w:rsidRPr="0095107D">
        <w:rPr>
          <w:lang w:val="hr-HR"/>
        </w:rPr>
        <w:t>Utv</w:t>
      </w:r>
      <w:r w:rsidR="008075D5" w:rsidRPr="0095107D">
        <w:rPr>
          <w:lang w:val="hr-HR"/>
        </w:rPr>
        <w:t>rđuje se da je prisutan stečajn</w:t>
      </w:r>
      <w:r w:rsidR="002306D8" w:rsidRPr="0095107D">
        <w:rPr>
          <w:lang w:val="hr-HR"/>
        </w:rPr>
        <w:t>i</w:t>
      </w:r>
      <w:r w:rsidRPr="0095107D">
        <w:rPr>
          <w:lang w:val="hr-HR"/>
        </w:rPr>
        <w:t xml:space="preserve"> upravitelj stečajnog dužnika</w:t>
      </w:r>
      <w:r w:rsidR="00551B54" w:rsidRPr="0095107D">
        <w:rPr>
          <w:lang w:val="hr-HR"/>
        </w:rPr>
        <w:t xml:space="preserve"> </w:t>
      </w:r>
      <w:r w:rsidR="001A3DEC" w:rsidRPr="0095107D">
        <w:rPr>
          <w:lang w:val="hr-HR"/>
        </w:rPr>
        <w:t xml:space="preserve">Branko Morić </w:t>
      </w:r>
    </w:p>
    <w:p w:rsidRDefault="005D4811" w:rsidR="005D4811" w:rsidRPr="0095107D">
      <w:pPr>
        <w:jc w:val="both"/>
        <w:rPr>
          <w:lang w:val="hr-HR"/>
        </w:rPr>
      </w:pPr>
    </w:p>
    <w:p w:rsidRDefault="005D4811" w:rsidR="008A1E6B" w:rsidRPr="0095107D">
      <w:pPr>
        <w:jc w:val="both"/>
        <w:rPr>
          <w:lang w:val="hr-HR"/>
        </w:rPr>
      </w:pPr>
      <w:r w:rsidRPr="0095107D">
        <w:rPr>
          <w:lang w:val="hr-HR"/>
        </w:rPr>
        <w:t>Utvrđuje se da su prisutni</w:t>
      </w:r>
      <w:r w:rsidR="008A1E6B" w:rsidRPr="0095107D">
        <w:rPr>
          <w:lang w:val="hr-HR"/>
        </w:rPr>
        <w:t>:</w:t>
      </w:r>
      <w:r w:rsidR="00BD08B5" w:rsidRPr="0095107D">
        <w:rPr>
          <w:lang w:val="hr-HR"/>
        </w:rPr>
        <w:t xml:space="preserve"> </w:t>
      </w:r>
    </w:p>
    <w:p w:rsidRDefault="0051316C" w:rsidR="0051316C" w:rsidRPr="0095107D">
      <w:pPr>
        <w:jc w:val="both"/>
        <w:rPr>
          <w:lang w:val="hr-HR"/>
        </w:rPr>
      </w:pPr>
    </w:p>
    <w:p w:rsidRDefault="006B1059" w:rsidP="006B1059" w:rsidR="006B1059">
      <w:pPr>
        <w:pStyle w:val="Odlomakpopisa"/>
        <w:numPr>
          <w:ilvl w:val="0"/>
          <w:numId w:val="13"/>
        </w:numPr>
        <w:jc w:val="both"/>
        <w:rPr>
          <w:lang w:val="hr-HR"/>
        </w:rPr>
      </w:pPr>
      <w:r w:rsidRPr="0095107D">
        <w:rPr>
          <w:lang w:val="hr-HR"/>
        </w:rPr>
        <w:t xml:space="preserve">razlučni vjerovnik - Privredna banka Zagreb d.d. Zagreb po punomoćniku </w:t>
      </w:r>
      <w:r w:rsidR="009E6B0D">
        <w:rPr>
          <w:lang w:val="hr-HR"/>
        </w:rPr>
        <w:t>Filip Piškulić, odvjetnički vježbenik u</w:t>
      </w:r>
      <w:r w:rsidRPr="0095107D">
        <w:rPr>
          <w:lang w:val="hr-HR"/>
        </w:rPr>
        <w:t xml:space="preserve"> OD Suić&amp;Škunca d.o.o., Zagreb, Domagojeva 14</w:t>
      </w:r>
    </w:p>
    <w:p w:rsidRDefault="009E6B0D" w:rsidP="006B1059" w:rsidR="009E6B0D" w:rsidRPr="0095107D">
      <w:pPr>
        <w:pStyle w:val="Odlomakpopisa"/>
        <w:numPr>
          <w:ilvl w:val="0"/>
          <w:numId w:val="13"/>
        </w:numPr>
        <w:jc w:val="both"/>
        <w:rPr>
          <w:lang w:val="hr-HR"/>
        </w:rPr>
      </w:pPr>
      <w:r>
        <w:rPr>
          <w:lang w:val="hr-HR"/>
        </w:rPr>
        <w:t>GRAD ZADAR – po punomoćnici po zaposlenju Romani Bajlo, dipl. pravnici prilaže punomoć u spis</w:t>
      </w:r>
    </w:p>
    <w:p w:rsidRDefault="006B1059" w:rsidP="006B1059" w:rsidR="006B1059" w:rsidRPr="0095107D">
      <w:pPr>
        <w:jc w:val="both"/>
        <w:rPr>
          <w:lang w:val="hr-HR"/>
        </w:rPr>
      </w:pPr>
    </w:p>
    <w:p w:rsidRDefault="006B1059" w:rsidP="006B1059" w:rsidR="006B1059" w:rsidRPr="0095107D">
      <w:pPr>
        <w:jc w:val="both"/>
        <w:rPr>
          <w:lang w:val="hr-HR"/>
        </w:rPr>
      </w:pPr>
    </w:p>
    <w:p w:rsidRDefault="007107B0" w:rsidP="006B1059" w:rsidR="006B1059" w:rsidRPr="0095107D">
      <w:pPr>
        <w:ind w:firstLine="360"/>
        <w:jc w:val="both"/>
        <w:rPr>
          <w:lang w:val="hr-HR"/>
        </w:rPr>
      </w:pPr>
      <w:r w:rsidRPr="0095107D">
        <w:rPr>
          <w:lang w:val="hr-HR"/>
        </w:rPr>
        <w:t>Predmet današnjeg ročišta je dioba kupovnine</w:t>
      </w:r>
      <w:r w:rsidR="001A3DEC" w:rsidRPr="0095107D">
        <w:rPr>
          <w:lang w:val="hr-HR"/>
        </w:rPr>
        <w:t xml:space="preserve"> </w:t>
      </w:r>
      <w:r w:rsidR="00943DB6" w:rsidRPr="0095107D">
        <w:rPr>
          <w:lang w:val="hr-HR"/>
        </w:rPr>
        <w:t xml:space="preserve">nakon prodaje </w:t>
      </w:r>
      <w:r w:rsidR="00AE1E54" w:rsidRPr="0095107D">
        <w:rPr>
          <w:lang w:val="hr-HR"/>
        </w:rPr>
        <w:t xml:space="preserve">nekretnina u vlasništvu stečajnog dužnika </w:t>
      </w:r>
      <w:r w:rsidR="006B1059" w:rsidRPr="0095107D">
        <w:rPr>
          <w:lang w:val="hr-HR"/>
        </w:rPr>
        <w:t>PLOTER, d.o.o. u stečaju, Zadar, Franje baruna Trenka 130, OIB:06462690995</w:t>
      </w:r>
      <w:r w:rsidR="00AE1E54" w:rsidRPr="0095107D">
        <w:rPr>
          <w:lang w:val="hr-HR"/>
        </w:rPr>
        <w:t xml:space="preserve">, koje čine </w:t>
      </w:r>
      <w:r w:rsidR="006B1059" w:rsidRPr="0095107D">
        <w:rPr>
          <w:lang w:val="hr-HR"/>
        </w:rPr>
        <w:t xml:space="preserve">jedinstvenu prostornu cjelinu, a koja se sastoji od neizgrađenog građevinskog zemljišta i to nekretnina upisanih u zemljišne knjige Općinskog suda u Zadru, za k.o. Bokanjac slijedećih oznaka: </w:t>
      </w:r>
    </w:p>
    <w:p w:rsidRDefault="006B1059" w:rsidP="006B1059" w:rsidR="006B1059" w:rsidRPr="0095107D">
      <w:pPr>
        <w:ind w:firstLine="360"/>
        <w:jc w:val="both"/>
        <w:rPr>
          <w:lang w:val="hr-HR"/>
        </w:rPr>
      </w:pP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782/1479, zk.ul. 3016, neizgrađeno građevinsko zemljište, površine 624m2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782/1477, zk.ul. 3014, neizgrađeno građevinsko zemljište, površine 621m2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782/1480, zk.ul. 3017, neizgrađeno građevinsko zemljište, površine 851m2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782/1469, zk.ul. 2104, neizgrađeno građevinsko zemljište, površine 933m2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782/1470, zk.ul. 2990, neizgrađeno građevinsko zemljište, površine 626m2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782/1471, zk.ul. 3008, neizgrađeno građevinsko zemljište, površine 624m2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782/1478, zk.ul. 3015, neizgrađeno građevinsko zemljište, površine 612m2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782/1476, zk.ul. 3013, neizgrađeno građevinsko zemljište, površine 619m2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782/1475, zk.ul. 3012, neizgrađeno građevinsko zemljište, površine 945m2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782/1474, zk.ul. 3011, neizgrađeno građevinsko zemljište, površine 789m2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782/1473, zk.ul. 3010, neizgrađeno građevinsko zemljište, površine 621m2</w:t>
      </w:r>
    </w:p>
    <w:p w:rsidRDefault="006B1059" w:rsidP="006B1059" w:rsidR="006B1059" w:rsidRPr="0095107D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5107D">
        <w:rPr>
          <w:color w:val="000000"/>
          <w:lang w:val="hr-HR"/>
        </w:rPr>
        <w:t xml:space="preserve">kat. čest. </w:t>
      </w:r>
      <w:r w:rsidRPr="0095107D">
        <w:rPr>
          <w:lang w:val="hr-HR"/>
        </w:rPr>
        <w:t>782/1472, zk.ul. 3009, neizgrađeno građevinsko zemljište, površine 612m2</w:t>
      </w:r>
    </w:p>
    <w:p w:rsidRDefault="006B1059" w:rsidP="006B1059" w:rsidR="006B1059" w:rsidRPr="0095107D">
      <w:pPr>
        <w:jc w:val="both"/>
        <w:rPr>
          <w:lang w:val="hr-HR"/>
        </w:rPr>
      </w:pPr>
    </w:p>
    <w:p w:rsidRDefault="006B1059" w:rsidP="006B1059" w:rsidR="006B1059" w:rsidRPr="0095107D">
      <w:pPr>
        <w:jc w:val="both"/>
        <w:rPr>
          <w:lang w:val="hr-HR"/>
        </w:rPr>
      </w:pPr>
      <w:r w:rsidRPr="0095107D">
        <w:rPr>
          <w:lang w:val="hr-HR"/>
        </w:rPr>
        <w:t xml:space="preserve">i na njima dijelom legaliziranih poslovnih objekata, koji nisu upisani u zemljišne knjige, a koji su legalizirani na temelju rješenja o izvedenom stanju Upravnog odjela za provedbu dokumenata prostornog uređenja i građenja Grada Zadra, KLASA:UP/I-361-03/13-05/3952, URBROJ:2198/01-5-16-15/MP od 09. rujna 2016., koje je rješenje postalo pravomoćno dana 06. listopada 2016., </w:t>
      </w:r>
    </w:p>
    <w:p w:rsidRDefault="006B1059" w:rsidP="006B1059" w:rsidR="006B1059" w:rsidRPr="0095107D">
      <w:pPr>
        <w:ind w:firstLine="708"/>
        <w:jc w:val="both"/>
        <w:rPr>
          <w:lang w:val="hr-HR"/>
        </w:rPr>
      </w:pPr>
    </w:p>
    <w:p w:rsidRDefault="004F5FD1" w:rsidP="004F5FD1" w:rsidR="00F17C4F" w:rsidRPr="0095107D">
      <w:pPr>
        <w:pStyle w:val="Tijeloteksta2"/>
        <w:rPr>
          <w:rFonts w:cs="Times New Roman" w:hAnsi="Times New Roman" w:ascii="Times New Roman"/>
          <w:sz w:val="24"/>
        </w:rPr>
      </w:pPr>
      <w:r w:rsidRPr="0095107D">
        <w:rPr>
          <w:rFonts w:cs="Times New Roman" w:hAnsi="Times New Roman" w:ascii="Times New Roman"/>
          <w:sz w:val="24"/>
        </w:rPr>
        <w:t xml:space="preserve">i to u iznosu od </w:t>
      </w:r>
      <w:r w:rsidR="00A8023A" w:rsidRPr="0095107D">
        <w:rPr>
          <w:rFonts w:cs="Times New Roman" w:hAnsi="Times New Roman" w:ascii="Times New Roman"/>
          <w:sz w:val="24"/>
        </w:rPr>
        <w:t>1.172.966,25 kn, a k</w:t>
      </w:r>
      <w:r w:rsidRPr="0095107D">
        <w:rPr>
          <w:rFonts w:cs="Times New Roman" w:hAnsi="Times New Roman" w:ascii="Times New Roman"/>
          <w:sz w:val="24"/>
        </w:rPr>
        <w:t xml:space="preserve">oji iznos predstavlja iznos </w:t>
      </w:r>
      <w:r w:rsidR="005A7A1C" w:rsidRPr="0095107D">
        <w:rPr>
          <w:rFonts w:cs="Times New Roman" w:hAnsi="Times New Roman" w:ascii="Times New Roman"/>
          <w:sz w:val="24"/>
        </w:rPr>
        <w:t xml:space="preserve">najveće ponuđene cijene </w:t>
      </w:r>
      <w:r w:rsidRPr="0095107D">
        <w:rPr>
          <w:rFonts w:cs="Times New Roman" w:hAnsi="Times New Roman" w:ascii="Times New Roman"/>
          <w:sz w:val="24"/>
        </w:rPr>
        <w:t>kupca odnosno najpovoljnijeg ponuđača</w:t>
      </w:r>
      <w:r w:rsidR="00A8023A" w:rsidRPr="0095107D">
        <w:rPr>
          <w:rFonts w:cs="Times New Roman" w:hAnsi="Times New Roman" w:ascii="Times New Roman"/>
          <w:sz w:val="24"/>
        </w:rPr>
        <w:t>.</w:t>
      </w:r>
    </w:p>
    <w:p w:rsidRDefault="007107B0" w:rsidP="00DF31D5" w:rsidR="00DF31D5" w:rsidRPr="0095107D">
      <w:pPr>
        <w:pStyle w:val="StandardWeb"/>
        <w:ind w:firstLine="720"/>
        <w:jc w:val="both"/>
      </w:pPr>
      <w:r w:rsidRPr="0095107D">
        <w:t>Poziva se stečajni upravitelj izložiti činjenično stanje u odnosu na ostvarenu prodaju</w:t>
      </w:r>
      <w:r w:rsidR="00370726" w:rsidRPr="0095107D">
        <w:t>.</w:t>
      </w:r>
      <w:r w:rsidRPr="0095107D">
        <w:t xml:space="preserve"> </w:t>
      </w:r>
    </w:p>
    <w:p w:rsidRDefault="00A8023A" w:rsidP="00A8023A" w:rsidR="00EE457D" w:rsidRPr="0095107D">
      <w:pPr>
        <w:ind w:firstLine="720"/>
        <w:jc w:val="both"/>
        <w:rPr>
          <w:lang w:val="hr-HR"/>
        </w:rPr>
      </w:pPr>
      <w:r w:rsidRPr="0095107D">
        <w:rPr>
          <w:lang w:val="hr-HR"/>
        </w:rPr>
        <w:lastRenderedPageBreak/>
        <w:t xml:space="preserve">Stečajni upravitelj ističe kako ustraje kod navoda iz podneska od 23. siječnja 2018., a koji podnesak se odnosi na </w:t>
      </w:r>
      <w:r w:rsidR="00EE457D" w:rsidRPr="0095107D">
        <w:rPr>
          <w:lang w:val="hr-HR"/>
        </w:rPr>
        <w:t>izmijenjeni i dopunjeni obračun tr</w:t>
      </w:r>
      <w:r w:rsidRPr="0095107D">
        <w:rPr>
          <w:lang w:val="hr-HR"/>
        </w:rPr>
        <w:t>oškova utvrđenja i unovčenja po</w:t>
      </w:r>
      <w:r w:rsidR="00EE457D" w:rsidRPr="0095107D">
        <w:rPr>
          <w:lang w:val="hr-HR"/>
        </w:rPr>
        <w:t xml:space="preserve"> izmijenjenom</w:t>
      </w:r>
      <w:r w:rsidRPr="0095107D">
        <w:rPr>
          <w:lang w:val="hr-HR"/>
        </w:rPr>
        <w:t xml:space="preserve"> članku 254. Stečajnog zakona, obzirom da je isti još 27. prosinca 2017. sudu dostavio obračun troškova utvrđenja i unovčenja po izmijenjenom članku 254. Stečajnog zakona.</w:t>
      </w:r>
    </w:p>
    <w:p w:rsidRDefault="00A8023A" w:rsidP="00A8023A" w:rsidR="00EE457D" w:rsidRPr="0095107D">
      <w:pPr>
        <w:ind w:firstLine="720"/>
        <w:jc w:val="both"/>
        <w:rPr>
          <w:lang w:val="hr-HR"/>
        </w:rPr>
      </w:pPr>
      <w:r w:rsidRPr="0095107D">
        <w:rPr>
          <w:lang w:val="hr-HR"/>
        </w:rPr>
        <w:t xml:space="preserve">Pojašnjava da je sudu dostavio </w:t>
      </w:r>
      <w:r w:rsidR="00EE457D" w:rsidRPr="0095107D">
        <w:rPr>
          <w:lang w:val="hr-HR"/>
        </w:rPr>
        <w:t>izmijenjeni i dopunjeni obračun troškova utvrđivanja predmeta razlučnog prava i troškova  unovčenja  predmeta razlučnog prava, iz razloga</w:t>
      </w:r>
      <w:r w:rsidRPr="0095107D">
        <w:rPr>
          <w:lang w:val="hr-HR"/>
        </w:rPr>
        <w:t xml:space="preserve"> što je od Grada Zadra dana 22. siječnja </w:t>
      </w:r>
      <w:r w:rsidR="00EE457D" w:rsidRPr="0095107D">
        <w:rPr>
          <w:lang w:val="hr-HR"/>
        </w:rPr>
        <w:t>2018. dobio konačni ob</w:t>
      </w:r>
      <w:r w:rsidRPr="0095107D">
        <w:rPr>
          <w:lang w:val="hr-HR"/>
        </w:rPr>
        <w:t xml:space="preserve">račun komunalne i vodne naknade </w:t>
      </w:r>
      <w:r w:rsidR="00EE457D" w:rsidRPr="0095107D">
        <w:rPr>
          <w:lang w:val="hr-HR"/>
        </w:rPr>
        <w:t>i jer je uvažena žalba stečajnog dužnika za plaćanje komunalnog doprinosa</w:t>
      </w:r>
      <w:r w:rsidRPr="0095107D">
        <w:rPr>
          <w:lang w:val="hr-HR"/>
        </w:rPr>
        <w:t>,</w:t>
      </w:r>
      <w:r w:rsidR="00EE457D" w:rsidRPr="0095107D">
        <w:rPr>
          <w:lang w:val="hr-HR"/>
        </w:rPr>
        <w:t xml:space="preserve"> a </w:t>
      </w:r>
      <w:r w:rsidRPr="0095107D">
        <w:rPr>
          <w:lang w:val="hr-HR"/>
        </w:rPr>
        <w:t xml:space="preserve">također da je </w:t>
      </w:r>
      <w:r w:rsidR="00EE457D" w:rsidRPr="0095107D">
        <w:rPr>
          <w:lang w:val="hr-HR"/>
        </w:rPr>
        <w:t>u troškove trebalo uračunati i troškove arhiviranja dokumentacije u državni arhiv.</w:t>
      </w:r>
    </w:p>
    <w:p w:rsidRDefault="00EE457D" w:rsidP="00A8023A" w:rsidR="00EE457D" w:rsidRPr="0095107D">
      <w:pPr>
        <w:ind w:firstLine="720"/>
        <w:jc w:val="both"/>
        <w:rPr>
          <w:lang w:val="hr-HR"/>
        </w:rPr>
      </w:pPr>
      <w:r w:rsidRPr="0095107D">
        <w:rPr>
          <w:lang w:val="hr-HR"/>
        </w:rPr>
        <w:t xml:space="preserve">Obračun troškova </w:t>
      </w:r>
      <w:r w:rsidR="00A8023A" w:rsidRPr="0095107D">
        <w:rPr>
          <w:lang w:val="hr-HR"/>
        </w:rPr>
        <w:t xml:space="preserve">da podnosi </w:t>
      </w:r>
      <w:r w:rsidRPr="0095107D">
        <w:rPr>
          <w:lang w:val="hr-HR"/>
        </w:rPr>
        <w:t>temeljem članka 254. Stečajnog zakona</w:t>
      </w:r>
      <w:r w:rsidR="00A8023A" w:rsidRPr="0095107D">
        <w:rPr>
          <w:lang w:val="hr-HR"/>
        </w:rPr>
        <w:t>,</w:t>
      </w:r>
      <w:r w:rsidRPr="0095107D">
        <w:rPr>
          <w:lang w:val="hr-HR"/>
        </w:rPr>
        <w:t xml:space="preserve"> a u vezi rješenja o dosudi Trgovačkog suda u Zadru broj 2 St-549/2016. od 04. prosinca 2017. godine kojim  su nekretnine dužnika PLOTER d.o.o. u stečaju dosuđene kupcu BAKMAZ d.o.o iz Zadra. Prema izmijenjenom članku 254. st. 2. Stečajnog zakona troškovi utvrđivanja predmeta razlučnog prava određuju se paušalno u iznosu od 5 % od utrška, a troškovi unovčenja predmeta razlučnog prava u paušalnom iznosu od 5%, odnosno u stvarnoj veličini ako su stvarni troškovi unovčenja znatno viši ili manji. </w:t>
      </w:r>
    </w:p>
    <w:p w:rsidRDefault="00EE457D" w:rsidP="0095107D" w:rsidR="00EE457D" w:rsidRPr="0095107D">
      <w:pPr>
        <w:ind w:firstLine="720"/>
        <w:jc w:val="both"/>
        <w:rPr>
          <w:lang w:val="hr-HR"/>
        </w:rPr>
      </w:pPr>
      <w:r w:rsidRPr="0095107D">
        <w:rPr>
          <w:lang w:val="hr-HR"/>
        </w:rPr>
        <w:t>Zakon o izmjenama i dopunama S</w:t>
      </w:r>
      <w:r w:rsidR="0095107D" w:rsidRPr="0095107D">
        <w:rPr>
          <w:lang w:val="hr-HR"/>
        </w:rPr>
        <w:t xml:space="preserve">tečajnog zakona da je stupio na snagu </w:t>
      </w:r>
      <w:r w:rsidRPr="0095107D">
        <w:rPr>
          <w:lang w:val="hr-HR"/>
        </w:rPr>
        <w:t>2. studenog 2017.</w:t>
      </w:r>
      <w:r w:rsidR="0095107D" w:rsidRPr="0095107D">
        <w:rPr>
          <w:lang w:val="hr-HR"/>
        </w:rPr>
        <w:t>,</w:t>
      </w:r>
      <w:r w:rsidRPr="0095107D">
        <w:rPr>
          <w:lang w:val="hr-HR"/>
        </w:rPr>
        <w:t xml:space="preserve"> a da je člankom 37. st. 3. Zakona o izmjenama i dopunama </w:t>
      </w:r>
      <w:r w:rsidR="0095107D" w:rsidRPr="0095107D">
        <w:rPr>
          <w:lang w:val="hr-HR"/>
        </w:rPr>
        <w:t>S</w:t>
      </w:r>
      <w:r w:rsidRPr="0095107D">
        <w:rPr>
          <w:lang w:val="hr-HR"/>
        </w:rPr>
        <w:t>tečajnog zakona određeno da se izmijenjeni članak 254. Stečajnog zakona primjenjuje i na stečajne postupke u tijeku, bez obzira kad su otvoreni, a kako je rješenje o dosudi donijeto i stupilo na snagu nakon  stupanja na sn</w:t>
      </w:r>
      <w:r w:rsidR="0095107D" w:rsidRPr="0095107D">
        <w:rPr>
          <w:lang w:val="hr-HR"/>
        </w:rPr>
        <w:t>agu navedenih izmjena i dopuna S</w:t>
      </w:r>
      <w:r w:rsidRPr="0095107D">
        <w:rPr>
          <w:lang w:val="hr-HR"/>
        </w:rPr>
        <w:t xml:space="preserve">tečajnog zakona, to </w:t>
      </w:r>
      <w:r w:rsidR="0095107D" w:rsidRPr="0095107D">
        <w:rPr>
          <w:lang w:val="hr-HR"/>
        </w:rPr>
        <w:t xml:space="preserve">je </w:t>
      </w:r>
      <w:r w:rsidRPr="0095107D">
        <w:rPr>
          <w:lang w:val="hr-HR"/>
        </w:rPr>
        <w:t>stečajni upravitelj dostav</w:t>
      </w:r>
      <w:r w:rsidR="0095107D" w:rsidRPr="0095107D">
        <w:rPr>
          <w:lang w:val="hr-HR"/>
        </w:rPr>
        <w:t xml:space="preserve">io </w:t>
      </w:r>
      <w:r w:rsidRPr="0095107D">
        <w:rPr>
          <w:lang w:val="hr-HR"/>
        </w:rPr>
        <w:t>sudu dopunjeni obračun troškova, i to kako slijedi:</w:t>
      </w:r>
    </w:p>
    <w:p w:rsidRDefault="00EE457D" w:rsidP="00EE457D" w:rsidR="00EE457D" w:rsidRPr="0095107D">
      <w:pPr>
        <w:numPr>
          <w:ilvl w:val="0"/>
          <w:numId w:val="14"/>
        </w:numPr>
        <w:jc w:val="both"/>
        <w:rPr>
          <w:bCs/>
          <w:lang w:val="hr-HR"/>
        </w:rPr>
      </w:pPr>
      <w:r w:rsidRPr="0095107D">
        <w:rPr>
          <w:lang w:val="hr-HR"/>
        </w:rPr>
        <w:t xml:space="preserve">troškovi utvrđivanja predmeta razlučnog prava određuju se paušalno u iznosu od 5% od utrška, što na </w:t>
      </w:r>
      <w:r w:rsidR="0095107D" w:rsidRPr="0095107D">
        <w:rPr>
          <w:lang w:val="hr-HR"/>
        </w:rPr>
        <w:t xml:space="preserve">postignutu prodajnu cijenu od </w:t>
      </w:r>
      <w:r w:rsidRPr="0095107D">
        <w:rPr>
          <w:lang w:val="hr-HR"/>
        </w:rPr>
        <w:t>1</w:t>
      </w:r>
      <w:r w:rsidRPr="0095107D">
        <w:rPr>
          <w:bCs/>
          <w:lang w:val="hr-HR"/>
        </w:rPr>
        <w:t>.172.966,25 kuna</w:t>
      </w:r>
      <w:r w:rsidR="0095107D" w:rsidRPr="0095107D">
        <w:rPr>
          <w:bCs/>
          <w:lang w:val="hr-HR"/>
        </w:rPr>
        <w:t>,</w:t>
      </w:r>
      <w:r w:rsidRPr="0095107D">
        <w:rPr>
          <w:bCs/>
          <w:lang w:val="hr-HR"/>
        </w:rPr>
        <w:t xml:space="preserve"> iznosi </w:t>
      </w:r>
      <w:r w:rsidRPr="0095107D">
        <w:rPr>
          <w:lang w:val="hr-HR"/>
        </w:rPr>
        <w:t xml:space="preserve">58.648,31 </w:t>
      </w:r>
      <w:r w:rsidRPr="0095107D">
        <w:rPr>
          <w:bCs/>
          <w:lang w:val="hr-HR"/>
        </w:rPr>
        <w:t>kuna</w:t>
      </w:r>
      <w:r w:rsidR="0095107D">
        <w:rPr>
          <w:bCs/>
          <w:lang w:val="hr-HR"/>
        </w:rPr>
        <w:t>,</w:t>
      </w:r>
    </w:p>
    <w:p w:rsidRDefault="00EE457D" w:rsidP="00EE457D" w:rsidR="00EE457D" w:rsidRPr="0095107D">
      <w:pPr>
        <w:numPr>
          <w:ilvl w:val="0"/>
          <w:numId w:val="14"/>
        </w:numPr>
        <w:jc w:val="both"/>
        <w:rPr>
          <w:lang w:val="hr-HR"/>
        </w:rPr>
      </w:pPr>
      <w:r w:rsidRPr="0095107D">
        <w:rPr>
          <w:lang w:val="hr-HR"/>
        </w:rPr>
        <w:t>dopunjeni obračun stvarno nastalih troškova uno</w:t>
      </w:r>
      <w:r w:rsidR="0095107D">
        <w:rPr>
          <w:lang w:val="hr-HR"/>
        </w:rPr>
        <w:t>včenja predmeta razlučnog prava</w:t>
      </w:r>
      <w:r w:rsidRPr="0095107D">
        <w:rPr>
          <w:lang w:val="hr-HR"/>
        </w:rPr>
        <w:t xml:space="preserve"> u predmetnom  postupku na postignutu cijenu od  1.172.966,25 kuna, utvrđen je temeljem obračuna stvarnih troškova i to u iznosu od 134.398,77 kuna, a prema tablici kako slijedi:</w:t>
      </w:r>
    </w:p>
    <w:tbl>
      <w:tblPr>
        <w:tblW w:type="pct" w:w="5742"/>
        <w:tblInd w:type="dxa" w:w="-730"/>
        <w:tblLook w:val="04A0" w:noVBand="1" w:noHBand="0" w:lastColumn="0" w:firstColumn="1" w:lastRow="0" w:firstRow="1"/>
      </w:tblPr>
      <w:tblGrid>
        <w:gridCol w:w="2830"/>
        <w:gridCol w:w="1964"/>
        <w:gridCol w:w="1854"/>
        <w:gridCol w:w="1060"/>
        <w:gridCol w:w="1190"/>
        <w:gridCol w:w="1190"/>
        <w:gridCol w:w="1323"/>
      </w:tblGrid>
      <w:tr w:rsidTr="0079333D" w:rsidR="0095107D" w:rsidRPr="0095107D">
        <w:trPr>
          <w:trHeight w:val="227"/>
        </w:trPr>
        <w:tc>
          <w:tcPr>
            <w:tcW w:type="pct" w:w="1164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80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76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MJES.</w:t>
            </w:r>
          </w:p>
        </w:tc>
        <w:tc>
          <w:tcPr>
            <w:tcW w:type="pct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2016</w:t>
            </w:r>
          </w:p>
        </w:tc>
        <w:tc>
          <w:tcPr>
            <w:tcW w:type="pct" w:w="5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2017</w:t>
            </w:r>
          </w:p>
        </w:tc>
        <w:tc>
          <w:tcPr>
            <w:tcW w:type="pct" w:w="6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UKUPNO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1972"/>
            <w:gridSpan w:val="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1. Procjena sudskog vještaka, račun</w:t>
            </w:r>
          </w:p>
        </w:tc>
        <w:tc>
          <w:tcPr>
            <w:tcW w:type="pct" w:w="7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25.000,00</w:t>
            </w:r>
          </w:p>
        </w:tc>
        <w:tc>
          <w:tcPr>
            <w:tcW w:type="pct" w:w="5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0,00</w:t>
            </w:r>
          </w:p>
        </w:tc>
        <w:tc>
          <w:tcPr>
            <w:tcW w:type="pct" w:w="6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25.000,00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2. Troškovi knjigovodstva u stečaju, ugovor, računi</w:t>
            </w:r>
          </w:p>
        </w:tc>
        <w:tc>
          <w:tcPr>
            <w:tcW w:type="pct" w:w="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1.250,00</w:t>
            </w:r>
          </w:p>
        </w:tc>
        <w:tc>
          <w:tcPr>
            <w:tcW w:type="pct" w:w="5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8.750,00</w:t>
            </w:r>
          </w:p>
        </w:tc>
        <w:tc>
          <w:tcPr>
            <w:tcW w:type="pct" w:w="5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15.000,00</w:t>
            </w:r>
          </w:p>
        </w:tc>
        <w:tc>
          <w:tcPr>
            <w:tcW w:type="pct" w:w="6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23.750,00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3. KOMUNALNA NAKNADA -po rješenju Grada Zadra</w:t>
            </w:r>
          </w:p>
        </w:tc>
        <w:tc>
          <w:tcPr>
            <w:tcW w:type="pct" w:w="50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2.569,60</w:t>
            </w:r>
          </w:p>
        </w:tc>
        <w:tc>
          <w:tcPr>
            <w:tcW w:type="pct" w:w="56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20.556,80</w:t>
            </w:r>
          </w:p>
        </w:tc>
        <w:tc>
          <w:tcPr>
            <w:tcW w:type="pct" w:w="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30.835,20</w:t>
            </w:r>
          </w:p>
        </w:tc>
        <w:tc>
          <w:tcPr>
            <w:tcW w:type="pct" w:w="62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51.392,00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4. NAKNADA ZA VODE-po rješenju Grada Zadra</w:t>
            </w:r>
          </w:p>
        </w:tc>
        <w:tc>
          <w:tcPr>
            <w:tcW w:type="pct" w:w="5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637,33</w:t>
            </w:r>
          </w:p>
        </w:tc>
        <w:tc>
          <w:tcPr>
            <w:tcW w:type="pct" w:w="5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5.098,64</w:t>
            </w:r>
          </w:p>
        </w:tc>
        <w:tc>
          <w:tcPr>
            <w:tcW w:type="pct" w:w="5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7.647,96</w:t>
            </w:r>
          </w:p>
        </w:tc>
        <w:tc>
          <w:tcPr>
            <w:tcW w:type="pct" w:w="6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12.746,60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95107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3.a.KOMUNALNA NAKNADA -KAMATE,rješ</w:t>
            </w:r>
            <w:r w:rsidR="0095107D">
              <w:rPr>
                <w:lang w:val="hr-HR"/>
              </w:rPr>
              <w:t xml:space="preserve">enje </w:t>
            </w:r>
            <w:r w:rsidRPr="0095107D">
              <w:rPr>
                <w:lang w:val="hr-HR"/>
              </w:rPr>
              <w:t>Grada Zadra</w:t>
            </w:r>
          </w:p>
        </w:tc>
        <w:tc>
          <w:tcPr>
            <w:tcW w:type="pct" w:w="50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2.916,16</w:t>
            </w:r>
          </w:p>
        </w:tc>
        <w:tc>
          <w:tcPr>
            <w:tcW w:type="pct" w:w="6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2.916,16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4.a.NAKNADA ZA VODE-KAMATE,rješenje Grada Zadra</w:t>
            </w:r>
          </w:p>
        </w:tc>
        <w:tc>
          <w:tcPr>
            <w:tcW w:type="pct" w:w="5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723,29</w:t>
            </w:r>
          </w:p>
        </w:tc>
        <w:tc>
          <w:tcPr>
            <w:tcW w:type="pct" w:w="6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723,29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5. Troškovi rješenja legalizacije objekata-rješenje</w:t>
            </w:r>
          </w:p>
        </w:tc>
        <w:tc>
          <w:tcPr>
            <w:tcW w:type="pct" w:w="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</w:p>
        </w:tc>
        <w:tc>
          <w:tcPr>
            <w:tcW w:type="pct" w:w="5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6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3.597,23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457D" w:rsidP="0095107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6. Troškovi komun.dopr.za legalizirane objekte-ukinuto rješ</w:t>
            </w:r>
            <w:r w:rsidR="0095107D">
              <w:rPr>
                <w:lang w:val="hr-HR"/>
              </w:rPr>
              <w:t>enje</w:t>
            </w:r>
          </w:p>
        </w:tc>
        <w:tc>
          <w:tcPr>
            <w:tcW w:type="pct" w:w="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</w:p>
        </w:tc>
        <w:tc>
          <w:tcPr>
            <w:tcW w:type="pct" w:w="5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6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0,00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7. Porez na tvrtku</w:t>
            </w:r>
          </w:p>
        </w:tc>
        <w:tc>
          <w:tcPr>
            <w:tcW w:type="pct" w:w="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E457D" w:rsidP="0079333D" w:rsidR="00EE457D" w:rsidRPr="0095107D">
            <w:pPr>
              <w:rPr>
                <w:lang w:val="hr-HR"/>
              </w:rPr>
            </w:pPr>
          </w:p>
        </w:tc>
        <w:tc>
          <w:tcPr>
            <w:tcW w:type="pct" w:w="5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E457D" w:rsidP="0079333D" w:rsidR="00EE457D" w:rsidRPr="0095107D">
            <w:pPr>
              <w:rPr>
                <w:lang w:val="hr-HR"/>
              </w:rPr>
            </w:pPr>
          </w:p>
        </w:tc>
        <w:tc>
          <w:tcPr>
            <w:tcW w:type="pct" w:w="5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E457D" w:rsidP="0079333D" w:rsidR="00EE457D" w:rsidRPr="0095107D">
            <w:pPr>
              <w:rPr>
                <w:lang w:val="hr-HR"/>
              </w:rPr>
            </w:pPr>
          </w:p>
        </w:tc>
        <w:tc>
          <w:tcPr>
            <w:tcW w:type="pct" w:w="6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</w:t>
            </w:r>
            <w:r w:rsidR="009E6B0D">
              <w:rPr>
                <w:lang w:val="hr-HR"/>
              </w:rPr>
              <w:t>.</w:t>
            </w:r>
            <w:r w:rsidRPr="0095107D">
              <w:rPr>
                <w:lang w:val="hr-HR"/>
              </w:rPr>
              <w:t>600,00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 xml:space="preserve">8. Troškovi FINE za provođenje </w:t>
            </w:r>
            <w:r w:rsidR="0095107D" w:rsidRPr="0095107D">
              <w:rPr>
                <w:lang w:val="hr-HR"/>
              </w:rPr>
              <w:t>javne</w:t>
            </w:r>
            <w:r w:rsidRPr="0095107D">
              <w:rPr>
                <w:lang w:val="hr-HR"/>
              </w:rPr>
              <w:t xml:space="preserve"> dražbe-račun</w:t>
            </w:r>
          </w:p>
        </w:tc>
        <w:tc>
          <w:tcPr>
            <w:tcW w:type="pct" w:w="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</w:p>
        </w:tc>
        <w:tc>
          <w:tcPr>
            <w:tcW w:type="pct" w:w="5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6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2.850,00</w:t>
            </w:r>
          </w:p>
        </w:tc>
      </w:tr>
      <w:tr w:rsidTr="0079333D" w:rsidR="00EE457D" w:rsidRPr="0095107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457D" w:rsidP="0095107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9. Troškovi sređivanja i arhiviranja dokumentacije –predr</w:t>
            </w:r>
            <w:r w:rsidR="0095107D">
              <w:rPr>
                <w:lang w:val="hr-HR"/>
              </w:rPr>
              <w:t>ačun</w:t>
            </w:r>
          </w:p>
        </w:tc>
        <w:tc>
          <w:tcPr>
            <w:tcW w:type="pct" w:w="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</w:p>
        </w:tc>
        <w:tc>
          <w:tcPr>
            <w:tcW w:type="pct" w:w="5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5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 </w:t>
            </w:r>
          </w:p>
        </w:tc>
        <w:tc>
          <w:tcPr>
            <w:tcW w:type="pct" w:w="62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9.823,49</w:t>
            </w:r>
          </w:p>
        </w:tc>
      </w:tr>
      <w:tr w:rsidTr="0079333D" w:rsidR="00EE457D" w:rsidRPr="00C825AD">
        <w:trPr>
          <w:trHeight w:val="227"/>
        </w:trPr>
        <w:tc>
          <w:tcPr>
            <w:tcW w:type="pct" w:w="273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C825AD">
            <w:pPr>
              <w:rPr>
                <w:bCs/>
                <w:lang w:val="hr-HR"/>
              </w:rPr>
            </w:pPr>
            <w:r w:rsidRPr="00C825AD">
              <w:rPr>
                <w:bCs/>
                <w:lang w:val="hr-HR"/>
              </w:rPr>
              <w:t>10. Obveze steč</w:t>
            </w:r>
            <w:r w:rsidR="0095107D" w:rsidRPr="00C825AD">
              <w:rPr>
                <w:bCs/>
                <w:lang w:val="hr-HR"/>
              </w:rPr>
              <w:t>ajne</w:t>
            </w:r>
            <w:r w:rsidRPr="00C825AD">
              <w:rPr>
                <w:bCs/>
                <w:lang w:val="hr-HR"/>
              </w:rPr>
              <w:t xml:space="preserve"> mase, čl. 156. SZ=troškovi unovčenja</w:t>
            </w:r>
          </w:p>
        </w:tc>
        <w:tc>
          <w:tcPr>
            <w:tcW w:type="pct" w:w="5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C825AD">
            <w:pPr>
              <w:rPr>
                <w:bCs/>
                <w:lang w:val="hr-HR"/>
              </w:rPr>
            </w:pPr>
            <w:r w:rsidRPr="00C825AD">
              <w:rPr>
                <w:bCs/>
                <w:lang w:val="hr-HR"/>
              </w:rPr>
              <w:t> </w:t>
            </w:r>
          </w:p>
        </w:tc>
        <w:tc>
          <w:tcPr>
            <w:tcW w:type="pct" w:w="5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C825AD">
            <w:pPr>
              <w:rPr>
                <w:bCs/>
                <w:lang w:val="hr-HR"/>
              </w:rPr>
            </w:pPr>
            <w:r w:rsidRPr="00C825AD">
              <w:rPr>
                <w:bCs/>
                <w:lang w:val="hr-HR"/>
              </w:rPr>
              <w:t> </w:t>
            </w:r>
          </w:p>
        </w:tc>
        <w:tc>
          <w:tcPr>
            <w:tcW w:type="pct" w:w="5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C825AD">
            <w:pPr>
              <w:rPr>
                <w:bCs/>
                <w:lang w:val="hr-HR"/>
              </w:rPr>
            </w:pPr>
            <w:r w:rsidRPr="00C825AD">
              <w:rPr>
                <w:bCs/>
                <w:lang w:val="hr-HR"/>
              </w:rPr>
              <w:t> </w:t>
            </w:r>
          </w:p>
        </w:tc>
        <w:tc>
          <w:tcPr>
            <w:tcW w:type="pct" w:w="6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C825AD">
            <w:pPr>
              <w:jc w:val="right"/>
              <w:rPr>
                <w:bCs/>
                <w:lang w:val="hr-HR"/>
              </w:rPr>
            </w:pPr>
            <w:r w:rsidRPr="00C825AD">
              <w:rPr>
                <w:bCs/>
                <w:lang w:val="hr-HR"/>
              </w:rPr>
              <w:t>134.398,77</w:t>
            </w:r>
          </w:p>
        </w:tc>
      </w:tr>
    </w:tbl>
    <w:p w:rsidRDefault="00EE457D" w:rsidP="00EE457D" w:rsidR="00EE457D" w:rsidRPr="0095107D">
      <w:pPr>
        <w:jc w:val="both"/>
        <w:rPr>
          <w:lang w:val="hr-HR"/>
        </w:rPr>
      </w:pPr>
      <w:r w:rsidRPr="0095107D">
        <w:rPr>
          <w:i/>
          <w:lang w:val="hr-HR"/>
        </w:rPr>
        <w:t xml:space="preserve">Napomena: dopunjeno s red. br. 3a, 4a. kamate i 8. Troškovi sređivanja i arhiviranja dokumentacije-9.823,49   </w:t>
      </w:r>
    </w:p>
    <w:p w:rsidRDefault="00EE457D" w:rsidP="00EE457D" w:rsidR="00EE457D" w:rsidRPr="0095107D">
      <w:pPr>
        <w:numPr>
          <w:ilvl w:val="0"/>
          <w:numId w:val="14"/>
        </w:numPr>
        <w:jc w:val="both"/>
        <w:rPr>
          <w:lang w:val="hr-HR"/>
        </w:rPr>
      </w:pPr>
      <w:r w:rsidRPr="0095107D">
        <w:rPr>
          <w:lang w:val="hr-HR"/>
        </w:rPr>
        <w:t xml:space="preserve">trošak unovčenja koji se odnosi na nagradu stečajnom upravitelju je obračunat temeljem članka 7. Uredbe po osnovu unovčene imovine u iznosu od 112.107,64 kuna  </w:t>
      </w:r>
    </w:p>
    <w:p w:rsidRDefault="00EE457D" w:rsidP="00EE457D" w:rsidR="00EE457D" w:rsidRPr="0095107D">
      <w:pPr>
        <w:jc w:val="both"/>
        <w:rPr>
          <w:lang w:val="hr-HR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407"/>
        <w:gridCol w:w="1410"/>
        <w:gridCol w:w="422"/>
        <w:gridCol w:w="1410"/>
        <w:gridCol w:w="1141"/>
        <w:gridCol w:w="924"/>
        <w:gridCol w:w="1222"/>
      </w:tblGrid>
      <w:tr w:rsidTr="0079333D" w:rsidR="0095107D" w:rsidRPr="0095107D">
        <w:trPr>
          <w:trHeight w:val="227"/>
        </w:trPr>
        <w:tc>
          <w:tcPr>
            <w:tcW w:type="pct" w:w="164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Stavka</w:t>
            </w:r>
          </w:p>
        </w:tc>
        <w:tc>
          <w:tcPr>
            <w:tcW w:type="pct" w:w="53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vrijednost</w:t>
            </w:r>
          </w:p>
        </w:tc>
        <w:tc>
          <w:tcPr>
            <w:tcW w:type="pct" w:w="499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do</w:t>
            </w:r>
          </w:p>
        </w:tc>
        <w:tc>
          <w:tcPr>
            <w:tcW w:type="pct" w:w="636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vrijednost</w:t>
            </w:r>
          </w:p>
        </w:tc>
        <w:tc>
          <w:tcPr>
            <w:tcW w:type="pct" w:w="56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RAZLIKA</w:t>
            </w:r>
          </w:p>
        </w:tc>
        <w:tc>
          <w:tcPr>
            <w:tcW w:type="pct" w:w="613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Postotak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IZNOS</w:t>
            </w:r>
          </w:p>
        </w:tc>
      </w:tr>
      <w:tr w:rsidTr="0079333D" w:rsidR="0095107D" w:rsidRPr="0095107D">
        <w:trPr>
          <w:trHeight w:val="227"/>
        </w:trPr>
        <w:tc>
          <w:tcPr>
            <w:tcW w:type="pct" w:w="16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 </w:t>
            </w:r>
          </w:p>
        </w:tc>
        <w:tc>
          <w:tcPr>
            <w:tcW w:type="pct" w:w="530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unovčenja SM</w:t>
            </w:r>
          </w:p>
        </w:tc>
        <w:tc>
          <w:tcPr>
            <w:tcW w:type="pct" w:w="4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 </w:t>
            </w:r>
          </w:p>
        </w:tc>
        <w:tc>
          <w:tcPr>
            <w:tcW w:type="pct" w:w="636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unovčenja SM</w:t>
            </w:r>
          </w:p>
        </w:tc>
        <w:tc>
          <w:tcPr>
            <w:tcW w:type="pct" w:w="5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 </w:t>
            </w:r>
          </w:p>
        </w:tc>
        <w:tc>
          <w:tcPr>
            <w:tcW w:type="pct" w:w="613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%</w:t>
            </w:r>
          </w:p>
        </w:tc>
        <w:tc>
          <w:tcPr>
            <w:tcW w:type="pct" w:w="52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NAGRADE</w:t>
            </w:r>
          </w:p>
        </w:tc>
      </w:tr>
      <w:tr w:rsidTr="0079333D" w:rsidR="0095107D" w:rsidRPr="0095107D">
        <w:trPr>
          <w:trHeight w:val="227"/>
        </w:trPr>
        <w:tc>
          <w:tcPr>
            <w:tcW w:type="pct" w:w="16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1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2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3</w:t>
            </w:r>
          </w:p>
        </w:tc>
        <w:tc>
          <w:tcPr>
            <w:tcW w:type="pct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4</w:t>
            </w:r>
          </w:p>
        </w:tc>
        <w:tc>
          <w:tcPr>
            <w:tcW w:type="pct" w:w="56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5</w:t>
            </w:r>
          </w:p>
        </w:tc>
        <w:tc>
          <w:tcPr>
            <w:tcW w:type="pct" w:w="613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6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bCs/>
                <w:lang w:val="hr-HR"/>
              </w:rPr>
            </w:pPr>
            <w:r w:rsidRPr="0095107D">
              <w:rPr>
                <w:bCs/>
                <w:lang w:val="hr-HR"/>
              </w:rPr>
              <w:t>7</w:t>
            </w:r>
          </w:p>
        </w:tc>
      </w:tr>
      <w:tr w:rsidTr="0079333D" w:rsidR="0095107D" w:rsidRPr="0095107D">
        <w:trPr>
          <w:trHeight w:val="227"/>
        </w:trPr>
        <w:tc>
          <w:tcPr>
            <w:tcW w:type="pct" w:w="16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do</w:t>
            </w:r>
          </w:p>
        </w:tc>
        <w:tc>
          <w:tcPr>
            <w:tcW w:type="pct" w:w="53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1,00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lang w:val="hr-HR"/>
              </w:rPr>
            </w:pPr>
            <w:r w:rsidRPr="0095107D">
              <w:rPr>
                <w:lang w:val="hr-HR"/>
              </w:rPr>
              <w:t>d</w:t>
            </w:r>
            <w:r w:rsidRPr="0095107D">
              <w:rPr>
                <w:lang w:val="hr-HR"/>
              </w:rPr>
              <w:lastRenderedPageBreak/>
              <w:t>o</w:t>
            </w:r>
          </w:p>
        </w:tc>
        <w:tc>
          <w:tcPr>
            <w:tcW w:type="pct" w:w="63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lastRenderedPageBreak/>
              <w:t>100.000,00</w:t>
            </w:r>
          </w:p>
        </w:tc>
        <w:tc>
          <w:tcPr>
            <w:tcW w:type="pct" w:w="560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100.000,</w:t>
            </w:r>
            <w:r w:rsidRPr="0095107D">
              <w:rPr>
                <w:lang w:val="hr-HR"/>
              </w:rPr>
              <w:lastRenderedPageBreak/>
              <w:t>00</w:t>
            </w:r>
          </w:p>
        </w:tc>
        <w:tc>
          <w:tcPr>
            <w:tcW w:type="pct" w:w="613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lastRenderedPageBreak/>
              <w:t>16,00</w:t>
            </w:r>
          </w:p>
        </w:tc>
        <w:tc>
          <w:tcPr>
            <w:tcW w:type="pct" w:w="52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16.000,00</w:t>
            </w:r>
          </w:p>
        </w:tc>
      </w:tr>
      <w:tr w:rsidTr="0079333D" w:rsidR="0095107D" w:rsidRPr="0095107D">
        <w:trPr>
          <w:trHeight w:val="227"/>
        </w:trPr>
        <w:tc>
          <w:tcPr>
            <w:tcW w:type="pct" w:w="16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lastRenderedPageBreak/>
              <w:t>na razliku od</w:t>
            </w:r>
          </w:p>
        </w:tc>
        <w:tc>
          <w:tcPr>
            <w:tcW w:type="pct" w:w="53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100.000,01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lang w:val="hr-HR"/>
              </w:rPr>
            </w:pPr>
            <w:r w:rsidRPr="0095107D">
              <w:rPr>
                <w:lang w:val="hr-HR"/>
              </w:rPr>
              <w:t>do</w:t>
            </w:r>
          </w:p>
        </w:tc>
        <w:tc>
          <w:tcPr>
            <w:tcW w:type="pct" w:w="63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300.000,00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199.999,99</w:t>
            </w:r>
          </w:p>
        </w:tc>
        <w:tc>
          <w:tcPr>
            <w:tcW w:type="pct" w:w="613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12,00</w:t>
            </w:r>
          </w:p>
        </w:tc>
        <w:tc>
          <w:tcPr>
            <w:tcW w:type="pct" w:w="52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24.000,00</w:t>
            </w:r>
          </w:p>
        </w:tc>
      </w:tr>
      <w:tr w:rsidTr="0079333D" w:rsidR="0095107D" w:rsidRPr="0095107D">
        <w:trPr>
          <w:trHeight w:val="227"/>
        </w:trPr>
        <w:tc>
          <w:tcPr>
            <w:tcW w:type="pct" w:w="16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na razliku od</w:t>
            </w:r>
          </w:p>
        </w:tc>
        <w:tc>
          <w:tcPr>
            <w:tcW w:type="pct" w:w="53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300.000,01</w:t>
            </w:r>
          </w:p>
        </w:tc>
        <w:tc>
          <w:tcPr>
            <w:tcW w:type="pct" w:w="499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lang w:val="hr-HR"/>
              </w:rPr>
            </w:pPr>
            <w:r w:rsidRPr="0095107D">
              <w:rPr>
                <w:lang w:val="hr-HR"/>
              </w:rPr>
              <w:t>do</w:t>
            </w:r>
          </w:p>
        </w:tc>
        <w:tc>
          <w:tcPr>
            <w:tcW w:type="pct" w:w="636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500.000,00</w:t>
            </w:r>
          </w:p>
        </w:tc>
        <w:tc>
          <w:tcPr>
            <w:tcW w:type="pct" w:w="56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199.999,99</w:t>
            </w:r>
          </w:p>
        </w:tc>
        <w:tc>
          <w:tcPr>
            <w:tcW w:type="pct" w:w="613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10,00</w:t>
            </w:r>
          </w:p>
        </w:tc>
        <w:tc>
          <w:tcPr>
            <w:tcW w:type="pct" w:w="52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20.000,00</w:t>
            </w:r>
          </w:p>
        </w:tc>
      </w:tr>
      <w:tr w:rsidTr="0079333D" w:rsidR="0095107D" w:rsidRPr="0095107D">
        <w:trPr>
          <w:trHeight w:val="227"/>
        </w:trPr>
        <w:tc>
          <w:tcPr>
            <w:tcW w:type="pct" w:w="164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na razliku od</w:t>
            </w:r>
          </w:p>
        </w:tc>
        <w:tc>
          <w:tcPr>
            <w:tcW w:type="pct" w:w="53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500.000,01</w:t>
            </w:r>
          </w:p>
        </w:tc>
        <w:tc>
          <w:tcPr>
            <w:tcW w:type="pct" w:w="499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lang w:val="hr-HR"/>
              </w:rPr>
            </w:pPr>
            <w:r w:rsidRPr="0095107D">
              <w:rPr>
                <w:lang w:val="hr-HR"/>
              </w:rPr>
              <w:t>do</w:t>
            </w:r>
          </w:p>
        </w:tc>
        <w:tc>
          <w:tcPr>
            <w:tcW w:type="pct" w:w="636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1.000.000,00</w:t>
            </w:r>
          </w:p>
        </w:tc>
        <w:tc>
          <w:tcPr>
            <w:tcW w:type="pct" w:w="56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499.999,99</w:t>
            </w:r>
          </w:p>
        </w:tc>
        <w:tc>
          <w:tcPr>
            <w:tcW w:type="pct" w:w="613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8,00</w:t>
            </w:r>
          </w:p>
        </w:tc>
        <w:tc>
          <w:tcPr>
            <w:tcW w:type="pct" w:w="52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40.000,00</w:t>
            </w:r>
          </w:p>
        </w:tc>
      </w:tr>
      <w:tr w:rsidTr="0079333D" w:rsidR="0095107D" w:rsidRPr="0095107D">
        <w:trPr>
          <w:trHeight w:val="227"/>
        </w:trPr>
        <w:tc>
          <w:tcPr>
            <w:tcW w:type="pct" w:w="1640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lang w:val="hr-HR"/>
              </w:rPr>
            </w:pPr>
            <w:r w:rsidRPr="0095107D">
              <w:rPr>
                <w:lang w:val="hr-HR"/>
              </w:rPr>
              <w:t>na razliku od</w:t>
            </w:r>
          </w:p>
        </w:tc>
        <w:tc>
          <w:tcPr>
            <w:tcW w:type="pct" w:w="5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1.000.000,01</w:t>
            </w:r>
          </w:p>
        </w:tc>
        <w:tc>
          <w:tcPr>
            <w:tcW w:type="pct" w:w="499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center"/>
              <w:rPr>
                <w:lang w:val="hr-HR"/>
              </w:rPr>
            </w:pPr>
            <w:r w:rsidRPr="0095107D">
              <w:rPr>
                <w:lang w:val="hr-HR"/>
              </w:rPr>
              <w:t>do</w:t>
            </w:r>
          </w:p>
        </w:tc>
        <w:tc>
          <w:tcPr>
            <w:tcW w:type="pct" w:w="636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1.172.966,25</w:t>
            </w:r>
          </w:p>
        </w:tc>
        <w:tc>
          <w:tcPr>
            <w:tcW w:type="pct" w:w="56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172.966,25</w:t>
            </w:r>
          </w:p>
        </w:tc>
        <w:tc>
          <w:tcPr>
            <w:tcW w:type="pct" w:w="613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7,00</w:t>
            </w:r>
          </w:p>
        </w:tc>
        <w:tc>
          <w:tcPr>
            <w:tcW w:type="pct" w:w="52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lang w:val="hr-HR"/>
              </w:rPr>
            </w:pPr>
            <w:r w:rsidRPr="0095107D">
              <w:rPr>
                <w:lang w:val="hr-HR"/>
              </w:rPr>
              <w:t>12.107,64</w:t>
            </w:r>
          </w:p>
        </w:tc>
      </w:tr>
      <w:tr w:rsidTr="0079333D" w:rsidR="0095107D" w:rsidRPr="0095107D">
        <w:trPr>
          <w:trHeight w:val="227"/>
        </w:trPr>
        <w:tc>
          <w:tcPr>
            <w:tcW w:type="pct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95107D" w:rsidR="00EE457D" w:rsidRPr="0095107D">
            <w:pPr>
              <w:rPr>
                <w:bCs/>
                <w:color w:val="000000"/>
                <w:lang w:val="hr-HR"/>
              </w:rPr>
            </w:pPr>
            <w:r w:rsidRPr="0095107D">
              <w:rPr>
                <w:bCs/>
                <w:color w:val="000000"/>
                <w:lang w:val="hr-HR"/>
              </w:rPr>
              <w:t>Ukupno nagrada steč</w:t>
            </w:r>
            <w:r w:rsidR="0095107D" w:rsidRPr="0095107D">
              <w:rPr>
                <w:bCs/>
                <w:color w:val="000000"/>
                <w:lang w:val="hr-HR"/>
              </w:rPr>
              <w:t xml:space="preserve">ajnom upravitelju 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bCs/>
                <w:color w:val="000000"/>
                <w:lang w:val="hr-HR"/>
              </w:rPr>
            </w:pPr>
            <w:r w:rsidRPr="0095107D">
              <w:rPr>
                <w:bCs/>
                <w:color w:val="000000"/>
                <w:lang w:val="hr-HR"/>
              </w:rPr>
              <w:t> </w:t>
            </w:r>
          </w:p>
        </w:tc>
        <w:tc>
          <w:tcPr>
            <w:tcW w:type="pct" w:w="4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bCs/>
                <w:color w:val="000000"/>
                <w:lang w:val="hr-HR"/>
              </w:rPr>
            </w:pPr>
            <w:r w:rsidRPr="0095107D">
              <w:rPr>
                <w:bCs/>
                <w:color w:val="000000"/>
                <w:lang w:val="hr-HR"/>
              </w:rPr>
              <w:t> </w:t>
            </w:r>
          </w:p>
        </w:tc>
        <w:tc>
          <w:tcPr>
            <w:tcW w:type="pct" w:w="6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bCs/>
                <w:color w:val="000000"/>
                <w:lang w:val="hr-HR"/>
              </w:rPr>
            </w:pPr>
            <w:r w:rsidRPr="0095107D">
              <w:rPr>
                <w:bCs/>
                <w:color w:val="000000"/>
                <w:lang w:val="hr-HR"/>
              </w:rPr>
              <w:t> </w:t>
            </w:r>
          </w:p>
        </w:tc>
        <w:tc>
          <w:tcPr>
            <w:tcW w:type="pct" w:w="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bCs/>
                <w:color w:val="000000"/>
                <w:lang w:val="hr-HR"/>
              </w:rPr>
            </w:pPr>
            <w:r w:rsidRPr="0095107D">
              <w:rPr>
                <w:bCs/>
                <w:color w:val="000000"/>
                <w:lang w:val="hr-HR"/>
              </w:rPr>
              <w:t> </w:t>
            </w:r>
          </w:p>
        </w:tc>
        <w:tc>
          <w:tcPr>
            <w:tcW w:type="pct" w:w="6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rPr>
                <w:bCs/>
                <w:color w:val="000000"/>
                <w:lang w:val="hr-HR"/>
              </w:rPr>
            </w:pPr>
            <w:r w:rsidRPr="0095107D">
              <w:rPr>
                <w:bCs/>
                <w:color w:val="000000"/>
                <w:lang w:val="hr-HR"/>
              </w:rPr>
              <w:t> </w:t>
            </w:r>
          </w:p>
        </w:tc>
        <w:tc>
          <w:tcPr>
            <w:tcW w:type="pct" w:w="5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95107D">
            <w:pPr>
              <w:jc w:val="right"/>
              <w:rPr>
                <w:bCs/>
                <w:color w:val="000000"/>
                <w:lang w:val="hr-HR"/>
              </w:rPr>
            </w:pPr>
            <w:r w:rsidRPr="0095107D">
              <w:rPr>
                <w:bCs/>
                <w:color w:val="000000"/>
                <w:lang w:val="hr-HR"/>
              </w:rPr>
              <w:t>112.107,64</w:t>
            </w:r>
          </w:p>
        </w:tc>
      </w:tr>
    </w:tbl>
    <w:p w:rsidRDefault="00EE457D" w:rsidP="00EE457D" w:rsidR="00EE457D" w:rsidRPr="0095107D">
      <w:pPr>
        <w:jc w:val="both"/>
        <w:rPr>
          <w:lang w:val="hr-HR"/>
        </w:rPr>
      </w:pPr>
    </w:p>
    <w:p w:rsidRDefault="00EE457D" w:rsidP="00EE457D" w:rsidR="00EE457D" w:rsidRPr="0095107D">
      <w:pPr>
        <w:pStyle w:val="Odlomakpopisa"/>
        <w:rPr>
          <w:lang w:val="hr-HR"/>
        </w:rPr>
      </w:pPr>
    </w:p>
    <w:p w:rsidRDefault="00EE457D" w:rsidP="00EE457D" w:rsidR="00EE457D" w:rsidRPr="0095107D">
      <w:pPr>
        <w:pBdr>
          <w:top w:space="1" w:sz="4" w:color="auto" w:val="single"/>
          <w:left w:space="4" w:sz="4" w:color="auto" w:val="single"/>
          <w:bottom w:space="1" w:sz="4" w:color="auto" w:val="single"/>
          <w:right w:space="30" w:sz="4" w:color="auto" w:val="single"/>
        </w:pBdr>
        <w:tabs>
          <w:tab w:pos="6056" w:val="left"/>
          <w:tab w:pos="6322" w:val="left"/>
          <w:tab w:pos="6588" w:val="left"/>
          <w:tab w:pos="7768" w:val="left"/>
          <w:tab w:pos="8728" w:val="left"/>
        </w:tabs>
        <w:ind w:left="720"/>
        <w:rPr>
          <w:lang w:val="hr-HR"/>
        </w:rPr>
      </w:pPr>
      <w:r w:rsidRPr="0095107D">
        <w:rPr>
          <w:bCs/>
          <w:color w:val="000000"/>
          <w:lang w:val="hr-HR"/>
        </w:rPr>
        <w:t>UKUPNO TROŠKOVI UTVRĐIVANJA I UNOVČENJA   305.154,72 KUNA</w:t>
      </w:r>
    </w:p>
    <w:p w:rsidRDefault="00EE457D" w:rsidP="00EE457D" w:rsidR="00EE457D" w:rsidRPr="0095107D">
      <w:pPr>
        <w:jc w:val="both"/>
        <w:rPr>
          <w:lang w:val="hr-HR"/>
        </w:rPr>
      </w:pPr>
    </w:p>
    <w:p w:rsidRDefault="00EE457D" w:rsidP="00EE457D" w:rsidR="00EE457D" w:rsidRPr="0095107D">
      <w:pPr>
        <w:numPr>
          <w:ilvl w:val="0"/>
          <w:numId w:val="14"/>
        </w:numPr>
        <w:ind w:firstLine="360"/>
        <w:jc w:val="both"/>
        <w:rPr>
          <w:lang w:val="hr-HR"/>
        </w:rPr>
      </w:pPr>
      <w:r w:rsidRPr="0095107D">
        <w:rPr>
          <w:lang w:val="hr-HR"/>
        </w:rPr>
        <w:t>Na prodane nekretnine plaća se PDV, koji porez će se sukladno Zakonu i pravilniku o PDV-u prenijeti kao porezna obveza na kupca BAKMAZ d.o.o. Zadar, OIB:27391110825, te se u ovom obračunu neće posebno iskazivati.</w:t>
      </w:r>
    </w:p>
    <w:p w:rsidRDefault="00EE457D" w:rsidP="00EE457D" w:rsidR="00EE457D" w:rsidRPr="0095107D">
      <w:pPr>
        <w:ind w:left="1080"/>
        <w:jc w:val="both"/>
        <w:rPr>
          <w:lang w:val="hr-HR"/>
        </w:rPr>
      </w:pPr>
    </w:p>
    <w:p w:rsidRDefault="00EE457D" w:rsidP="00EE457D" w:rsidR="00EE457D" w:rsidRPr="00B50060">
      <w:pPr>
        <w:numPr>
          <w:ilvl w:val="0"/>
          <w:numId w:val="14"/>
        </w:numPr>
        <w:ind w:firstLine="360"/>
        <w:jc w:val="both"/>
        <w:rPr>
          <w:lang w:val="hr-HR"/>
        </w:rPr>
      </w:pPr>
      <w:r w:rsidRPr="0095107D">
        <w:rPr>
          <w:lang w:val="hr-HR"/>
        </w:rPr>
        <w:t xml:space="preserve"> Na osnovu navedenog obračun ukupnih troškova iznosi: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545"/>
        <w:gridCol w:w="2391"/>
      </w:tblGrid>
      <w:tr w:rsidTr="0079333D" w:rsidR="00EE457D" w:rsidRPr="00B50060">
        <w:trPr>
          <w:trHeight w:val="300"/>
        </w:trPr>
        <w:tc>
          <w:tcPr>
            <w:tcW w:type="pct" w:w="37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E457D" w:rsidP="0079333D" w:rsidR="00EE457D" w:rsidRPr="00B50060">
            <w:pPr>
              <w:rPr>
                <w:bCs/>
                <w:color w:val="000000"/>
                <w:lang w:val="hr-HR"/>
              </w:rPr>
            </w:pPr>
          </w:p>
        </w:tc>
        <w:tc>
          <w:tcPr>
            <w:tcW w:type="pct" w:w="12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457D" w:rsidP="0079333D" w:rsidR="00EE457D" w:rsidRPr="00B50060">
            <w:pPr>
              <w:jc w:val="right"/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BEZ PDV-a</w:t>
            </w:r>
          </w:p>
        </w:tc>
      </w:tr>
      <w:tr w:rsidTr="0079333D" w:rsidR="00EE457D" w:rsidRPr="00B50060">
        <w:trPr>
          <w:trHeight w:val="300"/>
        </w:trPr>
        <w:tc>
          <w:tcPr>
            <w:tcW w:type="pct" w:w="37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B50060">
            <w:pPr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POSTIGNUTA CIJENA</w:t>
            </w:r>
          </w:p>
        </w:tc>
        <w:tc>
          <w:tcPr>
            <w:tcW w:type="pct" w:w="12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457D" w:rsidP="0079333D" w:rsidR="00EE457D" w:rsidRPr="00B50060">
            <w:pPr>
              <w:jc w:val="right"/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1.172.966,25</w:t>
            </w:r>
          </w:p>
        </w:tc>
      </w:tr>
      <w:tr w:rsidTr="0079333D" w:rsidR="00EE457D" w:rsidRPr="00B50060">
        <w:trPr>
          <w:trHeight w:val="300"/>
        </w:trPr>
        <w:tc>
          <w:tcPr>
            <w:tcW w:type="pct" w:w="37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B50060">
            <w:pPr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TROŠKOVI UTVRĐIVANJA I UNOVČENJA</w:t>
            </w:r>
          </w:p>
        </w:tc>
        <w:tc>
          <w:tcPr>
            <w:tcW w:type="pct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457D" w:rsidP="0079333D" w:rsidR="00EE457D" w:rsidRPr="00B50060">
            <w:pPr>
              <w:jc w:val="right"/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305.154,72</w:t>
            </w:r>
          </w:p>
        </w:tc>
      </w:tr>
      <w:tr w:rsidTr="0079333D" w:rsidR="00EE457D" w:rsidRPr="00B50060">
        <w:trPr>
          <w:trHeight w:val="300"/>
        </w:trPr>
        <w:tc>
          <w:tcPr>
            <w:tcW w:type="pct" w:w="37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B50060">
            <w:pPr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POREZ NA DODANU VRIJEDNOST(prijenos PDV-a na kupca)</w:t>
            </w:r>
          </w:p>
        </w:tc>
        <w:tc>
          <w:tcPr>
            <w:tcW w:type="pct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457D" w:rsidP="0079333D" w:rsidR="00EE457D" w:rsidRPr="00B50060">
            <w:pPr>
              <w:jc w:val="right"/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0,00</w:t>
            </w:r>
          </w:p>
        </w:tc>
      </w:tr>
      <w:tr w:rsidTr="0079333D" w:rsidR="00EE457D" w:rsidRPr="00B50060">
        <w:trPr>
          <w:trHeight w:val="300"/>
        </w:trPr>
        <w:tc>
          <w:tcPr>
            <w:tcW w:type="pct" w:w="37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B50060">
            <w:pPr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UKUPNO TROŠK</w:t>
            </w:r>
            <w:r w:rsidR="0095107D" w:rsidRPr="00B50060">
              <w:rPr>
                <w:bCs/>
                <w:color w:val="000000"/>
                <w:lang w:val="hr-HR"/>
              </w:rPr>
              <w:t>OVI I POREZ  NA DODANU VRIJEDNO</w:t>
            </w:r>
            <w:r w:rsidRPr="00B50060">
              <w:rPr>
                <w:bCs/>
                <w:color w:val="000000"/>
                <w:lang w:val="hr-HR"/>
              </w:rPr>
              <w:t>ST</w:t>
            </w:r>
          </w:p>
        </w:tc>
        <w:tc>
          <w:tcPr>
            <w:tcW w:type="pct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457D" w:rsidP="0079333D" w:rsidR="00EE457D" w:rsidRPr="00B50060">
            <w:pPr>
              <w:jc w:val="right"/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305.154,72</w:t>
            </w:r>
          </w:p>
        </w:tc>
      </w:tr>
      <w:tr w:rsidTr="0079333D" w:rsidR="00EE457D" w:rsidRPr="00B50060">
        <w:trPr>
          <w:trHeight w:val="300"/>
        </w:trPr>
        <w:tc>
          <w:tcPr>
            <w:tcW w:type="pct" w:w="37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B50060">
            <w:pPr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OSTATAK ZA NAMIRENJE VJEROVNIKA</w:t>
            </w:r>
          </w:p>
        </w:tc>
        <w:tc>
          <w:tcPr>
            <w:tcW w:type="pct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457D" w:rsidP="0079333D" w:rsidR="00EE457D" w:rsidRPr="00B50060">
            <w:pPr>
              <w:jc w:val="right"/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867.811,53</w:t>
            </w:r>
          </w:p>
        </w:tc>
      </w:tr>
      <w:tr w:rsidTr="0079333D" w:rsidR="00EE457D" w:rsidRPr="00B50060">
        <w:trPr>
          <w:trHeight w:val="300"/>
        </w:trPr>
        <w:tc>
          <w:tcPr>
            <w:tcW w:type="pct" w:w="37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B50060">
            <w:pPr>
              <w:rPr>
                <w:bCs/>
                <w:lang w:val="hr-HR"/>
              </w:rPr>
            </w:pPr>
            <w:r w:rsidRPr="00B50060">
              <w:rPr>
                <w:bCs/>
                <w:lang w:val="hr-HR"/>
              </w:rPr>
              <w:t>SREČAJNI VJEROVNICI</w:t>
            </w:r>
          </w:p>
        </w:tc>
        <w:tc>
          <w:tcPr>
            <w:tcW w:type="pct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457D" w:rsidP="0079333D" w:rsidR="00EE457D" w:rsidRPr="00B50060">
            <w:pPr>
              <w:jc w:val="right"/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0,00</w:t>
            </w:r>
          </w:p>
        </w:tc>
      </w:tr>
      <w:tr w:rsidTr="0079333D" w:rsidR="00EE457D" w:rsidRPr="00B50060">
        <w:trPr>
          <w:trHeight w:val="300"/>
        </w:trPr>
        <w:tc>
          <w:tcPr>
            <w:tcW w:type="pct" w:w="37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457D" w:rsidP="0079333D" w:rsidR="00EE457D" w:rsidRPr="00B50060">
            <w:pPr>
              <w:rPr>
                <w:bCs/>
                <w:lang w:val="hr-HR"/>
              </w:rPr>
            </w:pPr>
            <w:r w:rsidRPr="00B50060">
              <w:rPr>
                <w:bCs/>
                <w:lang w:val="hr-HR"/>
              </w:rPr>
              <w:t>RAZLUČNI VJEROVNICI</w:t>
            </w:r>
          </w:p>
        </w:tc>
        <w:tc>
          <w:tcPr>
            <w:tcW w:type="pct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457D" w:rsidP="0079333D" w:rsidR="00EE457D" w:rsidRPr="00B50060">
            <w:pPr>
              <w:jc w:val="right"/>
              <w:rPr>
                <w:bCs/>
                <w:color w:val="000000"/>
                <w:lang w:val="hr-HR"/>
              </w:rPr>
            </w:pPr>
            <w:r w:rsidRPr="00B50060">
              <w:rPr>
                <w:bCs/>
                <w:color w:val="000000"/>
                <w:lang w:val="hr-HR"/>
              </w:rPr>
              <w:t>867.811,53</w:t>
            </w:r>
          </w:p>
        </w:tc>
      </w:tr>
    </w:tbl>
    <w:p w:rsidRDefault="00EE457D" w:rsidP="00EE457D" w:rsidR="00EE457D" w:rsidRPr="00B50060">
      <w:pPr>
        <w:jc w:val="both"/>
        <w:rPr>
          <w:lang w:val="hr-HR"/>
        </w:rPr>
      </w:pPr>
    </w:p>
    <w:p w:rsidRDefault="00EE457D" w:rsidP="00EE457D" w:rsidR="00EE457D" w:rsidRPr="0095107D">
      <w:pPr>
        <w:jc w:val="both"/>
        <w:rPr>
          <w:lang w:val="hr-HR"/>
        </w:rPr>
      </w:pPr>
      <w:r w:rsidRPr="0095107D">
        <w:rPr>
          <w:lang w:val="hr-HR"/>
        </w:rPr>
        <w:t>S obzirom da je kupac, odnosno najpovoljniji ponuđač, uplatio ukupnu cijenu u iznosu od 1.172.966,25 kuna to će se nakon namirenja troškova utvrđivanja i unovčenja predmeta stečajne mase u iznosu od 305.154,72 kuna, preostali iznos raspo</w:t>
      </w:r>
      <w:r w:rsidR="0095107D">
        <w:rPr>
          <w:lang w:val="hr-HR"/>
        </w:rPr>
        <w:t xml:space="preserve">dijeliti razlučnom vjerovniku, </w:t>
      </w:r>
      <w:r w:rsidRPr="0095107D">
        <w:rPr>
          <w:lang w:val="hr-HR"/>
        </w:rPr>
        <w:t>a sve kako se navodi u nastavku:</w:t>
      </w:r>
    </w:p>
    <w:p w:rsidRDefault="00EE457D" w:rsidP="00EE457D" w:rsidR="00EE457D" w:rsidRPr="0095107D">
      <w:pPr>
        <w:jc w:val="both"/>
        <w:rPr>
          <w:b/>
          <w:lang w:val="hr-HR"/>
        </w:rPr>
      </w:pPr>
    </w:p>
    <w:p w:rsidRDefault="00EE457D" w:rsidP="00EE457D" w:rsidR="00EE457D" w:rsidRPr="0095107D">
      <w:pPr>
        <w:jc w:val="both"/>
        <w:rPr>
          <w:lang w:val="hr-HR"/>
        </w:rPr>
      </w:pPr>
      <w:r w:rsidRPr="0095107D">
        <w:rPr>
          <w:lang w:val="hr-HR"/>
        </w:rPr>
        <w:t>Obračunate troškove utvrđivanja i unovčenja nekretnina u ukupnom iznosu od 305.154,72 kuna uplatiti na račun PLOTER</w:t>
      </w:r>
      <w:r w:rsidR="009E6B0D">
        <w:rPr>
          <w:lang w:val="hr-HR"/>
        </w:rPr>
        <w:t>,</w:t>
      </w:r>
      <w:r w:rsidRPr="0095107D">
        <w:rPr>
          <w:lang w:val="hr-HR"/>
        </w:rPr>
        <w:t xml:space="preserve"> d.o.o. u stečaju, ZADAR, broj  IBAN: HR8124070001100445262, kod OTP BANKE d.d. Zadar.</w:t>
      </w:r>
    </w:p>
    <w:p w:rsidRDefault="00C825AD" w:rsidP="00EE457D" w:rsidR="00C825AD">
      <w:pPr>
        <w:jc w:val="both"/>
        <w:rPr>
          <w:lang w:val="hr-HR"/>
        </w:rPr>
      </w:pPr>
    </w:p>
    <w:p w:rsidRDefault="00EE457D" w:rsidP="00EE457D" w:rsidR="00EE457D" w:rsidRPr="0095107D">
      <w:pPr>
        <w:jc w:val="both"/>
        <w:rPr>
          <w:lang w:val="hr-HR"/>
        </w:rPr>
      </w:pPr>
      <w:r w:rsidRPr="0095107D">
        <w:rPr>
          <w:lang w:val="hr-HR"/>
        </w:rPr>
        <w:t>Ostatak kupovnine u iznosu od 867.811,53 kuna raspodijelit će se:</w:t>
      </w:r>
    </w:p>
    <w:p w:rsidRDefault="00EE457D" w:rsidP="00EE457D" w:rsidR="00EE457D" w:rsidRPr="009E6B0D">
      <w:pPr>
        <w:jc w:val="both"/>
        <w:rPr>
          <w:lang w:val="hr-HR"/>
        </w:rPr>
      </w:pPr>
      <w:r w:rsidRPr="0095107D">
        <w:rPr>
          <w:lang w:val="hr-HR"/>
        </w:rPr>
        <w:t>razlučnom vjerovniku PRIVREDNA BANKA ZAGREB d.d. Zagreb, OIB</w:t>
      </w:r>
      <w:r w:rsidRPr="0095107D">
        <w:rPr>
          <w:color w:val="000000"/>
          <w:lang w:val="hr-HR"/>
        </w:rPr>
        <w:t xml:space="preserve">:02535697732, </w:t>
      </w:r>
      <w:r w:rsidRPr="0095107D">
        <w:rPr>
          <w:lang w:val="hr-HR"/>
        </w:rPr>
        <w:t xml:space="preserve">uplatom </w:t>
      </w:r>
      <w:r w:rsidRPr="009E6B0D">
        <w:rPr>
          <w:lang w:val="hr-HR"/>
        </w:rPr>
        <w:t xml:space="preserve">na račun </w:t>
      </w:r>
      <w:r w:rsidR="009E6B0D" w:rsidRPr="009E6B0D">
        <w:rPr>
          <w:lang w:val="hr-HR"/>
        </w:rPr>
        <w:t>banke: HR 6423400091000000013, poziv na broj 05 2600013-533419-7</w:t>
      </w:r>
      <w:r w:rsidR="009E6B0D">
        <w:rPr>
          <w:lang w:val="hr-HR"/>
        </w:rPr>
        <w:t>.</w:t>
      </w:r>
    </w:p>
    <w:p w:rsidRDefault="00B50060" w:rsidP="0095107D" w:rsidR="00B50060" w:rsidRPr="0095107D">
      <w:pPr>
        <w:jc w:val="both"/>
        <w:rPr>
          <w:lang w:val="hr-HR"/>
        </w:rPr>
      </w:pPr>
    </w:p>
    <w:p w:rsidRDefault="007B27F8" w:rsidR="0095107D">
      <w:pPr>
        <w:jc w:val="both"/>
        <w:rPr>
          <w:lang w:val="hr-HR"/>
        </w:rPr>
      </w:pPr>
      <w:r w:rsidRPr="0095107D">
        <w:rPr>
          <w:lang w:val="hr-HR"/>
        </w:rPr>
        <w:t xml:space="preserve">Punomoćnik </w:t>
      </w:r>
      <w:r w:rsidR="00943DB6" w:rsidRPr="0095107D">
        <w:rPr>
          <w:lang w:val="hr-HR"/>
        </w:rPr>
        <w:t>razlučn</w:t>
      </w:r>
      <w:r w:rsidR="001A3DEC" w:rsidRPr="0095107D">
        <w:rPr>
          <w:lang w:val="hr-HR"/>
        </w:rPr>
        <w:t xml:space="preserve">og vjerovnika </w:t>
      </w:r>
      <w:r w:rsidR="00943DB6" w:rsidRPr="0095107D">
        <w:rPr>
          <w:lang w:val="hr-HR"/>
        </w:rPr>
        <w:t>suglas</w:t>
      </w:r>
      <w:r w:rsidR="00970A8C" w:rsidRPr="0095107D">
        <w:rPr>
          <w:lang w:val="hr-HR"/>
        </w:rPr>
        <w:t>an j</w:t>
      </w:r>
      <w:r w:rsidR="001A3DEC" w:rsidRPr="0095107D">
        <w:rPr>
          <w:lang w:val="hr-HR"/>
        </w:rPr>
        <w:t xml:space="preserve">e </w:t>
      </w:r>
      <w:r w:rsidR="00943DB6" w:rsidRPr="0095107D">
        <w:rPr>
          <w:lang w:val="hr-HR"/>
        </w:rPr>
        <w:t xml:space="preserve">sa ovako predloženom diobom </w:t>
      </w:r>
      <w:r w:rsidR="00B06F83" w:rsidRPr="0095107D">
        <w:rPr>
          <w:lang w:val="hr-HR"/>
        </w:rPr>
        <w:t>kupovnine</w:t>
      </w:r>
      <w:r w:rsidR="00943DB6" w:rsidRPr="0095107D">
        <w:rPr>
          <w:lang w:val="hr-HR"/>
        </w:rPr>
        <w:t xml:space="preserve"> o</w:t>
      </w:r>
      <w:r w:rsidR="00B50060">
        <w:rPr>
          <w:lang w:val="hr-HR"/>
        </w:rPr>
        <w:t>d strane stečajnog upravitelja.</w:t>
      </w:r>
    </w:p>
    <w:p w:rsidRDefault="00B50060" w:rsidR="00B50060">
      <w:pPr>
        <w:jc w:val="both"/>
        <w:rPr>
          <w:lang w:val="hr-HR"/>
        </w:rPr>
      </w:pPr>
    </w:p>
    <w:p w:rsidRDefault="000E5D7D" w:rsidR="00B50060">
      <w:pPr>
        <w:jc w:val="both"/>
        <w:rPr>
          <w:lang w:val="hr-HR"/>
        </w:rPr>
      </w:pPr>
      <w:r>
        <w:rPr>
          <w:lang w:val="hr-HR"/>
        </w:rPr>
        <w:t xml:space="preserve">Stečajni upravitelj dodaje da u spis prilaže rješenje Zadarske županije od 11. prosinca 2017. iz kojeg proizlazi da se poništava rješenje o komunalnom doprinosu Upravnog odjela za prostorno uređenje i graditeljstvo grada Zadra od 1. rujna 2017. slijedom čega da se predmet vraća prvostupanjskom tijelu na ponovno rješavanje. Nadalje, u prilogu dostavlja i preslike Ugovora o vođenju knjigovodstvenih i računovodstvenih poslova u stečajnom postupku dužnika, zatim račun procjene </w:t>
      </w:r>
      <w:r>
        <w:rPr>
          <w:lang w:val="hr-HR"/>
        </w:rPr>
        <w:lastRenderedPageBreak/>
        <w:t xml:space="preserve">sudskog vještaka Arhitekting-Zadar d.o.o. i račun državnog arhiva u Zadru za arhiviranje dokumentacije zajedno sa zapisnikom. </w:t>
      </w:r>
    </w:p>
    <w:p w:rsidRDefault="00B50060" w:rsidR="00B50060">
      <w:pPr>
        <w:jc w:val="both"/>
        <w:rPr>
          <w:lang w:val="hr-HR"/>
        </w:rPr>
      </w:pPr>
    </w:p>
    <w:p w:rsidRDefault="00B50060" w:rsidR="00B50060" w:rsidRPr="0095107D">
      <w:pPr>
        <w:jc w:val="both"/>
        <w:rPr>
          <w:lang w:val="hr-HR"/>
        </w:rPr>
      </w:pPr>
    </w:p>
    <w:p w:rsidRDefault="00644DB3" w:rsidR="0095107D" w:rsidRPr="0095107D">
      <w:pPr>
        <w:jc w:val="both"/>
        <w:rPr>
          <w:lang w:val="hr-HR"/>
        </w:rPr>
      </w:pPr>
      <w:r w:rsidRPr="0095107D">
        <w:rPr>
          <w:lang w:val="hr-HR"/>
        </w:rPr>
        <w:t>Sud donosi</w:t>
      </w:r>
    </w:p>
    <w:p w:rsidRDefault="00644DB3" w:rsidP="00644DB3" w:rsidR="00644DB3" w:rsidRPr="0095107D">
      <w:pPr>
        <w:jc w:val="center"/>
        <w:rPr>
          <w:lang w:val="hr-HR"/>
        </w:rPr>
      </w:pPr>
      <w:r w:rsidRPr="0095107D">
        <w:rPr>
          <w:lang w:val="hr-HR"/>
        </w:rPr>
        <w:t>r j e š e nj e</w:t>
      </w:r>
    </w:p>
    <w:p w:rsidRDefault="00644DB3" w:rsidP="00644DB3" w:rsidR="00644DB3" w:rsidRPr="0095107D">
      <w:pPr>
        <w:rPr>
          <w:lang w:val="hr-HR"/>
        </w:rPr>
      </w:pPr>
    </w:p>
    <w:p w:rsidRDefault="00644DB3" w:rsidP="00644DB3" w:rsidR="00644DB3" w:rsidRPr="0095107D">
      <w:pPr>
        <w:rPr>
          <w:lang w:val="hr-HR"/>
        </w:rPr>
      </w:pPr>
      <w:r w:rsidRPr="0095107D">
        <w:rPr>
          <w:lang w:val="hr-HR"/>
        </w:rPr>
        <w:t>Ročište dovršeno, odluka će slijediti u pis</w:t>
      </w:r>
      <w:r w:rsidR="001F78E8" w:rsidRPr="0095107D">
        <w:rPr>
          <w:lang w:val="hr-HR"/>
        </w:rPr>
        <w:t>anom</w:t>
      </w:r>
      <w:r w:rsidRPr="0095107D">
        <w:rPr>
          <w:lang w:val="hr-HR"/>
        </w:rPr>
        <w:t xml:space="preserve"> obliku.</w:t>
      </w:r>
    </w:p>
    <w:p w:rsidRDefault="008D5AD7" w:rsidR="008D5AD7" w:rsidRPr="0095107D">
      <w:pPr>
        <w:jc w:val="both"/>
        <w:rPr>
          <w:lang w:val="hr-HR"/>
        </w:rPr>
      </w:pPr>
    </w:p>
    <w:p w:rsidRDefault="00CB0BC1" w:rsidR="00CB0BC1" w:rsidRPr="0095107D">
      <w:pPr>
        <w:jc w:val="both"/>
        <w:rPr>
          <w:lang w:val="hr-HR"/>
        </w:rPr>
      </w:pPr>
    </w:p>
    <w:p w:rsidRDefault="00CB0BC1" w:rsidP="00891B15" w:rsidR="00CB0BC1" w:rsidRPr="0095107D">
      <w:pPr>
        <w:jc w:val="center"/>
        <w:rPr>
          <w:lang w:val="hr-HR"/>
        </w:rPr>
      </w:pPr>
      <w:r w:rsidRPr="0095107D">
        <w:rPr>
          <w:lang w:val="hr-HR"/>
        </w:rPr>
        <w:t>Dovršeno</w:t>
      </w:r>
      <w:r w:rsidR="00C3224F" w:rsidRPr="0095107D">
        <w:rPr>
          <w:lang w:val="hr-HR"/>
        </w:rPr>
        <w:t xml:space="preserve"> </w:t>
      </w:r>
      <w:r w:rsidR="00C32857">
        <w:rPr>
          <w:lang w:val="hr-HR"/>
        </w:rPr>
        <w:t>9,05</w:t>
      </w:r>
      <w:r w:rsidR="0095107D">
        <w:rPr>
          <w:lang w:val="hr-HR"/>
        </w:rPr>
        <w:t xml:space="preserve"> </w:t>
      </w:r>
      <w:r w:rsidR="00C3224F" w:rsidRPr="0095107D">
        <w:rPr>
          <w:lang w:val="hr-HR"/>
        </w:rPr>
        <w:t xml:space="preserve"> sati</w:t>
      </w:r>
      <w:r w:rsidRPr="0095107D">
        <w:rPr>
          <w:lang w:val="hr-HR"/>
        </w:rPr>
        <w:t>.</w:t>
      </w:r>
    </w:p>
    <w:p w:rsidRDefault="00A1356B" w:rsidR="00A1356B" w:rsidRPr="0095107D">
      <w:pPr>
        <w:jc w:val="both"/>
        <w:rPr>
          <w:lang w:val="hr-HR"/>
        </w:rPr>
      </w:pPr>
      <w:r w:rsidRPr="0095107D">
        <w:rPr>
          <w:lang w:val="hr-HR"/>
        </w:rPr>
        <w:t xml:space="preserve">                                                   </w:t>
      </w:r>
    </w:p>
    <w:p w:rsidRDefault="00B06F83" w:rsidR="00B06F83" w:rsidRPr="0095107D">
      <w:pPr>
        <w:jc w:val="both"/>
        <w:rPr>
          <w:lang w:val="hr-HR"/>
        </w:rPr>
      </w:pPr>
    </w:p>
    <w:p w:rsidRDefault="00B06F83" w:rsidR="00B06F83" w:rsidRPr="0095107D">
      <w:pPr>
        <w:jc w:val="both"/>
        <w:rPr>
          <w:lang w:val="hr-HR"/>
        </w:rPr>
      </w:pPr>
    </w:p>
    <w:p w:rsidRDefault="00A1356B" w:rsidR="008A1E6B" w:rsidRPr="0095107D">
      <w:pPr>
        <w:jc w:val="both"/>
        <w:rPr>
          <w:lang w:val="hr-HR"/>
        </w:rPr>
      </w:pPr>
      <w:r w:rsidRPr="0095107D">
        <w:rPr>
          <w:lang w:val="hr-HR"/>
        </w:rPr>
        <w:t xml:space="preserve">                                                                  SUTKINJA</w:t>
      </w:r>
      <w:r w:rsidRPr="0095107D">
        <w:rPr>
          <w:lang w:val="hr-HR"/>
        </w:rPr>
        <w:tab/>
        <w:t xml:space="preserve">                STEČAJNI UPRAVITELJ</w:t>
      </w:r>
    </w:p>
    <w:p w:rsidRDefault="00A1356B" w:rsidR="00891B15" w:rsidRPr="0095107D">
      <w:pPr>
        <w:rPr>
          <w:lang w:val="hr-HR"/>
        </w:rPr>
      </w:pPr>
      <w:r w:rsidRPr="0095107D">
        <w:rPr>
          <w:lang w:val="hr-HR"/>
        </w:rPr>
        <w:t xml:space="preserve"> </w:t>
      </w:r>
    </w:p>
    <w:p w:rsidRDefault="00A1356B" w:rsidR="00A1356B" w:rsidRPr="0095107D">
      <w:pPr>
        <w:rPr>
          <w:lang w:val="hr-HR"/>
        </w:rPr>
      </w:pPr>
    </w:p>
    <w:p w:rsidRDefault="001F78E8" w:rsidR="001F78E8" w:rsidRPr="0095107D">
      <w:pPr>
        <w:rPr>
          <w:lang w:val="hr-HR"/>
        </w:rPr>
      </w:pPr>
    </w:p>
    <w:p w:rsidRDefault="00B06F83" w:rsidP="00A1356B" w:rsidR="005F7720" w:rsidRPr="0095107D">
      <w:pPr>
        <w:ind w:firstLine="720" w:left="2880"/>
        <w:rPr>
          <w:lang w:val="hr-HR"/>
        </w:rPr>
      </w:pPr>
      <w:r w:rsidRPr="0095107D">
        <w:rPr>
          <w:lang w:val="hr-HR"/>
        </w:rPr>
        <w:t xml:space="preserve">        ZAPISNIČAR            </w:t>
      </w:r>
      <w:r w:rsidR="0095107D">
        <w:rPr>
          <w:lang w:val="hr-HR"/>
        </w:rPr>
        <w:t xml:space="preserve">         </w:t>
      </w:r>
      <w:r w:rsidR="00A1356B" w:rsidRPr="0095107D">
        <w:rPr>
          <w:lang w:val="hr-HR"/>
        </w:rPr>
        <w:t>RAZLUČNI VJEROVNIK</w:t>
      </w:r>
      <w:r w:rsidR="008350F6" w:rsidRPr="0095107D">
        <w:rPr>
          <w:lang w:val="hr-HR"/>
        </w:rPr>
        <w:tab/>
      </w:r>
    </w:p>
    <w:p w:rsidRDefault="005F7720" w:rsidP="00A1356B" w:rsidR="005F7720" w:rsidRPr="0095107D">
      <w:pPr>
        <w:ind w:firstLine="720" w:left="2880"/>
        <w:rPr>
          <w:lang w:val="hr-HR"/>
        </w:rPr>
      </w:pPr>
    </w:p>
    <w:p w:rsidRDefault="005F7720" w:rsidP="00A1356B" w:rsidR="005F7720" w:rsidRPr="0095107D">
      <w:pPr>
        <w:ind w:firstLine="720" w:left="2880"/>
        <w:rPr>
          <w:lang w:val="hr-HR"/>
        </w:rPr>
      </w:pPr>
    </w:p>
    <w:p w:rsidRDefault="00C32857" w:rsidP="00C32857" w:rsidR="00891B15" w:rsidRPr="0095107D">
      <w:pPr>
        <w:ind w:firstLine="720" w:left="4320"/>
        <w:jc w:val="center"/>
        <w:rPr>
          <w:lang w:val="hr-HR"/>
        </w:rPr>
      </w:pPr>
      <w:r>
        <w:rPr>
          <w:lang w:val="hr-HR"/>
        </w:rPr>
        <w:t>VJEROVNIK</w:t>
      </w:r>
    </w:p>
    <w:p w:rsidRDefault="005F7720" w:rsidP="005F7720" w:rsidR="00891B15" w:rsidRPr="0095107D">
      <w:pPr>
        <w:jc w:val="center"/>
        <w:rPr>
          <w:lang w:val="hr-HR"/>
        </w:rPr>
      </w:pPr>
      <w:r w:rsidRPr="0095107D">
        <w:rPr>
          <w:lang w:val="hr-HR"/>
        </w:rPr>
        <w:t xml:space="preserve">                 </w:t>
      </w:r>
      <w:r w:rsidRPr="0095107D">
        <w:rPr>
          <w:lang w:val="hr-HR"/>
        </w:rPr>
        <w:tab/>
        <w:t xml:space="preserve">      </w:t>
      </w:r>
      <w:r w:rsidRPr="0095107D">
        <w:rPr>
          <w:lang w:val="hr-HR"/>
        </w:rPr>
        <w:tab/>
        <w:t xml:space="preserve">       </w:t>
      </w:r>
      <w:r w:rsidRPr="0095107D">
        <w:rPr>
          <w:lang w:val="hr-HR"/>
        </w:rPr>
        <w:tab/>
        <w:t xml:space="preserve">  </w:t>
      </w:r>
      <w:r w:rsidRPr="0095107D">
        <w:rPr>
          <w:lang w:val="hr-HR"/>
        </w:rPr>
        <w:tab/>
      </w:r>
    </w:p>
    <w:p w:rsidRDefault="00891B15" w:rsidR="00891B15" w:rsidRPr="0095107D">
      <w:pPr>
        <w:rPr>
          <w:lang w:val="hr-HR"/>
        </w:rPr>
      </w:pPr>
    </w:p>
    <w:p w:rsidRDefault="00891B15" w:rsidR="00891B15" w:rsidRPr="0095107D">
      <w:pPr>
        <w:rPr>
          <w:lang w:val="hr-HR"/>
        </w:rPr>
      </w:pPr>
    </w:p>
    <w:p w:rsidRDefault="00891B15" w:rsidR="00891B15" w:rsidRPr="0095107D">
      <w:pPr>
        <w:rPr>
          <w:lang w:val="hr-HR"/>
        </w:rPr>
      </w:pPr>
    </w:p>
    <w:p w:rsidRDefault="00A1356B" w:rsidP="008350F6" w:rsidR="00827106" w:rsidRPr="0095107D">
      <w:pPr>
        <w:ind w:left="1440"/>
        <w:rPr>
          <w:lang w:val="hr-HR"/>
        </w:rPr>
      </w:pPr>
      <w:r w:rsidRPr="0095107D">
        <w:rPr>
          <w:lang w:val="hr-HR"/>
        </w:rPr>
        <w:t xml:space="preserve">                                  </w:t>
      </w:r>
      <w:r w:rsidR="00DF66D4" w:rsidRPr="0095107D">
        <w:rPr>
          <w:lang w:val="hr-HR"/>
        </w:rPr>
        <w:tab/>
      </w:r>
      <w:r w:rsidR="00DF66D4" w:rsidRPr="0095107D">
        <w:rPr>
          <w:lang w:val="hr-HR"/>
        </w:rPr>
        <w:tab/>
      </w:r>
      <w:r w:rsidR="008350F6" w:rsidRPr="0095107D">
        <w:rPr>
          <w:lang w:val="hr-HR"/>
        </w:rPr>
        <w:t xml:space="preserve">    </w:t>
      </w:r>
      <w:r w:rsidRPr="0095107D">
        <w:rPr>
          <w:lang w:val="hr-HR"/>
        </w:rPr>
        <w:t xml:space="preserve">                   </w:t>
      </w:r>
    </w:p>
    <w:p w:rsidRDefault="00943DB6" w:rsidP="00943DB6" w:rsidR="00943DB6" w:rsidRPr="0095107D">
      <w:pPr>
        <w:ind w:firstLine="720" w:left="2160"/>
        <w:rPr>
          <w:lang w:val="hr-HR"/>
        </w:rPr>
      </w:pPr>
    </w:p>
    <w:p w:rsidRDefault="008350F6" w:rsidP="001A3DEC" w:rsidR="008350F6" w:rsidRPr="0095107D">
      <w:pPr>
        <w:ind w:firstLine="720" w:left="2160"/>
        <w:jc w:val="center"/>
        <w:rPr>
          <w:lang w:val="hr-HR"/>
        </w:rPr>
      </w:pPr>
      <w:r w:rsidRPr="0095107D">
        <w:rPr>
          <w:lang w:val="hr-HR"/>
        </w:rPr>
        <w:tab/>
        <w:t xml:space="preserve">                            </w:t>
      </w:r>
    </w:p>
    <w:p w:rsidRDefault="00943DB6" w:rsidP="00943DB6" w:rsidR="00943DB6" w:rsidRPr="0095107D">
      <w:pPr>
        <w:ind w:firstLine="720" w:left="2160"/>
        <w:rPr>
          <w:lang w:val="hr-HR"/>
        </w:rPr>
      </w:pPr>
    </w:p>
    <w:sectPr w:rsidSect="00B50060" w:rsidR="00943DB6" w:rsidRPr="0095107D">
      <w:headerReference w:type="default" r:id="rId10"/>
      <w:footerReference w:type="default" r:id="rId11"/>
      <w:pgSz w:h="16838" w:w="11906"/>
      <w:pgMar w:gutter="0" w:footer="708" w:header="708" w:left="1080" w:bottom="568" w:right="1106" w:top="124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B8B" w:rsidP="00661B8B" w:rsidR="00661B8B">
      <w:r>
        <w:separator/>
      </w:r>
    </w:p>
  </w:endnote>
  <w:endnote w:id="0" w:type="continuationSeparator">
    <w:p w:rsidRDefault="00661B8B" w:rsidP="00661B8B" w:rsidR="00661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6291950"/>
      <w:docPartObj>
        <w:docPartGallery w:val="Page Numbers (Bottom of Page)"/>
        <w:docPartUnique/>
      </w:docPartObj>
    </w:sdtPr>
    <w:sdtEndPr/>
    <w:sdtContent>
      <w:p w:rsidRDefault="004D4986" w:rsidR="004D49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09C" w:rsidRPr="003C109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D4986" w:rsidR="004D49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B8B" w:rsidP="00661B8B" w:rsidR="00661B8B">
      <w:r>
        <w:separator/>
      </w:r>
    </w:p>
  </w:footnote>
  <w:footnote w:id="0" w:type="continuationSeparator">
    <w:p w:rsidRDefault="00661B8B" w:rsidP="00661B8B" w:rsidR="00661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B8B" w:rsidP="00C825AD" w:rsidR="00661B8B" w:rsidRPr="00C825AD">
    <w:pPr>
      <w:pStyle w:val="Zaglavlje"/>
      <w:jc w:val="right"/>
      <w:rPr>
        <w:sz w:val="22"/>
        <w:szCs w:val="22"/>
        <w:lang w:val="hr-HR"/>
      </w:rPr>
    </w:pPr>
    <w:r w:rsidRPr="004D4986">
      <w:rPr>
        <w:sz w:val="22"/>
        <w:szCs w:val="22"/>
        <w:lang w:val="hr-HR"/>
      </w:rPr>
      <w:t>P</w:t>
    </w:r>
    <w:r w:rsidR="006009A6" w:rsidRPr="004D4986">
      <w:rPr>
        <w:sz w:val="22"/>
        <w:szCs w:val="22"/>
        <w:lang w:val="hr-HR"/>
      </w:rPr>
      <w:t>oslovni broj: 2 St-</w:t>
    </w:r>
    <w:r w:rsidR="006B1059">
      <w:rPr>
        <w:sz w:val="22"/>
        <w:szCs w:val="22"/>
        <w:lang w:val="hr-HR"/>
      </w:rPr>
      <w:t>549/2016-</w:t>
    </w:r>
    <w:r w:rsidR="00EE457D">
      <w:rPr>
        <w:sz w:val="22"/>
        <w:szCs w:val="22"/>
        <w:lang w:val="hr-HR"/>
      </w:rPr>
      <w:t>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B543E5"/>
    <w:multiLevelType w:val="hybridMultilevel"/>
    <w:tmpl w:val="82A8CBD0"/>
    <w:lvl w:tplc="CDA0140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">
    <w:nsid w:val="3F8D4B90"/>
    <w:multiLevelType w:val="hybridMultilevel"/>
    <w:tmpl w:val="C750D5FE"/>
    <w:lvl w:tplc="16B0D2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962E46"/>
    <w:multiLevelType w:val="hybridMultilevel"/>
    <w:tmpl w:val="BA1E82AA"/>
    <w:lvl w:tplc="45AC67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A62F55"/>
    <w:multiLevelType w:val="hybridMultilevel"/>
    <w:tmpl w:val="93386520"/>
    <w:lvl w:tplc="8940F07E" w:ilvl="0"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901B1B"/>
    <w:multiLevelType w:val="multilevel"/>
    <w:tmpl w:val="C6740A5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8">
    <w:nsid w:val="5698596B"/>
    <w:multiLevelType w:val="hybridMultilevel"/>
    <w:tmpl w:val="04ACB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4B3EED"/>
    <w:multiLevelType w:val="hybridMultilevel"/>
    <w:tmpl w:val="44FABE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B61F53"/>
    <w:multiLevelType w:val="hybridMultilevel"/>
    <w:tmpl w:val="B0F4383C"/>
    <w:lvl w:tplc="B5865CA4" w:ilvl="0">
      <w:start w:val="1"/>
      <w:numFmt w:val="decimal"/>
      <w:lvlText w:val="%1."/>
      <w:lvlJc w:val="left"/>
      <w:pPr>
        <w:ind w:hanging="360" w:left="720"/>
      </w:pPr>
      <w:rPr>
        <w:rFonts w:cs="Arial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1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C0414"/>
    <w:rsid w:val="000C3234"/>
    <w:rsid w:val="000D3E13"/>
    <w:rsid w:val="000E0133"/>
    <w:rsid w:val="000E162C"/>
    <w:rsid w:val="000E5D7D"/>
    <w:rsid w:val="0014178C"/>
    <w:rsid w:val="0018718D"/>
    <w:rsid w:val="001A3DEC"/>
    <w:rsid w:val="001E094E"/>
    <w:rsid w:val="001F6B53"/>
    <w:rsid w:val="001F78E8"/>
    <w:rsid w:val="002306D8"/>
    <w:rsid w:val="002419C8"/>
    <w:rsid w:val="0025149D"/>
    <w:rsid w:val="00283D85"/>
    <w:rsid w:val="002A7689"/>
    <w:rsid w:val="002F6D5B"/>
    <w:rsid w:val="00310BAF"/>
    <w:rsid w:val="003120C0"/>
    <w:rsid w:val="00370726"/>
    <w:rsid w:val="00396FD7"/>
    <w:rsid w:val="003C109C"/>
    <w:rsid w:val="004213CA"/>
    <w:rsid w:val="004D4986"/>
    <w:rsid w:val="004E5F8C"/>
    <w:rsid w:val="004F1391"/>
    <w:rsid w:val="004F5FD1"/>
    <w:rsid w:val="0051316C"/>
    <w:rsid w:val="00551B54"/>
    <w:rsid w:val="005A7A1C"/>
    <w:rsid w:val="005C4387"/>
    <w:rsid w:val="005D25A2"/>
    <w:rsid w:val="005D4811"/>
    <w:rsid w:val="005F3B5A"/>
    <w:rsid w:val="005F7720"/>
    <w:rsid w:val="006009A6"/>
    <w:rsid w:val="00644DB3"/>
    <w:rsid w:val="00654A51"/>
    <w:rsid w:val="00661B8B"/>
    <w:rsid w:val="00682823"/>
    <w:rsid w:val="006A1B2E"/>
    <w:rsid w:val="006A77D2"/>
    <w:rsid w:val="006B1059"/>
    <w:rsid w:val="006C59C5"/>
    <w:rsid w:val="007107B0"/>
    <w:rsid w:val="00734FEA"/>
    <w:rsid w:val="00776E75"/>
    <w:rsid w:val="007843AB"/>
    <w:rsid w:val="007B27F8"/>
    <w:rsid w:val="007C6816"/>
    <w:rsid w:val="008075D5"/>
    <w:rsid w:val="00827106"/>
    <w:rsid w:val="008350F6"/>
    <w:rsid w:val="008578E1"/>
    <w:rsid w:val="00874F33"/>
    <w:rsid w:val="00891B15"/>
    <w:rsid w:val="008A1E6B"/>
    <w:rsid w:val="008B3775"/>
    <w:rsid w:val="008D5AD7"/>
    <w:rsid w:val="00920DD1"/>
    <w:rsid w:val="00943DB6"/>
    <w:rsid w:val="0095107D"/>
    <w:rsid w:val="00970A8C"/>
    <w:rsid w:val="009845D9"/>
    <w:rsid w:val="009A6B4F"/>
    <w:rsid w:val="009D56B5"/>
    <w:rsid w:val="009E6B0D"/>
    <w:rsid w:val="009F32DC"/>
    <w:rsid w:val="00A1356B"/>
    <w:rsid w:val="00A14455"/>
    <w:rsid w:val="00A8023A"/>
    <w:rsid w:val="00A836EB"/>
    <w:rsid w:val="00AA73C1"/>
    <w:rsid w:val="00AE1E54"/>
    <w:rsid w:val="00AF486D"/>
    <w:rsid w:val="00B06F83"/>
    <w:rsid w:val="00B50060"/>
    <w:rsid w:val="00B8670D"/>
    <w:rsid w:val="00BC3AB4"/>
    <w:rsid w:val="00BD08B5"/>
    <w:rsid w:val="00BF35B2"/>
    <w:rsid w:val="00C3224F"/>
    <w:rsid w:val="00C32857"/>
    <w:rsid w:val="00C5731B"/>
    <w:rsid w:val="00C825AD"/>
    <w:rsid w:val="00C844C8"/>
    <w:rsid w:val="00C9664A"/>
    <w:rsid w:val="00CB0BC1"/>
    <w:rsid w:val="00CD1FB4"/>
    <w:rsid w:val="00DF0665"/>
    <w:rsid w:val="00DF31D5"/>
    <w:rsid w:val="00DF66D4"/>
    <w:rsid w:val="00E42C37"/>
    <w:rsid w:val="00ED6921"/>
    <w:rsid w:val="00EE457D"/>
    <w:rsid w:val="00EF06D5"/>
    <w:rsid w:val="00EF1A51"/>
    <w:rsid w:val="00F06509"/>
    <w:rsid w:val="00F17C4F"/>
    <w:rsid w:val="00F24658"/>
    <w:rsid w:val="00FB610A"/>
    <w:rsid w:val="00FC2306"/>
    <w:rsid w:val="00FD31F5"/>
    <w:rsid w:val="00FE196C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61B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61B8B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rsid w:val="00661B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1B8B"/>
    <w:rPr>
      <w:sz w:val="24"/>
      <w:szCs w:val="24"/>
      <w:lang w:eastAsia="en-US" w:val="en-GB"/>
    </w:rPr>
  </w:style>
  <w:style w:styleId="StandardWeb" w:type="paragraph">
    <w:name w:val="Normal (Web)"/>
    <w:basedOn w:val="Normal"/>
    <w:rsid w:val="00891B15"/>
    <w:pPr>
      <w:spacing w:afterAutospacing="true" w:after="100" w:beforeAutospacing="true" w:before="100"/>
    </w:pPr>
    <w:rPr>
      <w:lang w:eastAsia="hr-HR" w:val="hr-HR"/>
    </w:rPr>
  </w:style>
  <w:style w:customStyle="true" w:styleId="Tijeloteksta2Char" w:type="character">
    <w:name w:val="Tijelo teksta 2 Char"/>
    <w:link w:val="Tijeloteksta2"/>
    <w:rsid w:val="000C0414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FD31F5"/>
    <w:pPr>
      <w:ind w:left="720"/>
      <w:contextualSpacing/>
    </w:pPr>
  </w:style>
  <w:style w:styleId="Reetkatablice" w:type="table">
    <w:name w:val="Table Grid"/>
    <w:basedOn w:val="Obinatablica"/>
    <w:rsid w:val="009F32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1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61B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61B8B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rsid w:val="00661B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1B8B"/>
    <w:rPr>
      <w:sz w:val="24"/>
      <w:szCs w:val="24"/>
      <w:lang w:eastAsia="en-US" w:val="en-GB"/>
    </w:rPr>
  </w:style>
  <w:style w:styleId="StandardWeb" w:type="paragraph">
    <w:name w:val="Normal (Web)"/>
    <w:basedOn w:val="Normal"/>
    <w:rsid w:val="00891B15"/>
    <w:pPr>
      <w:spacing w:after="100" w:afterAutospacing="1" w:before="100" w:beforeAutospacing="1"/>
    </w:pPr>
    <w:rPr>
      <w:lang w:eastAsia="hr-HR" w:val="hr-HR"/>
    </w:rPr>
  </w:style>
  <w:style w:customStyle="1" w:styleId="Tijeloteksta2Char" w:type="character">
    <w:name w:val="Tijelo teksta 2 Char"/>
    <w:link w:val="Tijeloteksta2"/>
    <w:rsid w:val="000C0414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FD31F5"/>
    <w:pPr>
      <w:ind w:left="720"/>
      <w:contextualSpacing/>
    </w:pPr>
  </w:style>
  <w:style w:styleId="Reetkatablice" w:type="table">
    <w:name w:val="Table Grid"/>
    <w:basedOn w:val="Obinatablica"/>
    <w:rsid w:val="009F32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1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6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44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634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siječnja 2018.</izvorni_sadrzaj>
    <derivirana_varijabla naziv="DomainObject.PlaniraniZavrsetakDatum_1">29. siječnja 2018.</derivirana_varijabla>
  </DomainObject.PlaniraniZavrsetakDatum>
  <DomainObject.PlaniraniPocetakDatum>
    <izvorni_sadrzaj>29. siječnja 2018.</izvorni_sadrzaj>
    <derivirana_varijabla naziv="DomainObject.PlaniraniPocetakDatum_1">29.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2018.</izvorni_sadrzaj>
    <derivirana_varijabla naziv="DomainObject.Zapisnik.DatumKreiranja_1">29.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St-549/2016-95</izvorni_sadrzaj>
    <derivirana_varijabla naziv="DomainObject.Zapisnik.Oznaka_1">St-549/2016-95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St-549/2016-95</izvorni_sadrzaj>
    <derivirana_varijabla naziv="DomainObject.PoslovniBrojDokumenta_1">St-549/2016-95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3CA8F-9DC9-40EA-84E5-EDD36E60D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1253</properties:Words>
  <properties:Characters>7598</properties:Characters>
  <properties:Lines>311</properties:Lines>
  <properties:Paragraphs>161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9034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2018-01-16T07:40:00Z</dcterms:created>
  <dc:creator>Ardena Bajlo</dc:creator>
  <cp:lastModifiedBy>Martina Kalmeta</cp:lastModifiedBy>
  <cp:lastPrinted>2018-01-29T08:03:00Z</cp:lastPrinted>
  <dcterms:modified xmlns:xsi="http://www.w3.org/2001/XMLSchema-instance" xsi:type="dcterms:W3CDTF">2018-01-29T08:58:00Z</dcterms:modified>
  <cp:revision>19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St-549/2016-95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