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5624a" w14:paraId="185624a" w:rsidRDefault="00B43934" w:rsidP="00F6271B" w:rsidR="00F6271B" w:rsidRPr="00F6271B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F6271B">
        <w:rPr>
          <w:rFonts w:cs="Times New Roman" w:eastAsia="Times New Roman" w:hAnsi="Arial" w:ascii="Arial"/>
          <w:noProof/>
          <w:sz w:val="24"/>
          <w:szCs w:val="20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REPUBLIKA HRVATSKA </w:t>
      </w: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Trgovački sud u Zagrebu</w:t>
      </w: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Zagreb, Amruševa 2/II, 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višem sudskom savjetniku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Domagoju Klinžić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skraćenom stečajnom postupku pokrenutim nad dužnikom </w:t>
      </w:r>
      <w:r w:rsidR="002D1E87" w:rsidRPr="002D1E87">
        <w:rPr>
          <w:rFonts w:cs="Times New Roman" w:eastAsia="Times New Roman" w:hAnsi="Times New Roman" w:ascii="Times New Roman"/>
          <w:sz w:val="24"/>
          <w:szCs w:val="24"/>
          <w:lang w:eastAsia="hr-HR"/>
        </w:rPr>
        <w:t>HALA Građenje d</w:t>
      </w:r>
      <w:r w:rsidR="002D1E87">
        <w:rPr>
          <w:rFonts w:cs="Times New Roman" w:eastAsia="Times New Roman" w:hAnsi="Times New Roman" w:ascii="Times New Roman"/>
          <w:sz w:val="24"/>
          <w:szCs w:val="24"/>
          <w:lang w:eastAsia="hr-HR"/>
        </w:rPr>
        <w:t>.o.o., Zagreb , Kosirnikova 72</w:t>
      </w:r>
      <w:r w:rsidR="002D1E87" w:rsidRPr="002D1E87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 20232544841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dana </w:t>
      </w:r>
      <w:r w:rsidR="00772AC7">
        <w:rPr>
          <w:rFonts w:cs="Times New Roman" w:eastAsia="Times New Roman" w:hAnsi="Times New Roman" w:ascii="Times New Roman"/>
          <w:sz w:val="24"/>
          <w:szCs w:val="24"/>
          <w:lang w:eastAsia="hr-HR"/>
        </w:rPr>
        <w:t>10</w:t>
      </w:r>
      <w:r w:rsidR="006C6BEA">
        <w:rPr>
          <w:rFonts w:cs="Times New Roman" w:eastAsia="Times New Roman" w:hAnsi="Times New Roman" w:ascii="Times New Roman"/>
          <w:sz w:val="24"/>
          <w:szCs w:val="24"/>
          <w:lang w:eastAsia="hr-HR"/>
        </w:rPr>
        <w:t>. svibnja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Otvara se stečajni postupak nad dužnikom </w:t>
      </w:r>
      <w:r w:rsidR="002D1E87" w:rsidRPr="002D1E87">
        <w:rPr>
          <w:rFonts w:cs="Times New Roman" w:eastAsia="Times New Roman" w:hAnsi="Times New Roman" w:ascii="Times New Roman"/>
          <w:sz w:val="24"/>
          <w:szCs w:val="24"/>
          <w:lang w:eastAsia="hr-HR"/>
        </w:rPr>
        <w:t>HALA Građenje d.o.o., Zagreb , Kosirnikova 72, OIB: 20232544841</w:t>
      </w:r>
      <w:r w:rsidR="001C039E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otvoren je dana </w:t>
      </w:r>
      <w:r w:rsidR="00772AC7">
        <w:rPr>
          <w:rFonts w:cs="Times New Roman" w:eastAsia="Times New Roman" w:hAnsi="Times New Roman" w:ascii="Times New Roman"/>
          <w:sz w:val="24"/>
          <w:szCs w:val="24"/>
          <w:lang w:eastAsia="hr-HR"/>
        </w:rPr>
        <w:t>10</w:t>
      </w:r>
      <w:r w:rsidR="006C6BEA" w:rsidRPr="006C6BEA">
        <w:rPr>
          <w:rFonts w:cs="Times New Roman" w:eastAsia="Times New Roman" w:hAnsi="Times New Roman" w:ascii="Times New Roman"/>
          <w:sz w:val="24"/>
          <w:szCs w:val="24"/>
          <w:lang w:eastAsia="hr-HR"/>
        </w:rPr>
        <w:t>. svibnja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., u </w:t>
      </w:r>
      <w:r w:rsidR="006C6BEA">
        <w:rPr>
          <w:rFonts w:cs="Times New Roman" w:eastAsia="Times New Roman" w:hAnsi="Times New Roman" w:ascii="Times New Roman"/>
          <w:sz w:val="24"/>
          <w:szCs w:val="24"/>
          <w:lang w:eastAsia="hr-HR"/>
        </w:rPr>
        <w:t>14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</w:t>
      </w:r>
      <w:r w:rsidR="006C6BEA">
        <w:rPr>
          <w:rFonts w:cs="Times New Roman" w:eastAsia="Times New Roman" w:hAnsi="Times New Roman" w:ascii="Times New Roman"/>
          <w:sz w:val="24"/>
          <w:szCs w:val="24"/>
          <w:lang w:eastAsia="hr-HR"/>
        </w:rPr>
        <w:t>30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Za stečajnog upravitelja imenuje se </w:t>
      </w:r>
      <w:r w:rsidR="00772AC7">
        <w:rPr>
          <w:rFonts w:cs="Times New Roman" w:eastAsia="Times New Roman" w:hAnsi="Times New Roman" w:ascii="Times New Roman"/>
          <w:sz w:val="24"/>
          <w:szCs w:val="24"/>
          <w:lang w:eastAsia="hr-HR"/>
        </w:rPr>
        <w:t>Stjepan Lović, Zagreb, Preradovićeva 13</w:t>
      </w:r>
      <w:r w:rsidR="000B04A9" w:rsidRPr="000B04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772AC7">
        <w:rPr>
          <w:rFonts w:cs="Times New Roman" w:eastAsia="Times New Roman" w:hAnsi="Times New Roman" w:ascii="Times New Roman"/>
          <w:sz w:val="24"/>
          <w:szCs w:val="24"/>
          <w:lang w:eastAsia="hr-HR"/>
        </w:rPr>
        <w:t>25964288839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III. Zaključuje se stečajni postupak nad </w:t>
      </w:r>
      <w:r w:rsidR="002D1E87" w:rsidRPr="002D1E87">
        <w:rPr>
          <w:rFonts w:cs="Times New Roman" w:eastAsia="Times New Roman" w:hAnsi="Times New Roman" w:ascii="Times New Roman"/>
          <w:sz w:val="24"/>
          <w:szCs w:val="24"/>
          <w:lang w:eastAsia="hr-HR"/>
        </w:rPr>
        <w:t>HALA Građenje d.o.o., Zagreb , Kosirnikova 72, OIB: 20232544841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 w:rsidRPr="00F6271B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IV. Nakon po pravomoćnosti ovog rješenja, dužnik će se  brisati iz sudskog registra.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Zahtjev za provedbu skraćenog stečajnog postupka podnijela je ovome sudu Financijska agencija, RC Zagreb, Podružnica Zagreb, Trg svibanjskih žrtava 1995., 1., (dalje: FINA), temeljem odredbe čl. 429. 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Stečajnog zakona (NN 71/15, dalje SZ),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Oglasom od dana </w:t>
      </w:r>
      <w:r w:rsidR="00A64D06">
        <w:rPr>
          <w:rFonts w:cs="Times New Roman" w:eastAsia="Times New Roman" w:hAnsi="Times New Roman" w:ascii="Times New Roman"/>
          <w:sz w:val="24"/>
          <w:szCs w:val="20"/>
          <w:lang w:eastAsia="hr-HR"/>
        </w:rPr>
        <w:t>1</w:t>
      </w:r>
      <w:r w:rsidR="002D1E87">
        <w:rPr>
          <w:rFonts w:cs="Times New Roman" w:eastAsia="Times New Roman" w:hAnsi="Times New Roman" w:ascii="Times New Roman"/>
          <w:sz w:val="24"/>
          <w:szCs w:val="20"/>
          <w:lang w:eastAsia="hr-HR"/>
        </w:rPr>
        <w:t>1</w:t>
      </w:r>
      <w:r w:rsidR="00762436">
        <w:rPr>
          <w:rFonts w:cs="Times New Roman" w:eastAsia="Times New Roman" w:hAnsi="Times New Roman" w:ascii="Times New Roman"/>
          <w:sz w:val="24"/>
          <w:szCs w:val="20"/>
          <w:lang w:eastAsia="hr-HR"/>
        </w:rPr>
        <w:t>. veljače</w:t>
      </w:r>
      <w:r w:rsid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B43934" w:rsidR="0099143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42487C" w:rsidP="00B43934" w:rsidR="0042487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>-2-</w:t>
      </w: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Osobe ovlaštene za zastupanje dužnika po zakonu nisu postupile po predmetnom pozivu iz Oglasa kao niti po Zaključku kojim su također pozvane dostaviti javnobilježnički ovjerovljen popis imovine i obveza dužnika na propisanom obrascu, sukladno čl. 430., 17.  i 13. SZ –a.</w:t>
      </w:r>
    </w:p>
    <w:p w:rsidRDefault="00F6271B" w:rsidP="00F6271B" w:rsidR="00F6271B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Iz podneska Hrvatskog zavoda za mirovinsko osiguranje proizlazi da dužnik nema zaposlenih.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Temeljem gore navedenog, smatra se da je dužnik  nesposoban za plaćanje, te budući su ispunjeni uvjeti iz članka 428. SZ-a, to je odlučeno kao u izreci ovog rješenja temeljem odredbe čl. 431. SZ-a. Izbor stečajnog upravitelja odabran je primjenom odredbe čl. 432. SZ-a.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Zagrebu, </w:t>
      </w:r>
      <w:r w:rsidR="00772AC7">
        <w:rPr>
          <w:rFonts w:cs="Times New Roman" w:eastAsia="Times New Roman" w:hAnsi="Times New Roman" w:ascii="Times New Roman"/>
          <w:sz w:val="24"/>
          <w:szCs w:val="20"/>
          <w:lang w:eastAsia="hr-HR"/>
        </w:rPr>
        <w:t>10</w:t>
      </w:r>
      <w:r w:rsidR="006C6BEA" w:rsidRPr="006C6BEA">
        <w:rPr>
          <w:rFonts w:cs="Times New Roman" w:eastAsia="Times New Roman" w:hAnsi="Times New Roman" w:ascii="Times New Roman"/>
          <w:sz w:val="24"/>
          <w:szCs w:val="20"/>
          <w:lang w:eastAsia="hr-HR"/>
        </w:rPr>
        <w:t>. svibnja</w:t>
      </w:r>
      <w:r w:rsidR="00F6271B"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 w:left="504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  <w:r w:rsidR="00F6271B"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Viši sudski savjetnik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:</w:t>
      </w:r>
    </w:p>
    <w:p w:rsidRDefault="00F6271B" w:rsidP="00F6271B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                                                                                                   Domagoj Klinžić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lijeku: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 i zakonski zastupnik dužnika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3.) Ministarstvo pravosuđa po ŽDO Zagreb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4.) Sudski registar – elektronski i neposredno </w:t>
      </w:r>
      <w:r w:rsidRPr="00F6271B">
        <w:rPr>
          <w:rFonts w:cs="Times New Roman" w:eastAsia="Times New Roman" w:hAnsi="Times New Roman" w:ascii="Times New Roman"/>
          <w:b/>
          <w:sz w:val="24"/>
          <w:szCs w:val="24"/>
          <w:u w:val="single"/>
          <w:lang w:eastAsia="hr-HR"/>
        </w:rPr>
        <w:t>po pravomoćnosti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5.) Mrežna stranica e-Oglasne ploče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6.) Porezna uprava</w:t>
      </w:r>
    </w:p>
    <w:p w:rsidRDefault="00B43934" w:rsidP="00F6271B" w:rsidR="009A2345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Cs w:val="20"/>
          <w:lang w:eastAsia="hr-HR"/>
        </w:rPr>
        <w:t>7.) Stečajnom upravitelju</w:t>
      </w:r>
    </w:p>
    <w:sectPr w:rsidR="009A2345" w:rsidRPr="00F6271B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271B" w:rsidP="00F6271B" w:rsidR="00F6271B">
      <w:pPr>
        <w:spacing w:lineRule="auto" w:line="240" w:after="0"/>
      </w:pPr>
      <w:r>
        <w:separator/>
      </w:r>
    </w:p>
  </w:endnote>
  <w:end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271B" w:rsidP="00F6271B" w:rsidR="00F6271B">
      <w:pPr>
        <w:spacing w:lineRule="auto" w:line="240" w:after="0"/>
      </w:pPr>
      <w:r>
        <w:separator/>
      </w:r>
    </w:p>
  </w:footnote>
  <w:foot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271B" w:rsidP="00F6271B" w:rsidR="00F6271B">
    <w:pPr>
      <w:spacing w:lineRule="auto" w:line="240" w:after="0"/>
      <w:jc w:val="right"/>
      <w:rPr>
        <w:rFonts w:cs="Times New Roman" w:eastAsia="Times New Roman" w:hAnsi="Times New Roman" w:ascii="Times New Roman"/>
        <w:noProof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33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. St-</w:t>
    </w:r>
    <w:r w:rsidR="002D1E87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6256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/</w:t>
    </w:r>
    <w:r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20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15</w:t>
    </w:r>
  </w:p>
  <w:p w:rsidRDefault="00F6271B" w:rsidR="00F6271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2CFF"/>
    <w:rsid w:val="00025B29"/>
    <w:rsid w:val="000B04A9"/>
    <w:rsid w:val="000C6446"/>
    <w:rsid w:val="00150A2D"/>
    <w:rsid w:val="001C039E"/>
    <w:rsid w:val="00202AC3"/>
    <w:rsid w:val="00296AC5"/>
    <w:rsid w:val="002D1E87"/>
    <w:rsid w:val="00314D53"/>
    <w:rsid w:val="003B3F52"/>
    <w:rsid w:val="004126FE"/>
    <w:rsid w:val="00422CE0"/>
    <w:rsid w:val="0042487C"/>
    <w:rsid w:val="00470C51"/>
    <w:rsid w:val="004D44E4"/>
    <w:rsid w:val="00502AAE"/>
    <w:rsid w:val="005402B3"/>
    <w:rsid w:val="005B6F34"/>
    <w:rsid w:val="006C6BEA"/>
    <w:rsid w:val="006F65CC"/>
    <w:rsid w:val="00703BA7"/>
    <w:rsid w:val="00762436"/>
    <w:rsid w:val="00772AC7"/>
    <w:rsid w:val="007C0F6D"/>
    <w:rsid w:val="007E6A2E"/>
    <w:rsid w:val="00832CFF"/>
    <w:rsid w:val="008D00E8"/>
    <w:rsid w:val="008E3D6D"/>
    <w:rsid w:val="009472C2"/>
    <w:rsid w:val="009861EC"/>
    <w:rsid w:val="0099143D"/>
    <w:rsid w:val="009921A8"/>
    <w:rsid w:val="009A2345"/>
    <w:rsid w:val="00A03E9E"/>
    <w:rsid w:val="00A5783F"/>
    <w:rsid w:val="00A64D06"/>
    <w:rsid w:val="00B0050B"/>
    <w:rsid w:val="00B2420B"/>
    <w:rsid w:val="00B43934"/>
    <w:rsid w:val="00B65BCA"/>
    <w:rsid w:val="00B73EE9"/>
    <w:rsid w:val="00CC511E"/>
    <w:rsid w:val="00CD509D"/>
    <w:rsid w:val="00E52CD1"/>
    <w:rsid w:val="00EE254E"/>
    <w:rsid w:val="00F6271B"/>
    <w:rsid w:val="00F72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314D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4D53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14D53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14D53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14D53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314D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4D5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14D5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14D5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14D5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0673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svibnja 2016.</izvorni_sadrzaj>
    <derivirana_varijabla naziv="DomainObject.DatumDonosenjaOdluke_1">10.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6256</izvorni_sadrzaj>
    <derivirana_varijabla naziv="DomainObject.Predmet.Broj_1">6256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St-6256/2015</izvorni_sadrzaj>
    <derivirana_varijabla naziv="DomainObject.Predmet.OznakaBroj_1">St-6256/2015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HALA Građenje d.o.o.</izvorni_sadrzaj>
    <derivirana_varijabla naziv="DomainObject.Predmet.ProtustrankaFormated_1">  HALA Građenje d.o.o.</derivirana_varijabla>
  </DomainObject.Predmet.ProtustrankaFormated>
  <DomainObject.Predmet.ProtustrankaFormatedOIB>
    <izvorni_sadrzaj>  HALA Građenje d.o.o., OIB 20232544841</izvorni_sadrzaj>
    <derivirana_varijabla naziv="DomainObject.Predmet.ProtustrankaFormatedOIB_1">  HALA Građenje d.o.o., OIB 20232544841</derivirana_varijabla>
  </DomainObject.Predmet.ProtustrankaFormatedOIB>
  <DomainObject.Predmet.ProtustrankaFormatedWithAdress>
    <izvorni_sadrzaj> HALA Građenje d.o.o., Kosirnikova 72, 10000 Zagreb</izvorni_sadrzaj>
    <derivirana_varijabla naziv="DomainObject.Predmet.ProtustrankaFormatedWithAdress_1"> HALA Građenje d.o.o., Kosirnikova 72, 10000 Zagreb</derivirana_varijabla>
  </DomainObject.Predmet.ProtustrankaFormatedWithAdress>
  <DomainObject.Predmet.ProtustrankaFormatedWithAdressOIB>
    <izvorni_sadrzaj> HALA Građenje d.o.o., OIB 20232544841, Kosirnikova 72, 10000 Zagreb</izvorni_sadrzaj>
    <derivirana_varijabla naziv="DomainObject.Predmet.ProtustrankaFormatedWithAdressOIB_1"> HALA Građenje d.o.o., OIB 20232544841, Kosirnikova 72, 10000 Zagreb</derivirana_varijabla>
  </DomainObject.Predmet.ProtustrankaFormatedWithAdressOIB>
  <DomainObject.Predmet.ProtustrankaWithAdress>
    <izvorni_sadrzaj>HALA Građenje d.o.o. Kosirnikova 72, 10000 Zagreb</izvorni_sadrzaj>
    <derivirana_varijabla naziv="DomainObject.Predmet.ProtustrankaWithAdress_1">HALA Građenje d.o.o. Kosirnikova 72, 10000 Zagreb</derivirana_varijabla>
  </DomainObject.Predmet.ProtustrankaWithAdress>
  <DomainObject.Predmet.ProtustrankaWithAdressOIB>
    <izvorni_sadrzaj>HALA Građenje d.o.o., OIB 20232544841, Kosirnikova 72, 10000 Zagreb</izvorni_sadrzaj>
    <derivirana_varijabla naziv="DomainObject.Predmet.ProtustrankaWithAdressOIB_1">HALA Građenje d.o.o., OIB 20232544841, Kosirnikova 72, 10000 Zagreb</derivirana_varijabla>
  </DomainObject.Predmet.ProtustrankaWithAdressOIB>
  <DomainObject.Predmet.ProtustrankaNazivFormated>
    <izvorni_sadrzaj>HALA Građenje d.o.o.</izvorni_sadrzaj>
    <derivirana_varijabla naziv="DomainObject.Predmet.ProtustrankaNazivFormated_1">HALA Građenje d.o.o.</derivirana_varijabla>
  </DomainObject.Predmet.ProtustrankaNazivFormated>
  <DomainObject.Predmet.ProtustrankaNazivFormatedOIB>
    <izvorni_sadrzaj>HALA Građenje d.o.o., OIB 20232544841</izvorni_sadrzaj>
    <derivirana_varijabla naziv="DomainObject.Predmet.ProtustrankaNazivFormatedOIB_1">HALA Građenje d.o.o., OIB 20232544841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HALA Građenje d.o.o.</item>
    </izvorni_sadrzaj>
    <derivirana_varijabla naziv="DomainObject.Predmet.ProtuStrankaListFormated_1">
      <item>HALA Građenje d.o.o.</item>
    </derivirana_varijabla>
  </DomainObject.Predmet.ProtuStrankaListFormated>
  <DomainObject.Predmet.ProtuStrankaListFormatedOIB>
    <izvorni_sadrzaj>
      <item>HALA Građenje d.o.o., OIB 20232544841</item>
    </izvorni_sadrzaj>
    <derivirana_varijabla naziv="DomainObject.Predmet.ProtuStrankaListFormatedOIB_1">
      <item>HALA Građenje d.o.o., OIB 20232544841</item>
    </derivirana_varijabla>
  </DomainObject.Predmet.ProtuStrankaListFormatedOIB>
  <DomainObject.Predmet.ProtuStrankaListFormatedWithAdress>
    <izvorni_sadrzaj>
      <item>HALA Građenje d.o.o., Kosirnikova 72, 10000 Zagreb</item>
    </izvorni_sadrzaj>
    <derivirana_varijabla naziv="DomainObject.Predmet.ProtuStrankaListFormatedWithAdress_1">
      <item>HALA Građenje d.o.o., Kosirnikova 72, 10000 Zagreb</item>
    </derivirana_varijabla>
  </DomainObject.Predmet.ProtuStrankaListFormatedWithAdress>
  <DomainObject.Predmet.ProtuStrankaListFormatedWithAdressOIB>
    <izvorni_sadrzaj>
      <item>HALA Građenje d.o.o., OIB 20232544841, Kosirnikova 72, 10000 Zagreb</item>
    </izvorni_sadrzaj>
    <derivirana_varijabla naziv="DomainObject.Predmet.ProtuStrankaListFormatedWithAdressOIB_1">
      <item>HALA Građenje d.o.o., OIB 20232544841, Kosirnikova 72, 10000 Zagreb</item>
    </derivirana_varijabla>
  </DomainObject.Predmet.ProtuStrankaListFormatedWithAdressOIB>
  <DomainObject.Predmet.ProtuStrankaListNazivFormated>
    <izvorni_sadrzaj>
      <item>HALA Građenje d.o.o.</item>
    </izvorni_sadrzaj>
    <derivirana_varijabla naziv="DomainObject.Predmet.ProtuStrankaListNazivFormated_1">
      <item>HALA Građenje d.o.o.</item>
    </derivirana_varijabla>
  </DomainObject.Predmet.ProtuStrankaListNazivFormated>
  <DomainObject.Predmet.ProtuStrankaListNazivFormatedOIB>
    <izvorni_sadrzaj>
      <item>HALA Građenje d.o.o., OIB 20232544841</item>
    </izvorni_sadrzaj>
    <derivirana_varijabla naziv="DomainObject.Predmet.ProtuStrankaListNazivFormatedOIB_1">
      <item>HALA Građenje d.o.o., OIB 20232544841</item>
    </derivirana_varijabla>
  </DomainObject.Predmet.ProtuStrankaListNazivFormatedOIB>
  <DomainObject.Predmet.OstaliListFormated>
    <izvorni_sadrzaj>
      <item>SLAVKO HALA</item>
    </izvorni_sadrzaj>
    <derivirana_varijabla naziv="DomainObject.Predmet.OstaliListFormated_1">
      <item>SLAVKO HALA</item>
    </derivirana_varijabla>
  </DomainObject.Predmet.OstaliListFormated>
  <DomainObject.Predmet.OstaliListFormatedOIB>
    <izvorni_sadrzaj>
      <item>SLAVKO HALA, OIB 23420945723</item>
    </izvorni_sadrzaj>
    <derivirana_varijabla naziv="DomainObject.Predmet.OstaliListFormatedOIB_1">
      <item>SLAVKO HALA, OIB 23420945723</item>
    </derivirana_varijabla>
  </DomainObject.Predmet.OstaliListFormatedOIB>
  <DomainObject.Predmet.OstaliListFormatedWithAdress>
    <izvorni_sadrzaj>
      <item>SLAVKO HALA, Kosirnikova 72, 10000 Zagreb</item>
    </izvorni_sadrzaj>
    <derivirana_varijabla naziv="DomainObject.Predmet.OstaliListFormatedWithAdress_1">
      <item>SLAVKO HALA, Kosirnikova 72, 10000 Zagreb</item>
    </derivirana_varijabla>
  </DomainObject.Predmet.OstaliListFormatedWithAdress>
  <DomainObject.Predmet.OstaliListFormatedWithAdressOIB>
    <izvorni_sadrzaj>
      <item>SLAVKO HALA, OIB 23420945723, Kosirnikova 72, 10000 Zagreb</item>
    </izvorni_sadrzaj>
    <derivirana_varijabla naziv="DomainObject.Predmet.OstaliListFormatedWithAdressOIB_1">
      <item>SLAVKO HALA, OIB 23420945723, Kosirnikova 72, 10000 Zagreb</item>
    </derivirana_varijabla>
  </DomainObject.Predmet.OstaliListFormatedWithAdressOIB>
  <DomainObject.Predmet.OstaliListNazivFormated>
    <izvorni_sadrzaj>
      <item>SLAVKO HALA</item>
    </izvorni_sadrzaj>
    <derivirana_varijabla naziv="DomainObject.Predmet.OstaliListNazivFormated_1">
      <item>SLAVKO HALA</item>
    </derivirana_varijabla>
  </DomainObject.Predmet.OstaliListNazivFormated>
  <DomainObject.Predmet.OstaliListNazivFormatedOIB>
    <izvorni_sadrzaj>
      <item>SLAVKO HALA, OIB 23420945723</item>
    </izvorni_sadrzaj>
    <derivirana_varijabla naziv="DomainObject.Predmet.OstaliListNazivFormatedOIB_1">
      <item>SLAVKO HALA, OIB 23420945723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2016.</izvorni_sadrzaj>
    <derivirana_varijabla naziv="DomainObject.Datum_1">10.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HALA Građenje d.o.o.</izvorni_sadrzaj>
    <derivirana_varijabla naziv="DomainObject.Predmet.ProtustrankaIDrugi_1">HALA Građenje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HALA Građenje d.o.o., OIB 20232544841, Kosirnikova 72, 10000 Zagreb</izvorni_sadrzaj>
    <derivirana_varijabla naziv="DomainObject.Predmet.ProtustrankaIDrugiAdressOIB_1">HALA Građenje d.o.o., OIB 20232544841, Kosirnikova 72,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HALA Građenje d.o.o.</item>
      <item>SLAVKO HALA</item>
    </izvorni_sadrzaj>
    <derivirana_varijabla naziv="DomainObject.Predmet.SudioniciListNaziv_1">
      <item>FINA Regionalni centar Zagreb</item>
      <item>HALA Građenje d.o.o.</item>
      <item>SLAVKO HALA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HALA Građenje d.o.o., OIB 20232544841, Kosirnikova 72,10000 Zagreb</item>
      <item>SLAVKO HALA, OIB 23420945723, Kosirnikova 72,10000 Zagreb</item>
    </izvorni_sadrzaj>
    <derivirana_varijabla naziv="DomainObject.Predmet.SudioniciListAdressOIB_1">
      <item>FINA Regionalni centar Zagreb, OIB 85821130368, Trg svibanjskih žrtava 1995. br. 1,10000 Zagreb</item>
      <item>HALA Građenje d.o.o., OIB 20232544841, Kosirnikova 72,10000 Zagreb</item>
      <item>SLAVKO HALA, OIB 23420945723, Kosirnikova 72,10000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20232544841</item>
      <item>, OIB 23420945723</item>
    </izvorni_sadrzaj>
    <derivirana_varijabla naziv="DomainObject.Predmet.SudioniciListNazivOIB_1">
      <item>, OIB 85821130368</item>
      <item>, OIB 20232544841</item>
      <item>, OIB 23420945723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471</properties:Words>
  <properties:Characters>2589</properties:Characters>
  <properties:Lines>93</properties:Lines>
  <properties:Paragraphs>33</properties:Paragraphs>
  <properties:TotalTime>184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2016-03-31T08:15:00Z</dcterms:created>
  <dc:creator>Domagoj Klinžić</dc:creator>
  <dc:description/>
  <cp:keywords/>
  <cp:lastModifiedBy>Domagoj Klinžić</cp:lastModifiedBy>
  <cp:lastPrinted>2016-05-10T06:05:00Z</cp:lastPrinted>
  <dcterms:modified xmlns:xsi="http://www.w3.org/2001/XMLSchema-instance" xsi:type="dcterms:W3CDTF">2016-05-10T06:12:00Z</dcterms:modified>
  <cp:revision>44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