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8bad" w14:paraId="7b88bad" w:rsidRDefault="004358FF" w:rsidP="004358FF" w:rsidR="002835DB" w:rsidRPr="000978FD">
      <w:pPr>
        <w:jc w:val="center"/>
        <w15:collapsed w:val="false"/>
        <w:rPr>
          <w:b/>
          <w:lang w:val="hr-HR"/>
        </w:rPr>
      </w:pPr>
      <w:bookmarkStart w:name="_GoBack" w:id="0"/>
      <w:bookmarkEnd w:id="0"/>
      <w:r>
        <w:rPr>
          <w:b/>
          <w:lang w:val="hr-HR"/>
        </w:rPr>
        <w:t xml:space="preserve">               </w:t>
      </w:r>
      <w:r w:rsidR="001D62EC" w:rsidRPr="000978F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sidRPr="000978FD">
        <w:rPr>
          <w:b/>
          <w:lang w:val="hr-HR"/>
        </w:rPr>
        <w:t xml:space="preserve">                      </w:t>
      </w:r>
      <w:r>
        <w:rPr>
          <w:b/>
          <w:lang w:val="hr-HR"/>
        </w:rPr>
        <w:t xml:space="preserve">                               </w:t>
      </w:r>
      <w:r w:rsidR="0000089A">
        <w:rPr>
          <w:b/>
          <w:lang w:val="hr-HR"/>
        </w:rPr>
        <w:t xml:space="preserve">                       </w:t>
      </w:r>
      <w:r w:rsidR="00B761B3" w:rsidRPr="000978FD">
        <w:rPr>
          <w:b/>
          <w:lang w:val="hr-HR"/>
        </w:rPr>
        <w:t xml:space="preserve"> Posl. br. 12. Stpn-</w:t>
      </w:r>
      <w:r w:rsidR="00F17933">
        <w:rPr>
          <w:b/>
          <w:lang w:val="hr-HR"/>
        </w:rPr>
        <w:t>26/2016</w:t>
      </w:r>
    </w:p>
    <w:p w:rsidRDefault="006079C4" w:rsidP="002835DB" w:rsidR="006079C4" w:rsidRPr="00CA4C62">
      <w:pPr>
        <w:rPr>
          <w:sz w:val="4"/>
          <w:szCs w:val="4"/>
          <w:lang w:eastAsia="hr-HR" w:val="hr-HR"/>
        </w:rPr>
      </w:pPr>
    </w:p>
    <w:p w:rsidRDefault="000666EB" w:rsidP="000666EB" w:rsidR="000666EB" w:rsidRPr="000978FD">
      <w:pPr>
        <w:pStyle w:val="Naslov1"/>
        <w:jc w:val="both"/>
      </w:pPr>
      <w:r w:rsidRPr="000978FD">
        <w:t>REPUBLIKA HRVATSKA</w:t>
      </w:r>
    </w:p>
    <w:p w:rsidRDefault="000666EB" w:rsidP="000666EB" w:rsidR="000666EB" w:rsidRPr="000978FD">
      <w:pPr>
        <w:jc w:val="both"/>
        <w:rPr>
          <w:lang w:val="hr-HR"/>
        </w:rPr>
      </w:pPr>
      <w:r w:rsidRPr="000978FD">
        <w:rPr>
          <w:b/>
          <w:lang w:val="hr-HR"/>
        </w:rPr>
        <w:t xml:space="preserve">TRGOVAČKI SUD U SPLITU </w:t>
      </w:r>
      <w:r w:rsidRPr="000978FD">
        <w:rPr>
          <w:lang w:val="hr-HR"/>
        </w:rPr>
        <w:t xml:space="preserve">            </w:t>
      </w:r>
      <w:r w:rsidRPr="000978FD">
        <w:rPr>
          <w:lang w:val="hr-HR"/>
        </w:rPr>
        <w:tab/>
      </w:r>
      <w:r w:rsidRPr="000978FD">
        <w:rPr>
          <w:lang w:val="hr-HR"/>
        </w:rPr>
        <w:tab/>
      </w:r>
      <w:r w:rsidRPr="000978FD">
        <w:rPr>
          <w:lang w:val="hr-HR"/>
        </w:rPr>
        <w:tab/>
        <w:t xml:space="preserve">      </w:t>
      </w:r>
    </w:p>
    <w:p w:rsidRDefault="000666EB" w:rsidP="000666EB" w:rsidR="000666EB" w:rsidRPr="000978FD">
      <w:pPr>
        <w:rPr>
          <w:b/>
          <w:lang w:val="hr-HR"/>
        </w:rPr>
      </w:pPr>
      <w:r w:rsidRPr="000978FD">
        <w:rPr>
          <w:b/>
          <w:lang w:val="hr-HR"/>
        </w:rPr>
        <w:t>Split, Sukoišanska br. 6</w:t>
      </w:r>
    </w:p>
    <w:p w:rsidRDefault="000666EB" w:rsidP="000666EB" w:rsidR="000666EB" w:rsidRPr="00690504">
      <w:pPr>
        <w:rPr>
          <w:lang w:val="hr-HR"/>
        </w:rPr>
      </w:pPr>
    </w:p>
    <w:p w:rsidRDefault="00C6791C" w:rsidP="00C6791C" w:rsidR="00C6791C" w:rsidRPr="000978FD">
      <w:pPr>
        <w:pStyle w:val="Naslov1"/>
      </w:pPr>
      <w:r w:rsidRPr="000978FD">
        <w:t>U  I M E  R E P U B L I K E  H R V A T S K E</w:t>
      </w:r>
    </w:p>
    <w:p w:rsidRDefault="00C6791C" w:rsidP="00C6791C" w:rsidR="00C6791C" w:rsidRPr="000978FD">
      <w:pPr>
        <w:rPr>
          <w:lang w:eastAsia="hr-HR" w:val="hr-HR"/>
        </w:rPr>
      </w:pPr>
    </w:p>
    <w:p w:rsidRDefault="000666EB" w:rsidP="000666EB" w:rsidR="000666EB" w:rsidRPr="000978FD">
      <w:pPr>
        <w:pStyle w:val="Naslov2"/>
        <w:rPr>
          <w:b/>
          <w:bCs/>
          <w:szCs w:val="24"/>
        </w:rPr>
      </w:pPr>
      <w:r w:rsidRPr="000978FD">
        <w:rPr>
          <w:b/>
          <w:bCs/>
          <w:szCs w:val="24"/>
        </w:rPr>
        <w:t xml:space="preserve">R J E Š E NJ E </w:t>
      </w:r>
    </w:p>
    <w:p w:rsidRDefault="000666EB" w:rsidP="000666EB" w:rsidR="000666EB" w:rsidRPr="00690504">
      <w:pPr>
        <w:rPr>
          <w:lang w:val="hr-HR"/>
        </w:rPr>
      </w:pPr>
    </w:p>
    <w:p w:rsidRDefault="000666EB" w:rsidP="000666EB" w:rsidR="000666EB" w:rsidRPr="000978FD">
      <w:pPr>
        <w:pStyle w:val="Tijeloteksta"/>
        <w:rPr>
          <w:szCs w:val="24"/>
          <w:lang w:val="hr-HR"/>
        </w:rPr>
      </w:pPr>
      <w:r w:rsidRPr="000978FD">
        <w:rPr>
          <w:szCs w:val="24"/>
          <w:lang w:val="hr-HR"/>
        </w:rPr>
        <w:tab/>
        <w:t>Tr</w:t>
      </w:r>
      <w:r w:rsidR="0072414C" w:rsidRPr="000978FD">
        <w:rPr>
          <w:szCs w:val="24"/>
          <w:lang w:val="hr-HR"/>
        </w:rPr>
        <w:t>govački sud u Splitu, po sucu t</w:t>
      </w:r>
      <w:r w:rsidRPr="000978FD">
        <w:rPr>
          <w:szCs w:val="24"/>
          <w:lang w:val="hr-HR"/>
        </w:rPr>
        <w:t>og suda Pašku Bačiću, kao sucu</w:t>
      </w:r>
      <w:r w:rsidR="00AB44B5" w:rsidRPr="000978FD">
        <w:rPr>
          <w:szCs w:val="24"/>
          <w:lang w:val="hr-HR"/>
        </w:rPr>
        <w:t xml:space="preserve"> pojedincu</w:t>
      </w:r>
      <w:r w:rsidRPr="000978FD">
        <w:rPr>
          <w:szCs w:val="24"/>
          <w:lang w:val="hr-HR"/>
        </w:rPr>
        <w:t xml:space="preserve">, u postupku povodom prijedloga predlagatelja – dužnika </w:t>
      </w:r>
      <w:r w:rsidR="00F17933" w:rsidRPr="009467D5">
        <w:rPr>
          <w:szCs w:val="24"/>
        </w:rPr>
        <w:t>FATEOR d.o.o. Split, Kopilica 62, OIB: 66450713940</w:t>
      </w:r>
      <w:r w:rsidR="00A55496" w:rsidRPr="000978FD">
        <w:rPr>
          <w:szCs w:val="24"/>
          <w:lang w:val="hr-HR"/>
        </w:rPr>
        <w:t>,</w:t>
      </w:r>
      <w:r w:rsidRPr="000978FD">
        <w:rPr>
          <w:szCs w:val="24"/>
          <w:lang w:val="hr-HR"/>
        </w:rPr>
        <w:t xml:space="preserve"> za sklapanje predstečajne nagodbe, na ročištu radi sklapa</w:t>
      </w:r>
      <w:r w:rsidR="00F17933">
        <w:rPr>
          <w:szCs w:val="24"/>
          <w:lang w:val="hr-HR"/>
        </w:rPr>
        <w:t>nja predstečajne nagodbe održani</w:t>
      </w:r>
      <w:r w:rsidRPr="000978FD">
        <w:rPr>
          <w:szCs w:val="24"/>
          <w:lang w:val="hr-HR"/>
        </w:rPr>
        <w:t xml:space="preserve">m </w:t>
      </w:r>
      <w:r w:rsidR="0060593B" w:rsidRPr="000978FD">
        <w:rPr>
          <w:szCs w:val="24"/>
          <w:lang w:val="hr-HR"/>
        </w:rPr>
        <w:t xml:space="preserve">kod ovog suda </w:t>
      </w:r>
      <w:r w:rsidR="005A5EDA">
        <w:rPr>
          <w:szCs w:val="24"/>
          <w:lang w:val="hr-HR"/>
        </w:rPr>
        <w:t>8. srpnja</w:t>
      </w:r>
      <w:r w:rsidR="00C6791C" w:rsidRPr="000978FD">
        <w:rPr>
          <w:szCs w:val="24"/>
          <w:lang w:val="hr-HR"/>
        </w:rPr>
        <w:t xml:space="preserve"> </w:t>
      </w:r>
      <w:r w:rsidRPr="000978FD">
        <w:rPr>
          <w:szCs w:val="24"/>
          <w:lang w:val="hr-HR"/>
        </w:rPr>
        <w:t>201</w:t>
      </w:r>
      <w:r w:rsidR="009E240A">
        <w:rPr>
          <w:szCs w:val="24"/>
          <w:lang w:val="hr-HR"/>
        </w:rPr>
        <w:t>6</w:t>
      </w:r>
      <w:r w:rsidRPr="000978FD">
        <w:rPr>
          <w:szCs w:val="24"/>
          <w:lang w:val="hr-HR"/>
        </w:rPr>
        <w:t>.</w:t>
      </w:r>
      <w:r w:rsidR="0060593B" w:rsidRPr="000978FD">
        <w:rPr>
          <w:szCs w:val="24"/>
          <w:lang w:val="hr-HR"/>
        </w:rPr>
        <w:t xml:space="preserve"> </w:t>
      </w:r>
      <w:r w:rsidR="00B761B3" w:rsidRPr="000978FD">
        <w:rPr>
          <w:szCs w:val="24"/>
          <w:lang w:val="hr-HR"/>
        </w:rPr>
        <w:t>godine</w:t>
      </w:r>
    </w:p>
    <w:p w:rsidRDefault="00D4027A" w:rsidP="00D4027A" w:rsidR="00D4027A" w:rsidRPr="000978FD">
      <w:pPr>
        <w:pStyle w:val="Tijeloteksta"/>
        <w:rPr>
          <w:sz w:val="16"/>
          <w:szCs w:val="16"/>
          <w:lang w:val="hr-HR"/>
        </w:rPr>
      </w:pPr>
    </w:p>
    <w:p w:rsidRDefault="00D4027A" w:rsidP="00D4027A" w:rsidR="00D4027A" w:rsidRPr="000978FD">
      <w:pPr>
        <w:rPr>
          <w:sz w:val="16"/>
          <w:szCs w:val="16"/>
          <w:lang w:val="hr-HR"/>
        </w:rPr>
      </w:pPr>
    </w:p>
    <w:p w:rsidRDefault="00E67920" w:rsidP="00D4027A" w:rsidR="00382327" w:rsidRPr="00CA4C62">
      <w:pPr>
        <w:rPr>
          <w:sz w:val="20"/>
          <w:szCs w:val="20"/>
          <w:lang w:val="hr-HR"/>
        </w:rPr>
      </w:pPr>
      <w:r w:rsidRPr="000978FD">
        <w:rPr>
          <w:lang w:val="hr-HR"/>
        </w:rPr>
        <w:t xml:space="preserve"> </w:t>
      </w:r>
    </w:p>
    <w:p w:rsidRDefault="00803902" w:rsidP="00E663CF" w:rsidR="00D4027A" w:rsidRPr="000978FD">
      <w:pPr>
        <w:jc w:val="center"/>
        <w:rPr>
          <w:lang w:val="hr-HR"/>
        </w:rPr>
      </w:pPr>
      <w:r w:rsidRPr="000978FD">
        <w:rPr>
          <w:lang w:val="hr-HR"/>
        </w:rPr>
        <w:t>r i j e š i o</w:t>
      </w:r>
      <w:r w:rsidR="00D4027A" w:rsidRPr="000978FD">
        <w:rPr>
          <w:lang w:val="hr-HR"/>
        </w:rPr>
        <w:t xml:space="preserve">   j e                </w:t>
      </w:r>
      <w:r w:rsidR="00E663CF" w:rsidRPr="000978FD">
        <w:rPr>
          <w:lang w:val="hr-HR"/>
        </w:rPr>
        <w:t xml:space="preserve">                               </w:t>
      </w:r>
    </w:p>
    <w:p w:rsidRDefault="00AD090D" w:rsidP="00D4027A" w:rsidR="00AD090D" w:rsidRPr="000978FD">
      <w:pPr>
        <w:jc w:val="both"/>
        <w:rPr>
          <w:lang w:val="hr-HR"/>
        </w:rPr>
      </w:pPr>
    </w:p>
    <w:p w:rsidRDefault="00B40C5E" w:rsidP="00E9671B" w:rsidR="00B40C5E" w:rsidRPr="00E9671B">
      <w:pPr>
        <w:jc w:val="center"/>
        <w:rPr>
          <w:lang w:val="hr-HR"/>
        </w:rPr>
      </w:pPr>
      <w:r w:rsidRPr="000978FD">
        <w:rPr>
          <w:lang w:val="hr-HR"/>
        </w:rPr>
        <w:t>Odobrava se sklapanje predstečajne nagodbe koja glasi:</w:t>
      </w:r>
    </w:p>
    <w:p w:rsidRDefault="00B40C5E" w:rsidP="00B40C5E" w:rsidR="00B40C5E" w:rsidRPr="00E9671B">
      <w:pPr>
        <w:jc w:val="both"/>
        <w:rPr>
          <w:sz w:val="28"/>
          <w:szCs w:val="28"/>
          <w:lang w:val="hr-HR"/>
        </w:rPr>
      </w:pPr>
    </w:p>
    <w:p w:rsidRDefault="00690504" w:rsidP="00690504" w:rsidR="00690504" w:rsidRPr="008F6850">
      <w:pPr>
        <w:jc w:val="center"/>
      </w:pPr>
      <w:r w:rsidRPr="008F6850">
        <w:t xml:space="preserve">PREDSTEČAJNA  NAGODBA </w:t>
      </w:r>
    </w:p>
    <w:p w:rsidRDefault="00690504" w:rsidP="00690504" w:rsidR="00690504" w:rsidRPr="0071649A"/>
    <w:p w:rsidRDefault="00690504" w:rsidP="00690504" w:rsidR="00690504" w:rsidRPr="00690504">
      <w:pPr>
        <w:jc w:val="both"/>
        <w:rPr>
          <w:lang w:val="hr-HR"/>
        </w:rPr>
      </w:pPr>
      <w:r w:rsidRPr="00690504">
        <w:rPr>
          <w:lang w:val="hr-HR"/>
        </w:rPr>
        <w:t>I. Utvrđuje se da je nad dužnikom FATEOR d.o.o. Split, Kopilica 62, OIB: 66450713940, MBS: 060250814</w:t>
      </w:r>
      <w:r w:rsidRPr="00690504">
        <w:rPr>
          <w:lang w:eastAsia="hr-HR" w:val="hr-HR"/>
        </w:rPr>
        <w:t xml:space="preserve"> </w:t>
      </w:r>
      <w:r w:rsidRPr="00690504">
        <w:rPr>
          <w:lang w:val="hr-HR"/>
        </w:rPr>
        <w:t>(u daljnjem tekstu predstečajne nagodbe: dužnik), proveden postupak predstečajne nagodbe kod Financijske agencije, Regionalni centar Split pod klasom: UP-I/110/07/15-01/8813 te da su u tom postupku vjerovnici dužnika, s potrebnom većinom glasova, prihvatili Plan financijskog i operativnog restrukturiranja dužnika od 8. veljače 2016. god., koji je objavljen na web-stranicama Financijske agencije dana 9. veljače 2016. god. pod ur.br. 04-06-16-8813-59.</w:t>
      </w:r>
    </w:p>
    <w:p w:rsidRDefault="00690504" w:rsidP="00690504" w:rsidR="00690504" w:rsidRPr="00690504">
      <w:pPr>
        <w:jc w:val="both"/>
        <w:rPr>
          <w:lang w:val="hr-HR"/>
        </w:rPr>
      </w:pPr>
    </w:p>
    <w:p w:rsidRDefault="00690504" w:rsidP="00690504" w:rsidR="00690504" w:rsidRPr="00690504">
      <w:pPr>
        <w:jc w:val="both"/>
        <w:rPr>
          <w:lang w:val="hr-HR"/>
        </w:rPr>
      </w:pPr>
      <w:r w:rsidRPr="00690504">
        <w:rPr>
          <w:lang w:val="hr-HR"/>
        </w:rPr>
        <w:t>II. Sukladno prihvaćenom Planu financijskog i operativnog restrukturiranja dužnika vjerovnici su u ovoj predstečajnoj nagodbi podijeljeni u grupe vjerovnika i to: Grupa A – tijela javne uprave i trgovačka društva u većinskom državnom vlasništvu, Grupa B – financijske institucije te Grupa C – ostali vjerovnici, s tim da je Grupa C podijeljena na dvije podgrupe i to grupu C1 u koju su svrstani vjerovnici koji su dobavljači roba i usluga, te grupu C2 u koju je svrstan samo vjerovnik ZORAN SIKIRICA iz Splita, OIB: 88416605649, kao osnivač dužnika i jedini član društva dužnika.</w:t>
      </w:r>
    </w:p>
    <w:p w:rsidRDefault="00690504" w:rsidP="00690504" w:rsidR="00690504" w:rsidRPr="00690504">
      <w:pPr>
        <w:jc w:val="both"/>
        <w:rPr>
          <w:lang w:val="hr-HR"/>
        </w:rPr>
      </w:pPr>
    </w:p>
    <w:p w:rsidRDefault="00690504" w:rsidP="00690504" w:rsidR="00690504" w:rsidRPr="00690504">
      <w:pPr>
        <w:jc w:val="both"/>
        <w:rPr>
          <w:lang w:val="hr-HR"/>
        </w:rPr>
      </w:pPr>
      <w:r w:rsidRPr="00690504">
        <w:rPr>
          <w:lang w:val="hr-HR"/>
        </w:rPr>
        <w:t>III. Utvrđuje se da u postupku kod Financijske agencije nije utvrđena tražbina niti jednog vjerovnika koji bi bio svrstan u Grupu B – financijske institucije pa stoga u ovoj predstečajnoj nagodbi vjerovnika Grupe B nema.</w:t>
      </w:r>
    </w:p>
    <w:p w:rsidRDefault="00690504" w:rsidP="00690504" w:rsidR="00690504" w:rsidRPr="00690504">
      <w:pPr>
        <w:jc w:val="both"/>
        <w:rPr>
          <w:sz w:val="28"/>
          <w:szCs w:val="28"/>
          <w:lang w:val="hr-HR"/>
        </w:rPr>
      </w:pPr>
    </w:p>
    <w:p w:rsidRDefault="00690504" w:rsidP="00690504" w:rsidR="00690504" w:rsidRPr="00690504">
      <w:pPr>
        <w:jc w:val="both"/>
        <w:rPr>
          <w:lang w:val="hr-HR"/>
        </w:rPr>
      </w:pPr>
      <w:r w:rsidRPr="00690504">
        <w:rPr>
          <w:lang w:val="hr-HR"/>
        </w:rPr>
        <w:t>IV. Vjerovnici Grupe A ne otpuštaju dug dužniku, a njihove tražbine</w:t>
      </w:r>
      <w:r w:rsidRPr="00690504">
        <w:rPr>
          <w:b/>
          <w:lang w:val="hr-HR"/>
        </w:rPr>
        <w:t xml:space="preserve"> </w:t>
      </w:r>
      <w:r w:rsidRPr="00690504">
        <w:rPr>
          <w:lang w:val="hr-HR"/>
        </w:rPr>
        <w:t xml:space="preserve">su u postupku kod Financijske agencije utvrđene u iznosima kako slijedi: </w:t>
      </w:r>
    </w:p>
    <w:p w:rsidRDefault="00690504" w:rsidP="00690504" w:rsidR="00690504" w:rsidRPr="00690504">
      <w:pPr>
        <w:jc w:val="both"/>
        <w:rPr>
          <w:b/>
          <w:lang w:val="hr-HR"/>
        </w:rPr>
      </w:pPr>
      <w:r w:rsidRPr="00690504">
        <w:rPr>
          <w:b/>
          <w:lang w:val="hr-HR"/>
        </w:rPr>
        <w:t xml:space="preserve"> </w:t>
      </w:r>
    </w:p>
    <w:p w:rsidRDefault="00690504" w:rsidP="00690504" w:rsidR="00690504" w:rsidRPr="00690504">
      <w:pPr>
        <w:rPr>
          <w:lang w:val="hr-HR"/>
        </w:rPr>
      </w:pPr>
      <w:r w:rsidRPr="00690504">
        <w:rPr>
          <w:lang w:val="hr-HR"/>
        </w:rPr>
        <w:lastRenderedPageBreak/>
        <w:t>GRUPA  A</w:t>
      </w:r>
    </w:p>
    <w:p w:rsidRDefault="00690504" w:rsidP="00690504" w:rsidR="00690504" w:rsidRPr="00690504">
      <w:pPr>
        <w:jc w:val="both"/>
        <w:rPr>
          <w:sz w:val="16"/>
          <w:szCs w:val="16"/>
          <w:lang w:val="hr-HR"/>
        </w:rPr>
      </w:pPr>
    </w:p>
    <w:tbl>
      <w:tblPr>
        <w:tblW w:type="dxa" w:w="8222"/>
        <w:tblInd w:type="dxa" w:w="108"/>
        <w:tblLayout w:type="fixed"/>
        <w:tblLook w:val="0000" w:noVBand="0" w:noHBand="0" w:lastColumn="0" w:firstColumn="0" w:lastRow="0" w:firstRow="0"/>
      </w:tblPr>
      <w:tblGrid>
        <w:gridCol w:w="680"/>
        <w:gridCol w:w="3231"/>
        <w:gridCol w:w="1672"/>
        <w:gridCol w:w="2639"/>
      </w:tblGrid>
      <w:tr w:rsidTr="00404041" w:rsidR="00690504" w:rsidRPr="00690504">
        <w:trPr>
          <w:trHeight w:val="1037"/>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Red.</w:t>
            </w:r>
          </w:p>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 xml:space="preserve">OIB </w:t>
            </w:r>
          </w:p>
        </w:tc>
        <w:tc>
          <w:tcPr>
            <w:tcW w:type="dxa" w:w="2639"/>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IZNOS UTVRĐENE</w:t>
            </w:r>
          </w:p>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 xml:space="preserve">TRAŽBINE </w:t>
            </w:r>
          </w:p>
          <w:p w:rsidRDefault="00690504" w:rsidP="00404041" w:rsidR="00690504" w:rsidRPr="00690504">
            <w:pPr>
              <w:pStyle w:val="Bezproreda"/>
              <w:jc w:val="center"/>
              <w:rPr>
                <w:rFonts w:hAnsi="Times New Roman" w:ascii="Times New Roman"/>
                <w:color w:val="000000"/>
              </w:rPr>
            </w:pPr>
            <w:r w:rsidRPr="00690504">
              <w:rPr>
                <w:rFonts w:eastAsia="Times New Roman" w:hAnsi="Times New Roman" w:ascii="Times New Roman"/>
                <w:color w:val="000000"/>
                <w:lang w:eastAsia="hr-HR"/>
              </w:rPr>
              <w:t>U KN</w:t>
            </w:r>
          </w:p>
        </w:tc>
      </w:tr>
      <w:tr w:rsidTr="00404041" w:rsidR="00690504" w:rsidRPr="00690504">
        <w:trPr>
          <w:trHeight w:val="1077"/>
        </w:trPr>
        <w:tc>
          <w:tcPr>
            <w:tcW w:type="dxa" w:w="680"/>
            <w:tcBorders>
              <w:top w:val="nil"/>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rPr>
                <w:bCs/>
                <w:sz w:val="22"/>
                <w:szCs w:val="22"/>
                <w:lang w:val="hr-HR"/>
              </w:rPr>
            </w:pPr>
            <w:r w:rsidRPr="00690504">
              <w:rPr>
                <w:bCs/>
                <w:sz w:val="22"/>
                <w:szCs w:val="22"/>
                <w:lang w:val="hr-HR"/>
              </w:rPr>
              <w:t xml:space="preserve">REPUBLIKA HRVATSKA, </w:t>
            </w:r>
          </w:p>
          <w:p w:rsidRDefault="00690504" w:rsidP="00404041" w:rsidR="00690504" w:rsidRPr="00690504">
            <w:pPr>
              <w:rPr>
                <w:bCs/>
                <w:sz w:val="22"/>
                <w:szCs w:val="22"/>
                <w:lang w:val="hr-HR"/>
              </w:rPr>
            </w:pPr>
            <w:r w:rsidRPr="00690504">
              <w:rPr>
                <w:bCs/>
                <w:sz w:val="22"/>
                <w:szCs w:val="22"/>
                <w:lang w:val="hr-HR"/>
              </w:rPr>
              <w:t>MINISTARSTVO FINANCIJA,</w:t>
            </w:r>
          </w:p>
          <w:p w:rsidRDefault="00690504" w:rsidP="00404041" w:rsidR="00690504" w:rsidRPr="00690504">
            <w:pPr>
              <w:rPr>
                <w:bCs/>
                <w:sz w:val="22"/>
                <w:szCs w:val="22"/>
                <w:lang w:val="hr-HR"/>
              </w:rPr>
            </w:pPr>
            <w:r w:rsidRPr="00690504">
              <w:rPr>
                <w:bCs/>
                <w:sz w:val="22"/>
                <w:szCs w:val="22"/>
                <w:lang w:val="hr-HR"/>
              </w:rPr>
              <w:t>Porezna uprava ,</w:t>
            </w:r>
          </w:p>
          <w:p w:rsidRDefault="00690504" w:rsidP="00404041" w:rsidR="00690504" w:rsidRPr="00690504">
            <w:pPr>
              <w:rPr>
                <w:bCs/>
                <w:sz w:val="22"/>
                <w:szCs w:val="22"/>
                <w:lang w:val="hr-HR"/>
              </w:rPr>
            </w:pPr>
            <w:r w:rsidRPr="00690504">
              <w:rPr>
                <w:bCs/>
                <w:sz w:val="22"/>
                <w:szCs w:val="22"/>
                <w:lang w:val="hr-HR"/>
              </w:rPr>
              <w:t xml:space="preserve">Zagreb, Katančićeva 5 </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iCs/>
              </w:rPr>
              <w:t>18683136487</w:t>
            </w:r>
          </w:p>
        </w:tc>
        <w:tc>
          <w:tcPr>
            <w:tcW w:type="dxa" w:w="2639"/>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jc w:val="center"/>
              <w:rPr>
                <w:iCs/>
                <w:sz w:val="22"/>
                <w:szCs w:val="22"/>
                <w:lang w:val="hr-HR"/>
              </w:rPr>
            </w:pPr>
            <w:r w:rsidRPr="00690504">
              <w:rPr>
                <w:sz w:val="22"/>
                <w:szCs w:val="22"/>
                <w:lang w:val="hr-HR"/>
              </w:rPr>
              <w:t>661.902,73</w:t>
            </w:r>
          </w:p>
        </w:tc>
      </w:tr>
      <w:tr w:rsidTr="00404041" w:rsidR="00690504" w:rsidRPr="00690504">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rPr>
                <w:rFonts w:hAnsi="Times New Roman" w:ascii="Times New Roman"/>
              </w:rPr>
            </w:pPr>
            <w:r w:rsidRPr="00690504">
              <w:rPr>
                <w:rFonts w:hAnsi="Times New Roman" w:ascii="Times New Roman"/>
              </w:rPr>
              <w:t xml:space="preserve">GRAD SPLIT, </w:t>
            </w:r>
          </w:p>
          <w:p w:rsidRDefault="00690504" w:rsidP="00404041" w:rsidR="00690504" w:rsidRPr="00690504">
            <w:pPr>
              <w:pStyle w:val="Bezproreda"/>
              <w:rPr>
                <w:rFonts w:hAnsi="Times New Roman" w:ascii="Times New Roman"/>
              </w:rPr>
            </w:pPr>
            <w:r w:rsidRPr="00690504">
              <w:rPr>
                <w:rFonts w:hAnsi="Times New Roman" w:ascii="Times New Roman"/>
              </w:rPr>
              <w:t>Split, Obala kneza Branimira 17</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78755598868</w:t>
            </w:r>
          </w:p>
        </w:tc>
        <w:tc>
          <w:tcPr>
            <w:tcW w:type="dxa" w:w="2639"/>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3.416,07</w:t>
            </w:r>
          </w:p>
        </w:tc>
      </w:tr>
    </w:tbl>
    <w:p w:rsidRDefault="00690504" w:rsidP="00690504" w:rsidR="00690504" w:rsidRPr="00690504">
      <w:pPr>
        <w:rPr>
          <w:b/>
          <w:sz w:val="16"/>
          <w:szCs w:val="16"/>
          <w:u w:val="single"/>
          <w:lang w:val="hr-HR"/>
        </w:rPr>
      </w:pPr>
    </w:p>
    <w:p w:rsidRDefault="00690504" w:rsidP="00690504" w:rsidR="00690504" w:rsidRPr="00690504">
      <w:pPr>
        <w:rPr>
          <w:b/>
          <w:sz w:val="16"/>
          <w:szCs w:val="16"/>
          <w:u w:val="single"/>
          <w:lang w:val="hr-HR"/>
        </w:rPr>
      </w:pPr>
    </w:p>
    <w:p w:rsidRDefault="00690504" w:rsidP="00690504" w:rsidR="00690504" w:rsidRPr="00690504">
      <w:pPr>
        <w:jc w:val="both"/>
        <w:rPr>
          <w:lang w:val="hr-HR"/>
        </w:rPr>
      </w:pPr>
      <w:r w:rsidRPr="00690504">
        <w:rPr>
          <w:lang w:val="hr-HR"/>
        </w:rPr>
        <w:t>V.</w:t>
      </w:r>
      <w:r w:rsidRPr="00690504">
        <w:rPr>
          <w:b/>
          <w:lang w:val="hr-HR"/>
        </w:rPr>
        <w:t xml:space="preserve"> </w:t>
      </w:r>
      <w:r w:rsidRPr="00690504">
        <w:rPr>
          <w:lang w:val="hr-HR"/>
        </w:rPr>
        <w:t xml:space="preserve">Dužnik se obvezuje svim vjerovnicima Grupe A namiriti njihove utvrđene tražbine (u 100%-tnom iznosu), navedene u tablici vjerovnika Grupe A iz točke IV. ove predstečajne nagodbe, zajedno s kamatama po stopi od 4,5% (četiri i pol posto) godišnje, obračunatim na utvrđeni iznos tražbine, i to u roku od 5 (pet) godina, odnosno isplatom u 60 (šezdeset) jednakih mjesečnih anuiteta, s tim da prvi anuitet dospijeva na naplatu posljednjeg dana u mjesecu koji kalendarski slijedi nakon mjeseca u kojem je rješenje suda kojim se odobrava sklapanje ove predstečajne nagodbe postalo pravomoćno, dok svaki slijedeći anuitet dospijeva na naplatu svakog posljednjeg dana u svakom narednom mjesecu do konačne isplate. Određene kamate po stopi od 4,5% godišnje dospijevaju na naplatu zajedno sa svakim pojedinim iznosom obroka glavnice tražbine. </w:t>
      </w:r>
    </w:p>
    <w:p w:rsidRDefault="00690504" w:rsidP="00690504" w:rsidR="00690504" w:rsidRPr="00690504">
      <w:pPr>
        <w:jc w:val="both"/>
        <w:rPr>
          <w:lang w:val="hr-HR"/>
        </w:rPr>
      </w:pPr>
    </w:p>
    <w:p w:rsidRDefault="00690504" w:rsidP="00690504" w:rsidR="00690504" w:rsidRPr="00690504">
      <w:pPr>
        <w:jc w:val="both"/>
        <w:rPr>
          <w:lang w:val="hr-HR"/>
        </w:rPr>
      </w:pPr>
      <w:r w:rsidRPr="00690504">
        <w:rPr>
          <w:lang w:val="hr-HR"/>
        </w:rPr>
        <w:t xml:space="preserve">VI. Svi vjerovnici Grupe C1 otpuštaju dug dužniku s osnova kamata, a dužnik na sve otpuste duga pristaje, tako da pojedini vjerovnici Grupe C1 otpuštaju dug dužniku, a dužnik se nakon otpusta dijela duga temeljem ove predstečajne nagodbe obvezuje namiriti vjerovnicima Grupe C1 preostali dug, sve u iznosima kako slijedi: </w:t>
      </w:r>
    </w:p>
    <w:p w:rsidRDefault="00690504" w:rsidP="00690504" w:rsidR="00690504" w:rsidRPr="00690504">
      <w:pPr>
        <w:rPr>
          <w:lang w:val="hr-HR"/>
        </w:rPr>
      </w:pPr>
    </w:p>
    <w:p w:rsidRDefault="00690504" w:rsidP="00690504" w:rsidR="00690504" w:rsidRPr="00690504">
      <w:pPr>
        <w:rPr>
          <w:lang w:val="hr-HR"/>
        </w:rPr>
      </w:pPr>
      <w:r w:rsidRPr="00690504">
        <w:rPr>
          <w:lang w:val="hr-HR"/>
        </w:rPr>
        <w:t>GRUPA  C1</w:t>
      </w:r>
    </w:p>
    <w:p w:rsidRDefault="00690504" w:rsidP="00690504" w:rsidR="00690504" w:rsidRPr="00690504">
      <w:pPr>
        <w:rPr>
          <w:sz w:val="20"/>
          <w:szCs w:val="20"/>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404041" w:rsidR="00690504" w:rsidRPr="00690504">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Red.</w:t>
            </w:r>
          </w:p>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IZNOS UTVRĐENE</w:t>
            </w:r>
          </w:p>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 xml:space="preserve">TRAŽBINE </w:t>
            </w:r>
          </w:p>
          <w:p w:rsidRDefault="00690504" w:rsidP="00404041" w:rsidR="00690504"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PREOSTALI IZNOS DUGA ZA NAMIRENJE</w:t>
            </w:r>
          </w:p>
          <w:p w:rsidRDefault="00690504" w:rsidP="00404041" w:rsidR="00690504" w:rsidRPr="00690504">
            <w:pPr>
              <w:pStyle w:val="Bezproreda"/>
              <w:jc w:val="center"/>
              <w:rPr>
                <w:rFonts w:hAnsi="Times New Roman" w:ascii="Times New Roman"/>
                <w:color w:val="000000"/>
              </w:rPr>
            </w:pPr>
            <w:r w:rsidRPr="00690504">
              <w:rPr>
                <w:rFonts w:hAnsi="Times New Roman" w:ascii="Times New Roman"/>
                <w:color w:val="000000"/>
              </w:rPr>
              <w:t xml:space="preserve"> U KN </w:t>
            </w:r>
          </w:p>
        </w:tc>
      </w:tr>
      <w:tr w:rsidTr="00404041" w:rsidR="00690504" w:rsidRPr="00690504">
        <w:trPr>
          <w:trHeight w:val="964"/>
        </w:trPr>
        <w:tc>
          <w:tcPr>
            <w:tcW w:type="dxa" w:w="680"/>
            <w:tcBorders>
              <w:top w:val="nil"/>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rPr>
                <w:bCs/>
                <w:sz w:val="22"/>
                <w:szCs w:val="22"/>
                <w:lang w:val="hr-HR"/>
              </w:rPr>
            </w:pPr>
            <w:r w:rsidRPr="00690504">
              <w:rPr>
                <w:bCs/>
                <w:sz w:val="22"/>
                <w:szCs w:val="22"/>
                <w:lang w:val="hr-HR"/>
              </w:rPr>
              <w:t xml:space="preserve">MG - KONTI d.o.o. Split, Smiljanića 2 </w:t>
            </w:r>
          </w:p>
          <w:p w:rsidRDefault="00690504" w:rsidP="00404041" w:rsidR="00690504" w:rsidRPr="00690504">
            <w:pPr>
              <w:rPr>
                <w:bCs/>
                <w:sz w:val="22"/>
                <w:szCs w:val="22"/>
                <w:lang w:val="hr-HR"/>
              </w:rPr>
            </w:pPr>
            <w:r w:rsidRPr="00690504">
              <w:rPr>
                <w:bCs/>
                <w:sz w:val="22"/>
                <w:szCs w:val="22"/>
                <w:lang w:val="hr-HR"/>
              </w:rPr>
              <w:t xml:space="preserve">OIB: </w:t>
            </w:r>
            <w:r w:rsidRPr="00690504">
              <w:rPr>
                <w:sz w:val="22"/>
                <w:szCs w:val="22"/>
                <w:lang w:val="hr-HR"/>
              </w:rPr>
              <w:t>76619549142</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1.365,00</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jc w:val="center"/>
              <w:rPr>
                <w:iCs/>
                <w:sz w:val="22"/>
                <w:szCs w:val="22"/>
                <w:lang w:val="hr-HR"/>
              </w:rPr>
            </w:pPr>
            <w:r w:rsidRPr="00690504">
              <w:rPr>
                <w:iCs/>
                <w:sz w:val="22"/>
                <w:szCs w:val="22"/>
                <w:lang w:val="hr-HR"/>
              </w:rPr>
              <w:t>0,00</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jc w:val="center"/>
              <w:rPr>
                <w:iCs/>
                <w:sz w:val="22"/>
                <w:szCs w:val="22"/>
                <w:lang w:val="hr-HR"/>
              </w:rPr>
            </w:pPr>
            <w:r w:rsidRPr="00690504">
              <w:rPr>
                <w:sz w:val="22"/>
                <w:szCs w:val="22"/>
                <w:lang w:val="hr-HR"/>
              </w:rPr>
              <w:t>1.365,00</w:t>
            </w:r>
          </w:p>
        </w:tc>
      </w:tr>
      <w:tr w:rsidTr="00404041" w:rsidR="00690504" w:rsidRPr="00690504">
        <w:trPr>
          <w:trHeight w:val="1107"/>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rPr>
                <w:rFonts w:hAnsi="Times New Roman" w:ascii="Times New Roman"/>
              </w:rPr>
            </w:pPr>
            <w:r w:rsidRPr="00690504">
              <w:rPr>
                <w:rFonts w:hAnsi="Times New Roman" w:ascii="Times New Roman"/>
              </w:rPr>
              <w:t>INDUSTRY IMPEX, d.o.o. Split, Vranjički put 48</w:t>
            </w:r>
          </w:p>
          <w:p w:rsidRDefault="00690504" w:rsidP="00404041" w:rsidR="00690504" w:rsidRPr="00690504">
            <w:pPr>
              <w:pStyle w:val="Bezproreda"/>
              <w:rPr>
                <w:rFonts w:hAnsi="Times New Roman" w:ascii="Times New Roman"/>
              </w:rPr>
            </w:pPr>
            <w:r w:rsidRPr="00690504">
              <w:rPr>
                <w:rFonts w:hAnsi="Times New Roman" w:ascii="Times New Roman"/>
              </w:rPr>
              <w:t>OIB: 91625159237</w:t>
            </w:r>
            <w:r w:rsidRPr="00690504">
              <w:rPr>
                <w:rFonts w:cs="Arial" w:hAnsi="Arial" w:ascii="Arial"/>
                <w:sz w:val="18"/>
                <w:szCs w:val="18"/>
              </w:rPr>
              <w:t xml:space="preserve"> </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43.828,00</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11.746,75</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32.081,25</w:t>
            </w:r>
          </w:p>
        </w:tc>
      </w:tr>
      <w:tr w:rsidTr="007A388A" w:rsidR="007A388A" w:rsidRPr="00690504">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Red.</w:t>
            </w:r>
          </w:p>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7A388A" w:rsidP="00404041" w:rsidR="007A388A"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IZNOS UTVRĐENE</w:t>
            </w:r>
          </w:p>
          <w:p w:rsidRDefault="007A388A" w:rsidP="00404041" w:rsidR="007A388A"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 xml:space="preserve">TRAŽBINE </w:t>
            </w:r>
          </w:p>
          <w:p w:rsidRDefault="007A388A" w:rsidP="00404041" w:rsidR="007A388A" w:rsidRPr="00690504">
            <w:pPr>
              <w:pStyle w:val="Bezproreda"/>
              <w:jc w:val="center"/>
              <w:rPr>
                <w:rFonts w:eastAsia="Times New Roman" w:hAnsi="Times New Roman" w:ascii="Times New Roman"/>
                <w:color w:val="000000"/>
                <w:lang w:eastAsia="hr-HR"/>
              </w:rPr>
            </w:pPr>
            <w:r w:rsidRPr="00690504">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PREOSTALI IZNOS DUGA ZA NAMIRENJE</w:t>
            </w:r>
          </w:p>
          <w:p w:rsidRDefault="007A388A" w:rsidP="00404041" w:rsidR="007A388A" w:rsidRPr="00690504">
            <w:pPr>
              <w:pStyle w:val="Bezproreda"/>
              <w:jc w:val="center"/>
              <w:rPr>
                <w:rFonts w:hAnsi="Times New Roman" w:ascii="Times New Roman"/>
                <w:color w:val="000000"/>
              </w:rPr>
            </w:pPr>
            <w:r w:rsidRPr="00690504">
              <w:rPr>
                <w:rFonts w:hAnsi="Times New Roman" w:ascii="Times New Roman"/>
                <w:color w:val="000000"/>
              </w:rPr>
              <w:t xml:space="preserve"> U KN </w:t>
            </w:r>
          </w:p>
        </w:tc>
      </w:tr>
      <w:tr w:rsidTr="007A388A" w:rsidR="00690504" w:rsidRPr="00690504">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rPr>
                <w:sz w:val="22"/>
                <w:szCs w:val="22"/>
                <w:lang w:val="hr-HR"/>
              </w:rPr>
            </w:pPr>
            <w:r w:rsidRPr="00690504">
              <w:rPr>
                <w:sz w:val="22"/>
                <w:szCs w:val="22"/>
                <w:lang w:val="hr-HR"/>
              </w:rPr>
              <w:t>ELEKTROKOVINA ADRIA, d.o.o. Split, Vukovarska 52/A</w:t>
            </w:r>
          </w:p>
          <w:p w:rsidRDefault="00690504" w:rsidP="00404041" w:rsidR="00690504" w:rsidRPr="00690504">
            <w:pPr>
              <w:rPr>
                <w:sz w:val="22"/>
                <w:szCs w:val="22"/>
                <w:lang w:val="hr-HR"/>
              </w:rPr>
            </w:pPr>
            <w:r w:rsidRPr="00690504">
              <w:rPr>
                <w:sz w:val="22"/>
                <w:szCs w:val="22"/>
                <w:lang w:val="hr-HR"/>
              </w:rPr>
              <w:t>OIB: 86742905038</w:t>
            </w:r>
            <w:r w:rsidRPr="00690504">
              <w:rPr>
                <w:rFonts w:cs="Arial" w:hAnsi="Arial" w:ascii="Arial"/>
                <w:sz w:val="18"/>
                <w:szCs w:val="18"/>
                <w:lang w:val="hr-HR"/>
              </w:rPr>
              <w:t xml:space="preserve"> </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46.525,95</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jc w:val="center"/>
              <w:rPr>
                <w:iCs/>
                <w:sz w:val="22"/>
                <w:szCs w:val="22"/>
                <w:lang w:val="hr-HR"/>
              </w:rPr>
            </w:pPr>
            <w:r w:rsidRPr="00690504">
              <w:rPr>
                <w:iCs/>
                <w:sz w:val="22"/>
                <w:szCs w:val="22"/>
                <w:lang w:val="hr-HR"/>
              </w:rPr>
              <w:t>12.380,74</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jc w:val="center"/>
              <w:rPr>
                <w:iCs/>
                <w:sz w:val="22"/>
                <w:szCs w:val="22"/>
                <w:lang w:val="hr-HR"/>
              </w:rPr>
            </w:pPr>
            <w:r w:rsidRPr="00690504">
              <w:rPr>
                <w:iCs/>
                <w:sz w:val="22"/>
                <w:szCs w:val="22"/>
                <w:lang w:val="hr-HR"/>
              </w:rPr>
              <w:t>34.145,21</w:t>
            </w:r>
          </w:p>
        </w:tc>
      </w:tr>
      <w:tr w:rsidTr="00690504" w:rsidR="00690504" w:rsidRPr="00690504">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rPr>
                <w:rFonts w:hAnsi="Times New Roman" w:ascii="Times New Roman"/>
              </w:rPr>
            </w:pPr>
            <w:r w:rsidRPr="00690504">
              <w:rPr>
                <w:rFonts w:hAnsi="Times New Roman" w:ascii="Times New Roman"/>
              </w:rPr>
              <w:t>ŠPINUT d.o.o. Split, Domovinskog rata 49</w:t>
            </w:r>
          </w:p>
          <w:p w:rsidRDefault="00690504" w:rsidP="00404041" w:rsidR="00690504" w:rsidRPr="00690504">
            <w:pPr>
              <w:pStyle w:val="Bezproreda"/>
              <w:rPr>
                <w:rFonts w:hAnsi="Times New Roman" w:ascii="Times New Roman"/>
              </w:rPr>
            </w:pPr>
            <w:r w:rsidRPr="00690504">
              <w:rPr>
                <w:rFonts w:hAnsi="Times New Roman" w:ascii="Times New Roman"/>
              </w:rPr>
              <w:t>OIB: 94885207620</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450,00</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0,00</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450,00</w:t>
            </w:r>
          </w:p>
        </w:tc>
      </w:tr>
      <w:tr w:rsidTr="00690504" w:rsidR="00690504" w:rsidRPr="00690504">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5.</w:t>
            </w:r>
          </w:p>
        </w:tc>
        <w:tc>
          <w:tcPr>
            <w:tcW w:type="dxa" w:w="3231"/>
            <w:tcBorders>
              <w:top w:space="0" w:sz="4" w:color="auto" w:val="single"/>
              <w:left w:val="nil"/>
              <w:bottom w:space="0" w:sz="4" w:color="auto" w:val="single"/>
              <w:right w:space="0" w:sz="4" w:color="auto" w:val="single"/>
            </w:tcBorders>
            <w:vAlign w:val="center"/>
          </w:tcPr>
          <w:p w:rsidRDefault="00690504" w:rsidP="00404041" w:rsidR="00690504" w:rsidRPr="00690504">
            <w:pPr>
              <w:pStyle w:val="Bezproreda"/>
              <w:rPr>
                <w:rFonts w:hAnsi="Times New Roman" w:ascii="Times New Roman"/>
              </w:rPr>
            </w:pPr>
            <w:r w:rsidRPr="00690504">
              <w:rPr>
                <w:rFonts w:hAnsi="Times New Roman" w:ascii="Times New Roman"/>
              </w:rPr>
              <w:t>Javni bilježnik ZOJA PULJIZ, Split, Mažuranićevo šetalište 14</w:t>
            </w:r>
          </w:p>
          <w:p w:rsidRDefault="00690504" w:rsidP="00404041" w:rsidR="00690504" w:rsidRPr="00690504">
            <w:pPr>
              <w:pStyle w:val="Bezproreda"/>
              <w:rPr>
                <w:rFonts w:hAnsi="Times New Roman" w:ascii="Times New Roman"/>
              </w:rPr>
            </w:pPr>
            <w:r w:rsidRPr="00690504">
              <w:rPr>
                <w:rFonts w:hAnsi="Times New Roman" w:ascii="Times New Roman"/>
              </w:rPr>
              <w:t>OIB: 17424283709</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47,50</w:t>
            </w:r>
          </w:p>
        </w:tc>
        <w:tc>
          <w:tcPr>
            <w:tcW w:type="dxa" w:w="1672"/>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0,00</w:t>
            </w:r>
          </w:p>
        </w:tc>
        <w:tc>
          <w:tcPr>
            <w:tcW w:type="dxa" w:w="1814"/>
            <w:tcBorders>
              <w:top w:space="0" w:sz="4" w:color="auto" w:val="single"/>
              <w:left w:space="0" w:sz="4" w:color="auto" w:val="single"/>
              <w:bottom w:space="0" w:sz="4" w:color="auto" w:val="single"/>
              <w:right w:space="0" w:sz="4" w:color="auto" w:val="single"/>
            </w:tcBorders>
            <w:vAlign w:val="center"/>
          </w:tcPr>
          <w:p w:rsidRDefault="00690504" w:rsidP="00404041" w:rsidR="00690504" w:rsidRPr="00690504">
            <w:pPr>
              <w:pStyle w:val="Bezproreda"/>
              <w:jc w:val="center"/>
              <w:rPr>
                <w:rFonts w:hAnsi="Times New Roman" w:ascii="Times New Roman"/>
              </w:rPr>
            </w:pPr>
            <w:r w:rsidRPr="00690504">
              <w:rPr>
                <w:rFonts w:hAnsi="Times New Roman" w:ascii="Times New Roman"/>
              </w:rPr>
              <w:t>47,50</w:t>
            </w:r>
          </w:p>
        </w:tc>
      </w:tr>
    </w:tbl>
    <w:p w:rsidRDefault="00690504" w:rsidP="00690504" w:rsidR="00690504" w:rsidRPr="00690504">
      <w:pPr>
        <w:rPr>
          <w:b/>
          <w:sz w:val="16"/>
          <w:szCs w:val="16"/>
          <w:lang w:val="hr-HR"/>
        </w:rPr>
      </w:pPr>
    </w:p>
    <w:p w:rsidRDefault="00690504" w:rsidP="00690504" w:rsidR="00690504" w:rsidRPr="00690504">
      <w:pPr>
        <w:rPr>
          <w:sz w:val="16"/>
          <w:szCs w:val="16"/>
          <w:lang w:val="hr-HR"/>
        </w:rPr>
      </w:pPr>
    </w:p>
    <w:p w:rsidRDefault="00690504" w:rsidP="00690504" w:rsidR="00690504" w:rsidRPr="00690504">
      <w:pPr>
        <w:jc w:val="both"/>
        <w:rPr>
          <w:lang w:val="hr-HR"/>
        </w:rPr>
      </w:pPr>
      <w:r w:rsidRPr="00690504">
        <w:rPr>
          <w:lang w:val="hr-HR"/>
        </w:rPr>
        <w:t xml:space="preserve">VII. Dužnik se obvezuje svim vjerovnicima Grupe C1 namiriti preostale iznose duga, navedene u tablici vjerovnika Grupe C1 iz točke VI. ove predstečajne nagodbe u stupcu „Preostali iznos duga za namirenje u kn“, zajedno s kamatama po stopi od 4,5% (četiri i pol posto) godišnje, obračunatim na preostali iznos duga, i to u roku od 5 (pet) godina, a u koji rok je uključena i jedna godina počeka otplate duga. Rok počeka otplate duga od jedne godine počinje teći od dana pravomoćnosti rješenja suda kojim se odobrava sklapanje ove predstečajne nagodbe, a za vrijeme tog počeka otplate duga određene kamate po stopi od 4,5% godišnje se ne obračunavaju. Nakon proteka roka počeka od jedne godine dužnik se obvezuje isplatiti vjerovnicima preostali dug, zajedno s kamatama po stopi od 4,5% godišnje, u 48 (četrdesetosam) jednakih mjesečnih anuiteta, s tim da prvi anuitet dospijeva na naplatu posljednjeg dana u mjesecu u kojem se navršava godina dana od dana pravomoćnosti rješenja suda kojim se odobrava sklapanje ove predstečajne nagodbe, dok svaki slijedeći anuitet dospijeva na naplatu svakog posljednjeg dana u svakom narednom mjesecu do konačne isplate. </w:t>
      </w:r>
    </w:p>
    <w:p w:rsidRDefault="00690504" w:rsidP="00690504" w:rsidR="00690504" w:rsidRPr="00690504">
      <w:pPr>
        <w:jc w:val="both"/>
        <w:rPr>
          <w:sz w:val="28"/>
          <w:szCs w:val="28"/>
          <w:lang w:val="hr-HR"/>
        </w:rPr>
      </w:pPr>
    </w:p>
    <w:p w:rsidRDefault="00690504" w:rsidP="00690504" w:rsidR="00690504" w:rsidRPr="00690504">
      <w:pPr>
        <w:pStyle w:val="Bezproreda"/>
        <w:jc w:val="both"/>
        <w:rPr>
          <w:rFonts w:hAnsi="Times New Roman" w:ascii="Times New Roman"/>
          <w:sz w:val="24"/>
          <w:szCs w:val="24"/>
        </w:rPr>
      </w:pPr>
      <w:r w:rsidRPr="00690504">
        <w:rPr>
          <w:rFonts w:hAnsi="Times New Roman" w:ascii="Times New Roman"/>
          <w:sz w:val="24"/>
          <w:szCs w:val="24"/>
        </w:rPr>
        <w:t>VIII. Vjerovnik Grupe C2, ZORAN SIKIRICA iz Splita, OIB: 88416605649</w:t>
      </w:r>
      <w:r w:rsidRPr="00690504">
        <w:rPr>
          <w:rFonts w:eastAsia="Times New Roman" w:hAnsi="Times New Roman" w:ascii="Times New Roman"/>
          <w:sz w:val="24"/>
          <w:szCs w:val="24"/>
        </w:rPr>
        <w:t xml:space="preserve">, kao osnivač dužnika i jedini član društva dužnika, čija je tražbina u postupku kod Financijske agencije utvrđena prema dužniku u iznosu od </w:t>
      </w:r>
      <w:r w:rsidRPr="00690504">
        <w:rPr>
          <w:rFonts w:hAnsi="Times New Roman" w:ascii="Times New Roman"/>
          <w:sz w:val="24"/>
          <w:szCs w:val="24"/>
        </w:rPr>
        <w:t xml:space="preserve">1.280.400,00 kn, </w:t>
      </w:r>
      <w:r w:rsidRPr="00690504">
        <w:rPr>
          <w:rFonts w:eastAsia="Times New Roman" w:hAnsi="Times New Roman" w:ascii="Times New Roman"/>
          <w:sz w:val="24"/>
          <w:szCs w:val="24"/>
        </w:rPr>
        <w:t xml:space="preserve">u cijelosti se odriče svoje utvrđene tražbine </w:t>
      </w:r>
      <w:r w:rsidRPr="00690504">
        <w:rPr>
          <w:rFonts w:hAnsi="Times New Roman" w:ascii="Times New Roman"/>
          <w:sz w:val="24"/>
          <w:szCs w:val="24"/>
        </w:rPr>
        <w:t xml:space="preserve">u korist kapitalnih rezervi dužnika te se njegova utvrđena tražbina </w:t>
      </w:r>
      <w:r w:rsidRPr="00690504">
        <w:rPr>
          <w:rFonts w:eastAsia="Times New Roman" w:hAnsi="Times New Roman" w:ascii="Times New Roman"/>
          <w:sz w:val="24"/>
          <w:szCs w:val="24"/>
        </w:rPr>
        <w:t xml:space="preserve">u iznosu od </w:t>
      </w:r>
      <w:r w:rsidRPr="00690504">
        <w:rPr>
          <w:rFonts w:hAnsi="Times New Roman" w:ascii="Times New Roman"/>
          <w:sz w:val="24"/>
          <w:szCs w:val="24"/>
        </w:rPr>
        <w:t>1.280.400,00 kn u cijelosti pretvara u kapitalne rezerve dužnika s danom pravomoćnosti rješenja suda kojim se odobrava sklapanje ove predstečajne nagodbe.</w:t>
      </w:r>
    </w:p>
    <w:p w:rsidRDefault="00690504" w:rsidP="00690504" w:rsidR="00690504" w:rsidRPr="00690504">
      <w:pPr>
        <w:jc w:val="both"/>
        <w:rPr>
          <w:sz w:val="28"/>
          <w:szCs w:val="28"/>
          <w:lang w:val="hr-HR"/>
        </w:rPr>
      </w:pPr>
    </w:p>
    <w:p w:rsidRDefault="00690504" w:rsidP="00690504" w:rsidR="00690504" w:rsidRPr="00690504">
      <w:pPr>
        <w:jc w:val="both"/>
        <w:rPr>
          <w:lang w:val="hr-HR"/>
        </w:rPr>
      </w:pPr>
      <w:r w:rsidRPr="00690504">
        <w:rPr>
          <w:lang w:val="hr-HR"/>
        </w:rPr>
        <w:t>IX. Vjerovnici pristaju na odgodu dospjelosti svojih tražbina prema dužniku te namirenje tih tražbina u iznosima i na način kako je to navedeno u točkama IV., V., VI., VII. i VIII. ove predstečajne nagodbe. Ukoliko bilo koji iznos anuiteta iz ove predstečajne nagodbe dospijeva na naplatu na neradni dan, dužnik je u obvezi taj isti iznos isplatiti vjerovniku prvi slijedeći radni dan.</w:t>
      </w:r>
    </w:p>
    <w:p w:rsidRDefault="00690504" w:rsidP="00690504" w:rsidR="00690504" w:rsidRPr="00690504">
      <w:pPr>
        <w:jc w:val="both"/>
        <w:rPr>
          <w:lang w:val="hr-HR"/>
        </w:rPr>
      </w:pPr>
    </w:p>
    <w:p w:rsidRDefault="00690504" w:rsidP="00690504" w:rsidR="00690504" w:rsidRPr="00690504">
      <w:pPr>
        <w:jc w:val="both"/>
        <w:rPr>
          <w:lang w:val="hr-HR"/>
        </w:rPr>
      </w:pPr>
      <w:r w:rsidRPr="00690504">
        <w:rPr>
          <w:lang w:val="hr-HR"/>
        </w:rPr>
        <w:t>X. Ova predstečajna nagodba ima snagu ovršne isprave za sve vjerovnike čije su tražbine utvrđene.</w:t>
      </w:r>
    </w:p>
    <w:p w:rsidRDefault="00690504" w:rsidP="00690504" w:rsidR="00690504" w:rsidRPr="00690504">
      <w:pPr>
        <w:jc w:val="both"/>
        <w:rPr>
          <w:sz w:val="28"/>
          <w:szCs w:val="28"/>
          <w:lang w:val="hr-HR"/>
        </w:rPr>
      </w:pPr>
    </w:p>
    <w:p w:rsidRDefault="00690504" w:rsidP="00690504" w:rsidR="00690504" w:rsidRPr="00690504">
      <w:pPr>
        <w:jc w:val="both"/>
        <w:rPr>
          <w:lang w:val="hr-HR"/>
        </w:rPr>
      </w:pPr>
      <w:r w:rsidRPr="00690504">
        <w:rPr>
          <w:lang w:val="hr-HR"/>
        </w:rPr>
        <w:t>XI. Nakon što je ova predstečajna nagodba pročitana i protumačena strankama, prisutni vjerovnici i dužnik u znak pristanka na predstečajnu nagodbu istu potpisuju pred ovim sudom, a čime se smatra da je predstečajna nagodba sklopljena.</w:t>
      </w:r>
    </w:p>
    <w:p w:rsidRDefault="00CA4C62" w:rsidP="00803902" w:rsidR="00CA4C62" w:rsidRPr="00BC31C6">
      <w:pPr>
        <w:rPr>
          <w:sz w:val="20"/>
          <w:szCs w:val="20"/>
          <w:lang w:val="hr-HR"/>
        </w:rPr>
      </w:pPr>
    </w:p>
    <w:p w:rsidRDefault="00F07899" w:rsidP="00803902" w:rsidR="00F07899" w:rsidRPr="007A388A">
      <w:pPr>
        <w:rPr>
          <w:sz w:val="20"/>
          <w:szCs w:val="20"/>
          <w:lang w:val="hr-HR"/>
        </w:rPr>
      </w:pPr>
    </w:p>
    <w:p w:rsidRDefault="007A388A" w:rsidP="00803902" w:rsidR="007A388A" w:rsidRPr="007A388A">
      <w:pPr>
        <w:rPr>
          <w:sz w:val="20"/>
          <w:szCs w:val="20"/>
          <w:lang w:val="hr-HR"/>
        </w:rPr>
      </w:pPr>
    </w:p>
    <w:p w:rsidRDefault="00803902" w:rsidP="00803902" w:rsidR="00803902" w:rsidRPr="000978FD">
      <w:pPr>
        <w:jc w:val="center"/>
        <w:rPr>
          <w:lang w:val="hr-HR"/>
        </w:rPr>
      </w:pPr>
      <w:r w:rsidRPr="000978FD">
        <w:rPr>
          <w:lang w:val="hr-HR"/>
        </w:rPr>
        <w:t>Obrazloženje</w:t>
      </w:r>
    </w:p>
    <w:p w:rsidRDefault="00803902" w:rsidP="00803902" w:rsidR="00803902" w:rsidRPr="000978FD">
      <w:pPr>
        <w:jc w:val="both"/>
        <w:rPr>
          <w:lang w:val="hr-HR"/>
        </w:rPr>
      </w:pPr>
    </w:p>
    <w:p w:rsidRDefault="005952E7" w:rsidP="00257B18" w:rsidR="00257B18" w:rsidRPr="00257B18">
      <w:pPr>
        <w:jc w:val="both"/>
        <w:rPr>
          <w:lang w:val="hr-HR"/>
        </w:rPr>
      </w:pPr>
      <w:r w:rsidRPr="000978FD">
        <w:rPr>
          <w:lang w:val="hr-HR"/>
        </w:rPr>
        <w:tab/>
      </w:r>
      <w:r w:rsidR="00BB0D0C" w:rsidRPr="000978FD">
        <w:rPr>
          <w:lang w:val="hr-HR"/>
        </w:rPr>
        <w:t xml:space="preserve">Predlagatelj – dužnik </w:t>
      </w:r>
      <w:r w:rsidR="00F17933" w:rsidRPr="009467D5">
        <w:t>FATEOR d.o.o. Split, Kopilica 62, OIB: 66450713940</w:t>
      </w:r>
      <w:r w:rsidR="004358FF" w:rsidRPr="001E41D4">
        <w:t xml:space="preserve">, </w:t>
      </w:r>
      <w:r w:rsidR="0065445C" w:rsidRPr="000978FD">
        <w:rPr>
          <w:lang w:val="hr-HR"/>
        </w:rPr>
        <w:t xml:space="preserve">nakon provedenog postupka kod Financijske agencije, </w:t>
      </w:r>
      <w:r w:rsidR="008B632D" w:rsidRPr="000978FD">
        <w:rPr>
          <w:lang w:val="hr-HR"/>
        </w:rPr>
        <w:t>podni</w:t>
      </w:r>
      <w:r w:rsidR="00B40C5E" w:rsidRPr="000978FD">
        <w:rPr>
          <w:lang w:val="hr-HR"/>
        </w:rPr>
        <w:t>o</w:t>
      </w:r>
      <w:r w:rsidR="00BB0D0C" w:rsidRPr="000978FD">
        <w:rPr>
          <w:lang w:val="hr-HR"/>
        </w:rPr>
        <w:t xml:space="preserve"> je ovom sudu</w:t>
      </w:r>
      <w:r w:rsidR="00467986" w:rsidRPr="000978FD">
        <w:rPr>
          <w:lang w:val="hr-HR"/>
        </w:rPr>
        <w:t xml:space="preserve"> </w:t>
      </w:r>
      <w:r w:rsidR="00F17933">
        <w:rPr>
          <w:lang w:val="hr-HR"/>
        </w:rPr>
        <w:t>11.03.2016</w:t>
      </w:r>
      <w:r w:rsidR="00257B18" w:rsidRPr="00257B18">
        <w:rPr>
          <w:lang w:val="hr-HR"/>
        </w:rPr>
        <w:t>. god. prijedlog za sklapanje predstečajne nagodbe</w:t>
      </w:r>
      <w:r w:rsidR="00F17933">
        <w:rPr>
          <w:lang w:val="hr-HR"/>
        </w:rPr>
        <w:t>.</w:t>
      </w:r>
    </w:p>
    <w:p w:rsidRDefault="00A55496" w:rsidP="00B40C5E" w:rsidR="00A55496" w:rsidRPr="000978FD">
      <w:pPr>
        <w:jc w:val="both"/>
        <w:rPr>
          <w:lang w:val="hr-HR"/>
        </w:rPr>
      </w:pPr>
    </w:p>
    <w:p w:rsidRDefault="00F17933" w:rsidP="005C53CC" w:rsidR="002634E2">
      <w:pPr>
        <w:ind w:firstLine="708"/>
        <w:jc w:val="both"/>
        <w:rPr>
          <w:lang w:val="hr-HR"/>
        </w:rPr>
      </w:pPr>
      <w:r>
        <w:rPr>
          <w:lang w:val="hr-HR"/>
        </w:rPr>
        <w:t xml:space="preserve">Dužnik je, uz podneseni prijedlog, </w:t>
      </w:r>
      <w:r w:rsidR="004358FF">
        <w:rPr>
          <w:lang w:val="hr-HR"/>
        </w:rPr>
        <w:t xml:space="preserve">dostavio </w:t>
      </w:r>
      <w:r w:rsidR="00F74CBC" w:rsidRPr="000978FD">
        <w:rPr>
          <w:lang w:val="hr-HR"/>
        </w:rPr>
        <w:t xml:space="preserve">sudu </w:t>
      </w:r>
      <w:r w:rsidR="004358FF">
        <w:rPr>
          <w:lang w:val="hr-HR"/>
        </w:rPr>
        <w:t>i</w:t>
      </w:r>
      <w:r w:rsidR="002634E2" w:rsidRPr="000978FD">
        <w:rPr>
          <w:lang w:val="hr-HR"/>
        </w:rPr>
        <w:t xml:space="preserve"> cjelokupni spis Financijske agencije, Regionalni centar Split klase: </w:t>
      </w:r>
      <w:r w:rsidRPr="0029443D">
        <w:t>UP-I/110/07/15-01/8813</w:t>
      </w:r>
      <w:r w:rsidR="002634E2" w:rsidRPr="000978FD">
        <w:rPr>
          <w:lang w:val="hr-HR"/>
        </w:rPr>
        <w:t xml:space="preserve">, a pod kojim brojem odnosno klasom se kod Financijske agencije vodio postupak predstečajne nagodbe za dužnika. </w:t>
      </w:r>
    </w:p>
    <w:p w:rsidRDefault="00BC31C6" w:rsidP="00F17933" w:rsidR="00BC31C6">
      <w:pPr>
        <w:jc w:val="both"/>
        <w:rPr>
          <w:lang w:val="hr-HR"/>
        </w:rPr>
      </w:pPr>
    </w:p>
    <w:p w:rsidRDefault="002634E2" w:rsidP="002634E2" w:rsidR="002634E2" w:rsidRPr="00F17933">
      <w:pPr>
        <w:ind w:firstLine="708"/>
        <w:jc w:val="both"/>
        <w:rPr>
          <w:lang w:val="hr-HR"/>
        </w:rPr>
      </w:pPr>
      <w:r w:rsidRPr="00F17933">
        <w:rPr>
          <w:lang w:val="hr-HR"/>
        </w:rPr>
        <w:t xml:space="preserve">Iz naprijed navedenog spisa Financijske agencije razvidno je: </w:t>
      </w:r>
    </w:p>
    <w:p w:rsidRDefault="002634E2" w:rsidP="00F17933" w:rsidR="00F17933" w:rsidRPr="00F17933">
      <w:pPr>
        <w:jc w:val="both"/>
        <w:rPr>
          <w:lang w:val="hr-HR"/>
        </w:rPr>
      </w:pPr>
      <w:r w:rsidRPr="00F17933">
        <w:rPr>
          <w:lang w:val="hr-HR"/>
        </w:rPr>
        <w:t xml:space="preserve">- </w:t>
      </w:r>
      <w:r w:rsidR="00F17933" w:rsidRPr="00F17933">
        <w:rPr>
          <w:lang w:val="hr-HR"/>
        </w:rPr>
        <w:t>da je rješenjem Financijske agencije, Regionalni centar Split, klasa UP-I/110/07/15-01/8813, ur. broj 04-06-15-8813-17 od 13.11.2015. god. otvoren postupak predstečajne nagodbe nad dužnikom;</w:t>
      </w:r>
    </w:p>
    <w:p w:rsidRDefault="00F17933" w:rsidP="00F17933" w:rsidR="00F17933" w:rsidRPr="00F17933">
      <w:pPr>
        <w:contextualSpacing/>
        <w:jc w:val="both"/>
        <w:rPr>
          <w:lang w:val="hr-HR"/>
        </w:rPr>
      </w:pPr>
      <w:r w:rsidRPr="00F17933">
        <w:rPr>
          <w:lang w:val="hr-HR"/>
        </w:rPr>
        <w:t>- da su rješenjem Financijske agencije, Regionalni centar Split, klasa UP-I/110/07/15-01/8813, ur. broj 04-06-15-8813-69 od 19.02.2016. god., konačno utvrđene tražbine vjerovnika prema dužniku u ukupnom iznosu od 2.037.935,25 kn, s tim da su prijavljene tražbine iznosile 2.036.570,25 kn, dok osporenih tražbina nije bilo, a niti je vršen prijeboj tražbina;</w:t>
      </w:r>
    </w:p>
    <w:p w:rsidRDefault="00F17933" w:rsidP="002634E2" w:rsidR="002634E2">
      <w:pPr>
        <w:jc w:val="both"/>
        <w:rPr>
          <w:lang w:val="hr-HR"/>
        </w:rPr>
      </w:pPr>
      <w:r w:rsidRPr="00F17933">
        <w:rPr>
          <w:lang w:val="hr-HR"/>
        </w:rPr>
        <w:t xml:space="preserve">- da je izvršnim rješenjem Financijske agencije, Regionalni centar Split, klasa UP-I/110/07/15-01/8813, ur. broj 04-06-15-8813-70 od 19.02.2016. god., utvrđeno da su za plan financijskog restrukturiranja dužnika glasovali vjerovnici čije tražbine prelaze 2/3 vrijednosti svih utvrđenih tražbina, kao i da je postupak nad dužnikom proveden u skladu s odredbama </w:t>
      </w:r>
      <w:r w:rsidR="002634E2" w:rsidRPr="00F17933">
        <w:rPr>
          <w:lang w:val="hr-HR"/>
        </w:rPr>
        <w:t xml:space="preserve">Zakona o financijskom poslovanju i predstečajnoj nagodbi (Narodne novine broj 108/12, 144/12, 81/13 i 112/13, dalje ZFPPN). </w:t>
      </w:r>
    </w:p>
    <w:p w:rsidRDefault="002634E2" w:rsidP="002634E2" w:rsidR="002634E2" w:rsidRPr="000978FD">
      <w:pPr>
        <w:jc w:val="both"/>
        <w:rPr>
          <w:lang w:val="hr-HR"/>
        </w:rPr>
      </w:pPr>
    </w:p>
    <w:p w:rsidRDefault="002634E2" w:rsidP="00F74CBC" w:rsidR="00F74CBC" w:rsidRPr="000978FD">
      <w:pPr>
        <w:jc w:val="both"/>
        <w:rPr>
          <w:lang w:val="hr-HR"/>
        </w:rPr>
      </w:pPr>
      <w:r w:rsidRPr="000978FD">
        <w:rPr>
          <w:lang w:val="hr-HR"/>
        </w:rPr>
        <w:tab/>
        <w:t>Povodom podnesenog prijedloga dužnika za sklapanje predstečajne nagodbe</w:t>
      </w:r>
      <w:r w:rsidR="00B41D5E">
        <w:rPr>
          <w:lang w:val="hr-HR"/>
        </w:rPr>
        <w:t>,</w:t>
      </w:r>
      <w:r w:rsidRPr="000978FD">
        <w:rPr>
          <w:lang w:val="hr-HR"/>
        </w:rPr>
        <w:t xml:space="preserve"> ovaj sud je radi sklapanja te n</w:t>
      </w:r>
      <w:r w:rsidR="00F74CBC" w:rsidRPr="000978FD">
        <w:rPr>
          <w:lang w:val="hr-HR"/>
        </w:rPr>
        <w:t xml:space="preserve">agodbe zakazao ročište za </w:t>
      </w:r>
      <w:r w:rsidR="00F74CBC" w:rsidRPr="000869C7">
        <w:rPr>
          <w:lang w:val="hr-HR"/>
        </w:rPr>
        <w:t xml:space="preserve">dan </w:t>
      </w:r>
      <w:r w:rsidR="005A5EDA">
        <w:rPr>
          <w:lang w:val="hr-HR"/>
        </w:rPr>
        <w:t>8. srpnja</w:t>
      </w:r>
      <w:r w:rsidR="000869C7" w:rsidRPr="000978FD">
        <w:rPr>
          <w:lang w:val="hr-HR"/>
        </w:rPr>
        <w:t xml:space="preserve"> </w:t>
      </w:r>
      <w:r w:rsidR="009E240A" w:rsidRPr="000869C7">
        <w:rPr>
          <w:lang w:val="hr-HR"/>
        </w:rPr>
        <w:t>2016</w:t>
      </w:r>
      <w:r w:rsidRPr="000869C7">
        <w:rPr>
          <w:lang w:val="hr-HR"/>
        </w:rPr>
        <w:t>. god.,</w:t>
      </w:r>
      <w:r w:rsidRPr="000978FD">
        <w:rPr>
          <w:lang w:val="hr-HR"/>
        </w:rPr>
        <w:t xml:space="preserve"> </w:t>
      </w:r>
      <w:r w:rsidR="00F74CBC" w:rsidRPr="000978FD">
        <w:rPr>
          <w:lang w:val="hr-HR"/>
        </w:rPr>
        <w:t xml:space="preserve">jer je pregledom naprijed navedenih rješenja, kao i ostale dokumentacije iz spisa Financijske agencije, Regionalni centar Split i to prije svega </w:t>
      </w:r>
      <w:r w:rsidR="00C01C88">
        <w:rPr>
          <w:lang w:val="hr-HR"/>
        </w:rPr>
        <w:t>tablica</w:t>
      </w:r>
      <w:r w:rsidR="00F74CBC" w:rsidRPr="000978FD">
        <w:rPr>
          <w:lang w:val="hr-HR"/>
        </w:rPr>
        <w:t xml:space="preserve"> utvrđenih tražbina vjerovnika, zatim zapisnika s ročišta za glasovanje o planu financijskog restrukturiranja dužnika s priloženim tablicama o načinu glasovanja vjerovnika te formatiziranim obrascima za glasovanje, kao i pregledom prihvaćenog plana financijskog i operat</w:t>
      </w:r>
      <w:r w:rsidR="009E240A">
        <w:rPr>
          <w:lang w:val="hr-HR"/>
        </w:rPr>
        <w:t>ivnog restrukturiranja dužnika te</w:t>
      </w:r>
      <w:r w:rsidR="00F74CBC" w:rsidRPr="000978FD">
        <w:rPr>
          <w:lang w:val="hr-HR"/>
        </w:rPr>
        <w:t xml:space="preserve"> nacrta predstečajne nagodbe, utvrđeno da su u konkretnom slučaju ispunjene pretpostavke za sklapanje predstečajne nagodbe. </w:t>
      </w:r>
    </w:p>
    <w:p w:rsidRDefault="00F74CBC" w:rsidP="00F74CBC" w:rsidR="00F74CBC" w:rsidRPr="000978FD">
      <w:pPr>
        <w:jc w:val="both"/>
        <w:rPr>
          <w:lang w:val="hr-HR"/>
        </w:rPr>
      </w:pPr>
    </w:p>
    <w:p w:rsidRDefault="00F74CBC" w:rsidP="00F74CBC" w:rsidR="00F74CBC">
      <w:pPr>
        <w:jc w:val="both"/>
        <w:rPr>
          <w:lang w:val="hr-HR"/>
        </w:rPr>
      </w:pPr>
      <w:r w:rsidRPr="000978FD">
        <w:rPr>
          <w:lang w:val="hr-HR"/>
        </w:rPr>
        <w:tab/>
        <w:t>U vezi s ispunjenjem pretpostavki za sklapanje predstečajne nagodbe valja navesti da je plan financijskog restrukturiranja dužnika</w:t>
      </w:r>
      <w:r w:rsidR="00BD5953" w:rsidRPr="000978FD">
        <w:rPr>
          <w:lang w:val="hr-HR"/>
        </w:rPr>
        <w:t xml:space="preserve"> </w:t>
      </w:r>
      <w:r w:rsidRPr="000978FD">
        <w:rPr>
          <w:lang w:val="hr-HR"/>
        </w:rPr>
        <w:t>prihvaćen kod Financijske agencije s potrebnom većinom glasova iz čl. 63. ZFPPN-a, da je dužnik podnio sudu prijedlog za sklapanje predstečajne nagodbe u skladu s rokom iz čl. 66. st. 1. ZFPPN-a te dostavio sve potrebne isprave, kao i da je sadržaj</w:t>
      </w:r>
      <w:r w:rsidR="00160177" w:rsidRPr="000978FD">
        <w:rPr>
          <w:lang w:val="hr-HR"/>
        </w:rPr>
        <w:t xml:space="preserve"> </w:t>
      </w:r>
      <w:r w:rsidRPr="000978FD">
        <w:rPr>
          <w:lang w:val="hr-HR"/>
        </w:rPr>
        <w:t>prijedloga dužnika za sklapanje predstečajne nagodbe u skladu sa sadržajem prihvaćenog plana financijskog restrukturiranja dužnika.</w:t>
      </w:r>
    </w:p>
    <w:p w:rsidRDefault="002634E2" w:rsidP="002634E2" w:rsidR="002634E2" w:rsidRPr="000978FD">
      <w:pPr>
        <w:jc w:val="both"/>
        <w:rPr>
          <w:lang w:val="hr-HR"/>
        </w:rPr>
      </w:pPr>
    </w:p>
    <w:p w:rsidRDefault="002634E2" w:rsidP="00BF2C56" w:rsidR="00C01C88">
      <w:pPr>
        <w:jc w:val="both"/>
        <w:rPr>
          <w:lang w:val="hr-HR"/>
        </w:rPr>
      </w:pPr>
      <w:r w:rsidRPr="000978FD">
        <w:rPr>
          <w:lang w:val="hr-HR"/>
        </w:rPr>
        <w:tab/>
      </w:r>
      <w:r w:rsidRPr="00A032F8">
        <w:rPr>
          <w:lang w:val="hr-HR"/>
        </w:rPr>
        <w:t>U prijedlogu</w:t>
      </w:r>
      <w:r w:rsidR="004358FF" w:rsidRPr="00A032F8">
        <w:rPr>
          <w:lang w:val="hr-HR"/>
        </w:rPr>
        <w:t xml:space="preserve"> </w:t>
      </w:r>
      <w:r w:rsidRPr="00A032F8">
        <w:rPr>
          <w:lang w:val="hr-HR"/>
        </w:rPr>
        <w:t>za sklapanje predstečajne nagodbe</w:t>
      </w:r>
      <w:r w:rsidR="00473B05" w:rsidRPr="00A032F8">
        <w:rPr>
          <w:lang w:val="hr-HR"/>
        </w:rPr>
        <w:t>,</w:t>
      </w:r>
      <w:r w:rsidR="00914B64">
        <w:rPr>
          <w:lang w:val="hr-HR"/>
        </w:rPr>
        <w:t xml:space="preserve"> a s obzirom </w:t>
      </w:r>
      <w:r w:rsidR="00195F79">
        <w:rPr>
          <w:lang w:val="hr-HR"/>
        </w:rPr>
        <w:t xml:space="preserve">na </w:t>
      </w:r>
      <w:r w:rsidR="00914B64">
        <w:rPr>
          <w:lang w:val="hr-HR"/>
        </w:rPr>
        <w:t>način namirenja tražbina,</w:t>
      </w:r>
      <w:r w:rsidR="00BF2C56" w:rsidRPr="00A032F8">
        <w:rPr>
          <w:lang w:val="hr-HR"/>
        </w:rPr>
        <w:t xml:space="preserve"> </w:t>
      </w:r>
      <w:r w:rsidR="004358FF" w:rsidRPr="00A032F8">
        <w:rPr>
          <w:lang w:val="hr-HR"/>
        </w:rPr>
        <w:t xml:space="preserve">dužnik je </w:t>
      </w:r>
      <w:r w:rsidR="00A032F8">
        <w:rPr>
          <w:lang w:val="hr-HR"/>
        </w:rPr>
        <w:t xml:space="preserve">podijelio vjerovnike u tri grupe i to Grupu A, </w:t>
      </w:r>
      <w:r w:rsidR="00A032F8" w:rsidRPr="00A032F8">
        <w:rPr>
          <w:lang w:val="hr-HR"/>
        </w:rPr>
        <w:t>u koju su svrstana tijela javne uprave i trgovačka društva u većinskom državnom vlasništvu,</w:t>
      </w:r>
      <w:r w:rsidR="00A032F8">
        <w:rPr>
          <w:lang w:val="hr-HR"/>
        </w:rPr>
        <w:t xml:space="preserve"> Grupu B, u koju ulaze financijske institucije te Grupu C, u koju su svrstani svi ostali vjerovnici s tim da je Grupa C podijeljena na Grupu C1 – ostale </w:t>
      </w:r>
      <w:r w:rsidR="00914B64">
        <w:rPr>
          <w:lang w:val="hr-HR"/>
        </w:rPr>
        <w:t>vjerovnike koji su</w:t>
      </w:r>
      <w:r w:rsidR="00A032F8">
        <w:rPr>
          <w:lang w:val="hr-HR"/>
        </w:rPr>
        <w:t xml:space="preserve"> dobavljači roba i usluga te Grupu C2, u koju je svrstan samo vjerovnik Zoran Sikirica iz Splita. Pri tome se napominje da vjerovnika koji bi bili svrstani u Grupu B nije bilo. Dužnik je </w:t>
      </w:r>
      <w:r w:rsidR="004358FF" w:rsidRPr="00A032F8">
        <w:rPr>
          <w:lang w:val="hr-HR"/>
        </w:rPr>
        <w:t>predložio sklopiti predstečajnu nagodbu na način</w:t>
      </w:r>
      <w:r w:rsidR="00C01C88" w:rsidRPr="00A032F8">
        <w:rPr>
          <w:lang w:val="hr-HR"/>
        </w:rPr>
        <w:t xml:space="preserve"> da se</w:t>
      </w:r>
      <w:r w:rsidR="00156555" w:rsidRPr="00A032F8">
        <w:rPr>
          <w:lang w:val="hr-HR"/>
        </w:rPr>
        <w:t xml:space="preserve"> vjerovnici</w:t>
      </w:r>
      <w:r w:rsidR="00C01C88" w:rsidRPr="00A032F8">
        <w:rPr>
          <w:lang w:val="hr-HR"/>
        </w:rPr>
        <w:t>ma Grupe A isplate njihov</w:t>
      </w:r>
      <w:r w:rsidR="00473B05" w:rsidRPr="00A032F8">
        <w:rPr>
          <w:lang w:val="hr-HR"/>
        </w:rPr>
        <w:t>e utvrđene</w:t>
      </w:r>
      <w:r w:rsidR="00473B05">
        <w:rPr>
          <w:lang w:val="hr-HR"/>
        </w:rPr>
        <w:t xml:space="preserve"> tražbine u cijelosti</w:t>
      </w:r>
      <w:r w:rsidR="00C01C88">
        <w:rPr>
          <w:lang w:val="hr-HR"/>
        </w:rPr>
        <w:t xml:space="preserve"> zajedno s kama</w:t>
      </w:r>
      <w:r w:rsidR="00473B05">
        <w:rPr>
          <w:lang w:val="hr-HR"/>
        </w:rPr>
        <w:t>tama po stopi</w:t>
      </w:r>
      <w:r w:rsidR="00A63550" w:rsidRPr="00BF2C56">
        <w:rPr>
          <w:lang w:val="hr-HR"/>
        </w:rPr>
        <w:t xml:space="preserve"> </w:t>
      </w:r>
      <w:r w:rsidR="00C01C88">
        <w:rPr>
          <w:lang w:val="hr-HR"/>
        </w:rPr>
        <w:t xml:space="preserve">od 4,5% godišnje i to u 60 jednakih mjesečnih anuiteta, s dospijećem svakog pojedinog anuiteta </w:t>
      </w:r>
      <w:r w:rsidR="00473B05">
        <w:rPr>
          <w:lang w:val="hr-HR"/>
        </w:rPr>
        <w:t xml:space="preserve">na naplatu zadnjeg dana u mjesecu. </w:t>
      </w:r>
      <w:r w:rsidR="00914B64" w:rsidRPr="00914B64">
        <w:rPr>
          <w:lang w:val="hr-HR"/>
        </w:rPr>
        <w:t>Za ostale vjerovnike</w:t>
      </w:r>
      <w:r w:rsidR="00473B05" w:rsidRPr="00914B64">
        <w:rPr>
          <w:lang w:val="hr-HR"/>
        </w:rPr>
        <w:t xml:space="preserve"> koji su svrstani u Grupu C</w:t>
      </w:r>
      <w:r w:rsidR="00914B64" w:rsidRPr="00914B64">
        <w:rPr>
          <w:lang w:val="hr-HR"/>
        </w:rPr>
        <w:t xml:space="preserve"> 1</w:t>
      </w:r>
      <w:r w:rsidR="00473B05" w:rsidRPr="00914B64">
        <w:rPr>
          <w:lang w:val="hr-HR"/>
        </w:rPr>
        <w:t>, predloženo je da ti vjerovnici otpuste dug dužniku s osnova kamata, obračunatih do dana otvaranja postupka predstečajne nagodbe, dok</w:t>
      </w:r>
      <w:r w:rsidR="00914B64">
        <w:rPr>
          <w:lang w:val="hr-HR"/>
        </w:rPr>
        <w:t xml:space="preserve"> se dužnik</w:t>
      </w:r>
      <w:r w:rsidR="00473B05">
        <w:rPr>
          <w:lang w:val="hr-HR"/>
        </w:rPr>
        <w:t xml:space="preserve"> istima obvezuje isplatiti njihove utvrđene tražbine po osnovu glavnice, zajedno s kamatama po stopi</w:t>
      </w:r>
      <w:r w:rsidR="00473B05" w:rsidRPr="00BF2C56">
        <w:rPr>
          <w:lang w:val="hr-HR"/>
        </w:rPr>
        <w:t xml:space="preserve"> </w:t>
      </w:r>
      <w:r w:rsidR="00473B05">
        <w:rPr>
          <w:lang w:val="hr-HR"/>
        </w:rPr>
        <w:t>od 4,5% godišnje, i to u roku od 5 godina, u koji rok je uključena i jedna godina počeka otplate duga. Poček otplate duga, prema dostavljenom prijedlogu, počeo bi teći od dana pravomoćnosti rješenja suda kojim se odobrava sklapanje predstečajne nagodbe te bi nakon proteka istog dužnik isplatio vjerovnicima preostali dug (potraživanje po osnovu glavnice tražbine) zajedno s određenim kamatama u roku od 4 godine, odnosno u 48 jednakih mjesečnih anuiteta koji bi dospijevali na naplatu svakog posljednjeg dana u mjesecu. Za vjerovnika Grupe C</w:t>
      </w:r>
      <w:r w:rsidR="00914B64">
        <w:rPr>
          <w:lang w:val="hr-HR"/>
        </w:rPr>
        <w:t>2</w:t>
      </w:r>
      <w:r w:rsidR="00473B05">
        <w:rPr>
          <w:lang w:val="hr-HR"/>
        </w:rPr>
        <w:t xml:space="preserve">, Zorana Sikiricu iz Splita, koji je </w:t>
      </w:r>
      <w:r w:rsidR="00914B64">
        <w:rPr>
          <w:lang w:val="hr-HR"/>
        </w:rPr>
        <w:t xml:space="preserve">osnivač i ujedno </w:t>
      </w:r>
      <w:r w:rsidR="00473B05">
        <w:rPr>
          <w:lang w:val="hr-HR"/>
        </w:rPr>
        <w:t>jedini član društva dužnika, navedeno je da</w:t>
      </w:r>
      <w:r w:rsidR="00E9671B">
        <w:rPr>
          <w:lang w:val="hr-HR"/>
        </w:rPr>
        <w:t xml:space="preserve"> se</w:t>
      </w:r>
      <w:r w:rsidR="00473B05">
        <w:rPr>
          <w:lang w:val="hr-HR"/>
        </w:rPr>
        <w:t xml:space="preserve"> isti u cijelosti odriče svoje utv</w:t>
      </w:r>
      <w:r w:rsidR="00E9671B">
        <w:rPr>
          <w:lang w:val="hr-HR"/>
        </w:rPr>
        <w:t>rđene tražbine u korist kapital</w:t>
      </w:r>
      <w:r w:rsidR="00473B05">
        <w:rPr>
          <w:lang w:val="hr-HR"/>
        </w:rPr>
        <w:t>nih rezervi dužnika te da se njegova utvrđena tražbina u cijelosti pretvara u kapitalne rezerve društva</w:t>
      </w:r>
      <w:r w:rsidR="00E9671B">
        <w:rPr>
          <w:lang w:val="hr-HR"/>
        </w:rPr>
        <w:t xml:space="preserve"> (dužnika)</w:t>
      </w:r>
      <w:r w:rsidR="00473B05">
        <w:rPr>
          <w:lang w:val="hr-HR"/>
        </w:rPr>
        <w:t xml:space="preserve"> s danom pravomoćnosti rješenja suda kojim se odobrava sklapanje predstečajne nagodbe. </w:t>
      </w:r>
    </w:p>
    <w:p w:rsidRDefault="00C01C88" w:rsidP="008C3FDB" w:rsidR="00C01C88" w:rsidRPr="005252BB">
      <w:pPr>
        <w:jc w:val="both"/>
        <w:rPr>
          <w:b/>
          <w:lang w:val="hr-HR"/>
        </w:rPr>
      </w:pPr>
    </w:p>
    <w:p w:rsidRDefault="002634E2" w:rsidP="002634E2" w:rsidR="002634E2" w:rsidRPr="000978FD">
      <w:pPr>
        <w:jc w:val="both"/>
        <w:rPr>
          <w:lang w:val="hr-HR"/>
        </w:rPr>
      </w:pPr>
      <w:r w:rsidRPr="000978FD">
        <w:rPr>
          <w:lang w:val="hr-HR"/>
        </w:rPr>
        <w:tab/>
        <w:t>Naprij</w:t>
      </w:r>
      <w:r w:rsidR="00B31E3F">
        <w:rPr>
          <w:lang w:val="hr-HR"/>
        </w:rPr>
        <w:t>ed navedeni i predloženi način</w:t>
      </w:r>
      <w:r w:rsidR="00005203">
        <w:rPr>
          <w:lang w:val="hr-HR"/>
        </w:rPr>
        <w:t>, iznosi</w:t>
      </w:r>
      <w:r w:rsidR="00B31E3F">
        <w:rPr>
          <w:lang w:val="hr-HR"/>
        </w:rPr>
        <w:t xml:space="preserve"> te</w:t>
      </w:r>
      <w:r w:rsidRPr="000978FD">
        <w:rPr>
          <w:lang w:val="hr-HR"/>
        </w:rPr>
        <w:t xml:space="preserve"> rokovi namirenja tražbina vjerovnika u skladu su s načinom</w:t>
      </w:r>
      <w:r w:rsidR="00005203">
        <w:rPr>
          <w:lang w:val="hr-HR"/>
        </w:rPr>
        <w:t>, iznosima</w:t>
      </w:r>
      <w:r w:rsidRPr="000978FD">
        <w:rPr>
          <w:lang w:val="hr-HR"/>
        </w:rPr>
        <w:t xml:space="preserve"> i rokovima namirenja koji su navedeni u planu financijskog restrukturiranja</w:t>
      </w:r>
      <w:r w:rsidR="00A55496" w:rsidRPr="000978FD">
        <w:rPr>
          <w:lang w:val="hr-HR"/>
        </w:rPr>
        <w:t xml:space="preserve"> </w:t>
      </w:r>
      <w:r w:rsidR="00D12B60" w:rsidRPr="000978FD">
        <w:rPr>
          <w:lang w:val="hr-HR"/>
        </w:rPr>
        <w:t>dužnika</w:t>
      </w:r>
      <w:r w:rsidRPr="000978FD">
        <w:rPr>
          <w:lang w:val="hr-HR"/>
        </w:rPr>
        <w:t xml:space="preserve">, a što znači da je </w:t>
      </w:r>
      <w:r w:rsidR="009E240A">
        <w:rPr>
          <w:lang w:val="hr-HR"/>
        </w:rPr>
        <w:t xml:space="preserve">podneseni </w:t>
      </w:r>
      <w:r w:rsidRPr="000978FD">
        <w:rPr>
          <w:lang w:val="hr-HR"/>
        </w:rPr>
        <w:t>prijedlog</w:t>
      </w:r>
      <w:r w:rsidR="004358FF">
        <w:rPr>
          <w:lang w:val="hr-HR"/>
        </w:rPr>
        <w:t xml:space="preserve"> </w:t>
      </w:r>
      <w:r w:rsidRPr="000978FD">
        <w:rPr>
          <w:lang w:val="hr-HR"/>
        </w:rPr>
        <w:t xml:space="preserve">predstečajne nagodbe sukladan sadržaju prihvaćenog plana financijskog restrukturiranja dužnika. </w:t>
      </w:r>
    </w:p>
    <w:p w:rsidRDefault="002634E2" w:rsidP="002634E2" w:rsidR="002634E2" w:rsidRPr="000978FD">
      <w:pPr>
        <w:jc w:val="both"/>
        <w:rPr>
          <w:lang w:val="hr-HR"/>
        </w:rPr>
      </w:pPr>
    </w:p>
    <w:p w:rsidRDefault="002634E2" w:rsidP="00A55496" w:rsidR="00D57D21" w:rsidRPr="005A5EDA">
      <w:pPr>
        <w:jc w:val="both"/>
        <w:rPr>
          <w:lang w:val="hr-HR"/>
        </w:rPr>
      </w:pPr>
      <w:r w:rsidRPr="000978FD">
        <w:rPr>
          <w:lang w:val="hr-HR"/>
        </w:rPr>
        <w:tab/>
      </w:r>
      <w:r w:rsidR="00A55496" w:rsidRPr="000978FD">
        <w:rPr>
          <w:lang w:val="hr-HR"/>
        </w:rPr>
        <w:t>Na ročište radi sklapanja predstečajne nagodbe kod ovog suda pristupili su dužnik</w:t>
      </w:r>
      <w:r w:rsidR="001E23DF">
        <w:rPr>
          <w:lang w:val="hr-HR"/>
        </w:rPr>
        <w:t>,</w:t>
      </w:r>
      <w:r w:rsidR="00A55496" w:rsidRPr="000978FD">
        <w:rPr>
          <w:lang w:val="hr-HR"/>
        </w:rPr>
        <w:t xml:space="preserve"> odnosno zastupnik po zakonu dužnika, te vjerov</w:t>
      </w:r>
      <w:r w:rsidR="00D12B60" w:rsidRPr="000978FD">
        <w:rPr>
          <w:lang w:val="hr-HR"/>
        </w:rPr>
        <w:t>nici</w:t>
      </w:r>
      <w:r w:rsidR="00A55496" w:rsidRPr="000978FD">
        <w:rPr>
          <w:lang w:val="hr-HR"/>
        </w:rPr>
        <w:t xml:space="preserve"> </w:t>
      </w:r>
      <w:r w:rsidR="00A55496" w:rsidRPr="00CE0270">
        <w:rPr>
          <w:lang w:val="hr-HR"/>
        </w:rPr>
        <w:t xml:space="preserve">odnosno </w:t>
      </w:r>
      <w:r w:rsidR="00D56072">
        <w:rPr>
          <w:lang w:val="hr-HR"/>
        </w:rPr>
        <w:t>punomoćnici</w:t>
      </w:r>
      <w:r w:rsidR="00D57D21" w:rsidRPr="00CE0270">
        <w:rPr>
          <w:lang w:val="hr-HR"/>
        </w:rPr>
        <w:t xml:space="preserve"> </w:t>
      </w:r>
      <w:r w:rsidR="00A55496" w:rsidRPr="00CE0270">
        <w:rPr>
          <w:lang w:val="hr-HR"/>
        </w:rPr>
        <w:t>vjerovnika</w:t>
      </w:r>
      <w:r w:rsidR="00D12B60" w:rsidRPr="00CE0270">
        <w:rPr>
          <w:lang w:val="hr-HR"/>
        </w:rPr>
        <w:t xml:space="preserve"> </w:t>
      </w:r>
      <w:r w:rsidR="00D12B60" w:rsidRPr="00D57D21">
        <w:rPr>
          <w:lang w:val="hr-HR"/>
        </w:rPr>
        <w:t>i to</w:t>
      </w:r>
      <w:r w:rsidR="00D12B60" w:rsidRPr="005A5EDA">
        <w:rPr>
          <w:lang w:val="hr-HR"/>
        </w:rPr>
        <w:t xml:space="preserve">: </w:t>
      </w:r>
      <w:r w:rsidR="00C01C88" w:rsidRPr="005A5EDA">
        <w:rPr>
          <w:lang w:val="hr-HR"/>
        </w:rPr>
        <w:t xml:space="preserve">1. Republika Hrvatska, Ministarstvo financija, Porezna uprava, </w:t>
      </w:r>
      <w:r w:rsidR="005A5EDA" w:rsidRPr="005A5EDA">
        <w:rPr>
          <w:lang w:val="hr-HR"/>
        </w:rPr>
        <w:t>čija je tražbina utvrđena u iznosu od</w:t>
      </w:r>
      <w:r w:rsidR="005A5EDA">
        <w:rPr>
          <w:lang w:val="hr-HR"/>
        </w:rPr>
        <w:t xml:space="preserve"> </w:t>
      </w:r>
      <w:r w:rsidR="005A5EDA">
        <w:t>661.902,73 kn;</w:t>
      </w:r>
      <w:r w:rsidR="005A5EDA" w:rsidRPr="005A5EDA">
        <w:rPr>
          <w:lang w:val="hr-HR"/>
        </w:rPr>
        <w:t xml:space="preserve"> </w:t>
      </w:r>
      <w:r w:rsidR="00C01C88" w:rsidRPr="005A5EDA">
        <w:rPr>
          <w:lang w:val="hr-HR"/>
        </w:rPr>
        <w:t>2. Špinut d.o.o. Split,</w:t>
      </w:r>
      <w:r w:rsidR="005A5EDA">
        <w:rPr>
          <w:lang w:val="hr-HR"/>
        </w:rPr>
        <w:t xml:space="preserve"> </w:t>
      </w:r>
      <w:r w:rsidR="005A5EDA" w:rsidRPr="005A5EDA">
        <w:rPr>
          <w:lang w:val="hr-HR"/>
        </w:rPr>
        <w:t>čija je tražbina utvrđena u iznosu od</w:t>
      </w:r>
      <w:r w:rsidR="005A5EDA">
        <w:rPr>
          <w:lang w:val="hr-HR"/>
        </w:rPr>
        <w:t xml:space="preserve"> </w:t>
      </w:r>
      <w:r w:rsidR="005A5EDA">
        <w:t>450,00 kn;</w:t>
      </w:r>
      <w:r w:rsidR="00C01C88" w:rsidRPr="005A5EDA">
        <w:rPr>
          <w:lang w:val="hr-HR"/>
        </w:rPr>
        <w:t xml:space="preserve"> 3. Zoran Sikirica iz Splita</w:t>
      </w:r>
      <w:r w:rsidR="005A5EDA">
        <w:rPr>
          <w:lang w:val="hr-HR"/>
        </w:rPr>
        <w:t xml:space="preserve">, </w:t>
      </w:r>
      <w:r w:rsidR="005A5EDA" w:rsidRPr="005A5EDA">
        <w:rPr>
          <w:lang w:val="hr-HR"/>
        </w:rPr>
        <w:t>čija je tražbina utvrđena u iznosu od</w:t>
      </w:r>
      <w:r w:rsidR="005A5EDA" w:rsidRPr="005A5EDA">
        <w:t xml:space="preserve"> </w:t>
      </w:r>
      <w:r w:rsidR="005A5EDA">
        <w:t>1.280.400,00 kn</w:t>
      </w:r>
      <w:r w:rsidR="00690504">
        <w:rPr>
          <w:lang w:val="hr-HR"/>
        </w:rPr>
        <w:t xml:space="preserve"> te</w:t>
      </w:r>
      <w:r w:rsidR="00C01C88" w:rsidRPr="005A5EDA">
        <w:rPr>
          <w:lang w:val="hr-HR"/>
        </w:rPr>
        <w:t xml:space="preserve"> 4. Javni bilježnik Zoja Puljiz iz Splita</w:t>
      </w:r>
      <w:r w:rsidR="005A5EDA">
        <w:rPr>
          <w:lang w:val="hr-HR"/>
        </w:rPr>
        <w:t xml:space="preserve">, </w:t>
      </w:r>
      <w:r w:rsidR="005A5EDA" w:rsidRPr="005A5EDA">
        <w:rPr>
          <w:lang w:val="hr-HR"/>
        </w:rPr>
        <w:t>čija je tražbina utvrđena u iznosu od</w:t>
      </w:r>
      <w:r w:rsidR="005A5EDA">
        <w:rPr>
          <w:lang w:val="hr-HR"/>
        </w:rPr>
        <w:t xml:space="preserve"> </w:t>
      </w:r>
      <w:r w:rsidR="005A5EDA">
        <w:t>47,50 kn</w:t>
      </w:r>
      <w:r w:rsidR="00C01C88" w:rsidRPr="005A5EDA">
        <w:rPr>
          <w:lang w:val="hr-HR"/>
        </w:rPr>
        <w:t>.</w:t>
      </w:r>
    </w:p>
    <w:p w:rsidRDefault="00C01C88" w:rsidP="00A55496" w:rsidR="00C01C88" w:rsidRPr="00D57D21">
      <w:pPr>
        <w:jc w:val="both"/>
        <w:rPr>
          <w:sz w:val="28"/>
          <w:szCs w:val="28"/>
          <w:lang w:val="hr-HR"/>
        </w:rPr>
      </w:pPr>
    </w:p>
    <w:p w:rsidRDefault="00D12B60" w:rsidP="00764C40" w:rsidR="00764C40" w:rsidRPr="00D57D21">
      <w:pPr>
        <w:ind w:firstLine="708"/>
        <w:jc w:val="both"/>
        <w:rPr>
          <w:lang w:val="hr-HR"/>
        </w:rPr>
      </w:pPr>
      <w:r w:rsidRPr="00D57D21">
        <w:rPr>
          <w:lang w:val="hr-HR"/>
        </w:rPr>
        <w:t>Naprijed navedeni vjerovnici su prihvatili plan financijskog i operativnog restrukturiranja dužnika, a isto tako njihove utvrđene tražbine čine pot</w:t>
      </w:r>
      <w:r w:rsidR="00764C40" w:rsidRPr="00D57D21">
        <w:rPr>
          <w:lang w:val="hr-HR"/>
        </w:rPr>
        <w:t>rebnu većinu iz čl. 63. ZFPPN-a.</w:t>
      </w:r>
    </w:p>
    <w:p w:rsidRDefault="00764C40" w:rsidP="00764C40" w:rsidR="00764C40" w:rsidRPr="00D57D21">
      <w:pPr>
        <w:ind w:firstLine="708"/>
        <w:jc w:val="both"/>
        <w:rPr>
          <w:lang w:val="hr-HR"/>
        </w:rPr>
      </w:pPr>
    </w:p>
    <w:p w:rsidRDefault="009E240A" w:rsidP="009E240A" w:rsidR="009E240A" w:rsidRPr="00914B64">
      <w:pPr>
        <w:ind w:firstLine="708"/>
        <w:jc w:val="both"/>
        <w:rPr>
          <w:lang w:val="hr-HR"/>
        </w:rPr>
      </w:pPr>
      <w:r w:rsidRPr="00914B64">
        <w:rPr>
          <w:lang w:val="hr-HR"/>
        </w:rPr>
        <w:t xml:space="preserve">Naime, utvrđene tražbine tih vjerovnika koji su pristupili na ročište radi sklapanja predstečajne nagodbe ukupno iznose </w:t>
      </w:r>
      <w:r w:rsidR="00C01C88" w:rsidRPr="00914B64">
        <w:rPr>
          <w:lang w:val="hr-HR"/>
        </w:rPr>
        <w:t xml:space="preserve">1.942.800,23 kn, a što čini </w:t>
      </w:r>
      <w:r w:rsidR="00C01C88" w:rsidRPr="00914B64">
        <w:rPr>
          <w:color w:val="000000"/>
          <w:lang w:eastAsia="hr-HR" w:val="hr-HR"/>
        </w:rPr>
        <w:t xml:space="preserve">95,33% od </w:t>
      </w:r>
      <w:r w:rsidR="00C01C88" w:rsidRPr="00914B64">
        <w:rPr>
          <w:lang w:val="hr-HR"/>
        </w:rPr>
        <w:t>ukupno utvrđenih tražbina svih vjerovnika koje iznose 2.037.935,25 kn</w:t>
      </w:r>
      <w:r w:rsidRPr="00914B64">
        <w:rPr>
          <w:lang w:val="hr-HR"/>
        </w:rPr>
        <w:t xml:space="preserve">. Dakle, utvrđene tražbine tih vjerovnika čine potrebnu većinu iz čl. 63. ZFPPN-a, budući da iste prelaze 2/3 vrijednosti svih utvrđenih tražbina vjerovnika.  </w:t>
      </w:r>
    </w:p>
    <w:p w:rsidRDefault="00A55496" w:rsidP="00A55496" w:rsidR="00A55496" w:rsidRPr="000978FD">
      <w:pPr>
        <w:jc w:val="both"/>
        <w:rPr>
          <w:lang w:val="hr-HR"/>
        </w:rPr>
      </w:pPr>
    </w:p>
    <w:p w:rsidRDefault="00A55496" w:rsidP="00D12B60" w:rsidR="00D12B60" w:rsidRPr="000978FD">
      <w:pPr>
        <w:jc w:val="both"/>
        <w:rPr>
          <w:lang w:val="hr-HR"/>
        </w:rPr>
      </w:pPr>
      <w:r w:rsidRPr="000978FD">
        <w:rPr>
          <w:lang w:val="hr-HR"/>
        </w:rPr>
        <w:tab/>
      </w:r>
      <w:r w:rsidR="00D12B60" w:rsidRPr="000978FD">
        <w:rPr>
          <w:lang w:val="hr-HR"/>
        </w:rPr>
        <w:t xml:space="preserve">Navedeni vjerovnici, kao i dužnik, dali su svoj pristanak za sklapanje predstečajne nagodbe na ročištu kod ovog suda.  </w:t>
      </w:r>
    </w:p>
    <w:p w:rsidRDefault="00D12B60" w:rsidP="00D12B60" w:rsidR="00D12B60" w:rsidRPr="000978FD">
      <w:pPr>
        <w:jc w:val="both"/>
        <w:rPr>
          <w:lang w:val="hr-HR"/>
        </w:rPr>
      </w:pPr>
    </w:p>
    <w:p w:rsidRDefault="00D12B60" w:rsidP="00D12B60" w:rsidR="00D12B60" w:rsidRPr="000978FD">
      <w:pPr>
        <w:jc w:val="both"/>
        <w:rPr>
          <w:lang w:val="hr-HR"/>
        </w:rPr>
      </w:pPr>
      <w:r w:rsidRPr="000978FD">
        <w:rPr>
          <w:lang w:val="hr-HR"/>
        </w:rPr>
        <w:tab/>
        <w:t>Kako su dakle na</w:t>
      </w:r>
      <w:r w:rsidR="00D57D21">
        <w:rPr>
          <w:lang w:val="hr-HR"/>
        </w:rPr>
        <w:t xml:space="preserve"> ročištu održanom kod ovog suda</w:t>
      </w:r>
      <w:r w:rsidRPr="000978FD">
        <w:rPr>
          <w:lang w:val="hr-HR"/>
        </w:rPr>
        <w:t xml:space="preserve"> </w:t>
      </w:r>
      <w:r w:rsidR="005A5EDA">
        <w:rPr>
          <w:lang w:val="hr-HR"/>
        </w:rPr>
        <w:t>8. srpnja</w:t>
      </w:r>
      <w:r w:rsidR="00B31E3F" w:rsidRPr="000978FD">
        <w:rPr>
          <w:lang w:val="hr-HR"/>
        </w:rPr>
        <w:t xml:space="preserve"> </w:t>
      </w:r>
      <w:r w:rsidR="009E240A" w:rsidRPr="000869C7">
        <w:rPr>
          <w:lang w:val="hr-HR"/>
        </w:rPr>
        <w:t>2016</w:t>
      </w:r>
      <w:r w:rsidRPr="000869C7">
        <w:rPr>
          <w:lang w:val="hr-HR"/>
        </w:rPr>
        <w:t>. god.</w:t>
      </w:r>
      <w:r w:rsidRPr="000978FD">
        <w:rPr>
          <w:lang w:val="hr-HR"/>
        </w:rPr>
        <w:t xml:space="preserve"> svoj pristanak za sklapanje predstečajne nagodbe dali dužnik i navedeni vjerovnici dužnika, čije utvrđene tražbine čine potrebnu većinu iz čl. 63. ZFPPN-a, a isto tako je utvrđeno da je sadržaj predložene predstečajne nagodbe</w:t>
      </w:r>
      <w:r w:rsidR="00914B64">
        <w:rPr>
          <w:lang w:val="hr-HR"/>
        </w:rPr>
        <w:t xml:space="preserve"> </w:t>
      </w:r>
      <w:r w:rsidR="00914B64" w:rsidRPr="000978FD">
        <w:rPr>
          <w:lang w:val="hr-HR"/>
        </w:rPr>
        <w:t>u skladu s prihvaćenim planom financijskog restrukturiranja dužnika</w:t>
      </w:r>
      <w:r w:rsidRPr="000978FD">
        <w:rPr>
          <w:lang w:val="hr-HR"/>
        </w:rPr>
        <w:t xml:space="preserve"> </w:t>
      </w:r>
      <w:r w:rsidR="00914B64" w:rsidRPr="000978FD">
        <w:rPr>
          <w:lang w:val="hr-HR"/>
        </w:rPr>
        <w:t xml:space="preserve">te je </w:t>
      </w:r>
      <w:r w:rsidR="00914B64">
        <w:rPr>
          <w:lang w:val="hr-HR"/>
        </w:rPr>
        <w:t>isti</w:t>
      </w:r>
      <w:r w:rsidR="00914B64" w:rsidRPr="000978FD">
        <w:rPr>
          <w:lang w:val="hr-HR"/>
        </w:rPr>
        <w:t xml:space="preserve"> </w:t>
      </w:r>
      <w:r w:rsidRPr="000978FD">
        <w:rPr>
          <w:lang w:val="hr-HR"/>
        </w:rPr>
        <w:t>sukladan općim pravilima o sudskoj nagodbi, to je stoga sud na održanom ročištu odobrio sklapanje predložene predstečajne nagodbe.</w:t>
      </w:r>
      <w:r w:rsidR="00914B64">
        <w:rPr>
          <w:lang w:val="hr-HR"/>
        </w:rPr>
        <w:t xml:space="preserve"> </w:t>
      </w:r>
    </w:p>
    <w:p w:rsidRDefault="002634E2" w:rsidP="00D12B60" w:rsidR="0070252F" w:rsidRPr="000978FD">
      <w:pPr>
        <w:jc w:val="both"/>
        <w:rPr>
          <w:lang w:val="hr-HR"/>
        </w:rPr>
      </w:pPr>
      <w:r w:rsidRPr="000978FD">
        <w:rPr>
          <w:lang w:val="hr-HR"/>
        </w:rPr>
        <w:tab/>
      </w:r>
    </w:p>
    <w:p w:rsidRDefault="008D2817" w:rsidP="008D2817" w:rsidR="008D2817" w:rsidRPr="000978FD">
      <w:pPr>
        <w:ind w:firstLine="708"/>
        <w:jc w:val="both"/>
        <w:rPr>
          <w:lang w:val="hr-HR"/>
        </w:rPr>
      </w:pPr>
      <w:r w:rsidRPr="000978FD">
        <w:rPr>
          <w:lang w:val="hr-HR"/>
        </w:rPr>
        <w:t xml:space="preserve">Radi navedenog, a sukladno odredbama čl. </w:t>
      </w:r>
      <w:smartTag w:element="metricconverter" w:uri="urn:schemas-microsoft-com:office:smarttags">
        <w:smartTagPr>
          <w:attr w:val="66. st" w:name="ProductID"/>
        </w:smartTagPr>
        <w:r w:rsidRPr="000978FD">
          <w:rPr>
            <w:lang w:val="hr-HR"/>
          </w:rPr>
          <w:t>66. st</w:t>
        </w:r>
      </w:smartTag>
      <w:r w:rsidRPr="000978FD">
        <w:rPr>
          <w:lang w:val="hr-HR"/>
        </w:rPr>
        <w:t xml:space="preserve">. 9. ZFPPN-a u vezi s čl. 442. st. 1. Stečajnog zakona (Narodne novine broj 71/15), odlučeno je kao u izreci ovog rješenja.  </w:t>
      </w:r>
    </w:p>
    <w:p w:rsidRDefault="00DD0BC4" w:rsidP="00803902" w:rsidR="00DD0BC4" w:rsidRPr="000978FD">
      <w:pPr>
        <w:jc w:val="both"/>
        <w:rPr>
          <w:sz w:val="28"/>
          <w:szCs w:val="28"/>
          <w:lang w:val="hr-HR"/>
        </w:rPr>
      </w:pPr>
    </w:p>
    <w:p w:rsidRDefault="00D4027A" w:rsidP="00C704CA" w:rsidR="00D4027A" w:rsidRPr="000978FD">
      <w:pPr>
        <w:jc w:val="center"/>
        <w:rPr>
          <w:lang w:val="hr-HR"/>
        </w:rPr>
      </w:pPr>
      <w:r w:rsidRPr="000978FD">
        <w:rPr>
          <w:lang w:val="hr-HR"/>
        </w:rPr>
        <w:t>U Splitu</w:t>
      </w:r>
      <w:r w:rsidR="00DD0BC4" w:rsidRPr="000978FD">
        <w:rPr>
          <w:lang w:val="hr-HR"/>
        </w:rPr>
        <w:t xml:space="preserve">, </w:t>
      </w:r>
      <w:r w:rsidR="005A5EDA">
        <w:rPr>
          <w:lang w:val="hr-HR"/>
        </w:rPr>
        <w:t>8. srpnja</w:t>
      </w:r>
      <w:r w:rsidR="0000089A" w:rsidRPr="000978FD">
        <w:rPr>
          <w:lang w:val="hr-HR"/>
        </w:rPr>
        <w:t xml:space="preserve"> 201</w:t>
      </w:r>
      <w:r w:rsidR="0000089A">
        <w:rPr>
          <w:lang w:val="hr-HR"/>
        </w:rPr>
        <w:t>6</w:t>
      </w:r>
      <w:r w:rsidRPr="000978FD">
        <w:rPr>
          <w:lang w:val="hr-HR"/>
        </w:rPr>
        <w:t>. godine.</w:t>
      </w:r>
    </w:p>
    <w:p w:rsidRDefault="00D4027A" w:rsidP="00D4027A" w:rsidR="00D4027A" w:rsidRPr="000978FD">
      <w:pPr>
        <w:jc w:val="both"/>
        <w:rPr>
          <w:sz w:val="16"/>
          <w:szCs w:val="16"/>
          <w:lang w:val="hr-HR"/>
        </w:rPr>
      </w:pPr>
      <w:r w:rsidRPr="000978FD">
        <w:rPr>
          <w:lang w:val="hr-HR"/>
        </w:rPr>
        <w:t xml:space="preserve"> </w:t>
      </w:r>
    </w:p>
    <w:p w:rsidRDefault="00D4027A" w:rsidP="003F3F45" w:rsidR="00D4027A" w:rsidRPr="000978FD">
      <w:pPr>
        <w:ind w:firstLine="708" w:left="7080"/>
        <w:rPr>
          <w:lang w:val="hr-HR"/>
        </w:rPr>
      </w:pPr>
      <w:r w:rsidRPr="000978FD">
        <w:rPr>
          <w:lang w:val="hr-HR"/>
        </w:rPr>
        <w:t xml:space="preserve">S U D A C </w:t>
      </w:r>
    </w:p>
    <w:p w:rsidRDefault="00D4027A" w:rsidP="00D4027A" w:rsidR="00D4027A" w:rsidRPr="000978FD">
      <w:pPr>
        <w:ind w:left="6372"/>
        <w:rPr>
          <w:sz w:val="28"/>
          <w:szCs w:val="28"/>
          <w:lang w:val="hr-HR"/>
        </w:rPr>
      </w:pPr>
    </w:p>
    <w:p w:rsidRDefault="00D4027A" w:rsidP="003F3F45" w:rsidR="00D4027A" w:rsidRPr="000978FD">
      <w:pPr>
        <w:ind w:firstLine="708" w:left="7080"/>
        <w:rPr>
          <w:u w:val="single"/>
          <w:lang w:val="hr-HR"/>
        </w:rPr>
      </w:pPr>
      <w:r w:rsidRPr="000978FD">
        <w:rPr>
          <w:lang w:val="hr-HR"/>
        </w:rPr>
        <w:t>Paško Bačić</w:t>
      </w:r>
    </w:p>
    <w:p w:rsidRDefault="00D4027A" w:rsidP="00D4027A" w:rsidR="00D4027A" w:rsidRPr="005C53CC">
      <w:pPr>
        <w:jc w:val="both"/>
        <w:rPr>
          <w:sz w:val="16"/>
          <w:szCs w:val="16"/>
          <w:u w:val="single"/>
          <w:lang w:val="hr-HR"/>
        </w:rPr>
      </w:pPr>
    </w:p>
    <w:p w:rsidRDefault="00736EF6" w:rsidP="00D4027A" w:rsidR="00736EF6" w:rsidRPr="000978FD">
      <w:pPr>
        <w:jc w:val="both"/>
        <w:rPr>
          <w:u w:val="single"/>
          <w:lang w:val="hr-HR"/>
        </w:rPr>
      </w:pPr>
    </w:p>
    <w:p w:rsidRDefault="00734115" w:rsidP="00D4027A" w:rsidR="00734115" w:rsidRPr="000978FD">
      <w:pPr>
        <w:jc w:val="both"/>
        <w:rPr>
          <w:sz w:val="16"/>
          <w:szCs w:val="16"/>
          <w:u w:val="single"/>
          <w:lang w:val="hr-HR"/>
        </w:rPr>
      </w:pPr>
    </w:p>
    <w:p w:rsidRDefault="00F07899" w:rsidP="00D4027A" w:rsidR="00F07899" w:rsidRPr="00914B64">
      <w:pPr>
        <w:jc w:val="both"/>
        <w:rPr>
          <w:sz w:val="16"/>
          <w:szCs w:val="16"/>
          <w:lang w:val="hr-HR"/>
        </w:rPr>
      </w:pPr>
    </w:p>
    <w:p w:rsidRDefault="00D4027A" w:rsidP="00D4027A" w:rsidR="00D4027A" w:rsidRPr="000978FD">
      <w:pPr>
        <w:jc w:val="both"/>
        <w:rPr>
          <w:lang w:val="hr-HR"/>
        </w:rPr>
      </w:pPr>
      <w:r w:rsidRPr="000978FD">
        <w:rPr>
          <w:lang w:val="hr-HR"/>
        </w:rPr>
        <w:t xml:space="preserve">POUKA O PRAVNOM LIJEKU: </w:t>
      </w:r>
    </w:p>
    <w:p w:rsidRDefault="00D4027A" w:rsidP="00D4027A" w:rsidR="00D278E5" w:rsidRPr="000978FD">
      <w:pPr>
        <w:jc w:val="both"/>
        <w:rPr>
          <w:lang w:val="hr-HR"/>
        </w:rPr>
      </w:pPr>
      <w:r w:rsidRPr="000978FD">
        <w:rPr>
          <w:lang w:val="hr-HR"/>
        </w:rPr>
        <w:t>Protiv</w:t>
      </w:r>
      <w:r w:rsidR="0098682F" w:rsidRPr="000978FD">
        <w:rPr>
          <w:lang w:val="hr-HR"/>
        </w:rPr>
        <w:t xml:space="preserve"> ovog rješenj</w:t>
      </w:r>
      <w:r w:rsidR="00D278E5" w:rsidRPr="000978FD">
        <w:rPr>
          <w:lang w:val="hr-HR"/>
        </w:rPr>
        <w:t>a</w:t>
      </w:r>
      <w:r w:rsidR="00C704CA" w:rsidRPr="000978FD">
        <w:rPr>
          <w:lang w:val="hr-HR"/>
        </w:rPr>
        <w:t xml:space="preserve"> dopuštena </w:t>
      </w:r>
      <w:r w:rsidR="00D278E5" w:rsidRPr="000978FD">
        <w:rPr>
          <w:lang w:val="hr-HR"/>
        </w:rPr>
        <w:t>je žalba Visokom trgovačkom sudu R</w:t>
      </w:r>
      <w:r w:rsidR="007043B0" w:rsidRPr="000978FD">
        <w:rPr>
          <w:lang w:val="hr-HR"/>
        </w:rPr>
        <w:t xml:space="preserve">epublike </w:t>
      </w:r>
      <w:r w:rsidR="00D278E5" w:rsidRPr="000978FD">
        <w:rPr>
          <w:lang w:val="hr-HR"/>
        </w:rPr>
        <w:t>H</w:t>
      </w:r>
      <w:r w:rsidR="007043B0" w:rsidRPr="000978FD">
        <w:rPr>
          <w:lang w:val="hr-HR"/>
        </w:rPr>
        <w:t>rvatske</w:t>
      </w:r>
      <w:r w:rsidR="00D278E5" w:rsidRPr="000978FD">
        <w:rPr>
          <w:lang w:val="hr-HR"/>
        </w:rPr>
        <w:t xml:space="preserve"> u Zagrebu. Žalba se podnosi</w:t>
      </w:r>
      <w:r w:rsidR="002E3EF6" w:rsidRPr="000978FD">
        <w:rPr>
          <w:lang w:val="hr-HR"/>
        </w:rPr>
        <w:t xml:space="preserve"> putem ovog suda, pismeno</w:t>
      </w:r>
      <w:r w:rsidR="001B70F3" w:rsidRPr="000978FD">
        <w:rPr>
          <w:lang w:val="hr-HR"/>
        </w:rPr>
        <w:t xml:space="preserve"> u tri</w:t>
      </w:r>
      <w:r w:rsidR="00D278E5" w:rsidRPr="000978FD">
        <w:rPr>
          <w:lang w:val="hr-HR"/>
        </w:rPr>
        <w:t xml:space="preserve"> primjerka, u roku od 8 dana</w:t>
      </w:r>
      <w:r w:rsidR="008524E2" w:rsidRPr="000978FD">
        <w:rPr>
          <w:lang w:val="hr-HR"/>
        </w:rPr>
        <w:t>, a koji rok počinje teći protekom osmog dana od objave ovog rješenja na web stranicama Financijske agencije</w:t>
      </w:r>
      <w:r w:rsidR="00D278E5" w:rsidRPr="000978FD">
        <w:rPr>
          <w:lang w:val="hr-HR"/>
        </w:rPr>
        <w:t xml:space="preserve">. </w:t>
      </w:r>
    </w:p>
    <w:p w:rsidRDefault="00C90237" w:rsidP="00D4027A" w:rsidR="00C90237" w:rsidRPr="00005203">
      <w:pPr>
        <w:jc w:val="both"/>
        <w:rPr>
          <w:sz w:val="16"/>
          <w:szCs w:val="16"/>
          <w:lang w:val="hr-HR"/>
        </w:rPr>
      </w:pPr>
    </w:p>
    <w:p w:rsidRDefault="00160177" w:rsidP="00D4027A" w:rsidR="00160177" w:rsidRPr="00005203">
      <w:pPr>
        <w:jc w:val="both"/>
        <w:rPr>
          <w:sz w:val="16"/>
          <w:szCs w:val="16"/>
          <w:lang w:val="hr-HR"/>
        </w:rPr>
      </w:pPr>
    </w:p>
    <w:p w:rsidRDefault="00D4027A" w:rsidP="00D4027A" w:rsidR="00D4027A" w:rsidRPr="000978FD">
      <w:pPr>
        <w:jc w:val="both"/>
        <w:rPr>
          <w:lang w:val="hr-HR"/>
        </w:rPr>
      </w:pPr>
      <w:r w:rsidRPr="000978FD">
        <w:rPr>
          <w:lang w:val="hr-HR"/>
        </w:rPr>
        <w:t>DNA:</w:t>
      </w:r>
    </w:p>
    <w:p w:rsidRDefault="00D4027A" w:rsidP="00D4027A" w:rsidR="00D278E5" w:rsidRPr="000978FD">
      <w:pPr>
        <w:jc w:val="both"/>
        <w:rPr>
          <w:lang w:val="hr-HR"/>
        </w:rPr>
      </w:pPr>
      <w:r w:rsidRPr="000978FD">
        <w:rPr>
          <w:lang w:val="hr-HR"/>
        </w:rPr>
        <w:t xml:space="preserve">-  </w:t>
      </w:r>
      <w:r w:rsidR="00AE0486" w:rsidRPr="000978FD">
        <w:rPr>
          <w:lang w:val="hr-HR"/>
        </w:rPr>
        <w:t xml:space="preserve"> </w:t>
      </w:r>
      <w:r w:rsidR="00EC3733" w:rsidRPr="000978FD">
        <w:rPr>
          <w:lang w:val="hr-HR"/>
        </w:rPr>
        <w:t xml:space="preserve">Fina, Regionalni centar </w:t>
      </w:r>
      <w:r w:rsidR="002634E2" w:rsidRPr="000978FD">
        <w:rPr>
          <w:lang w:val="hr-HR"/>
        </w:rPr>
        <w:t>Split</w:t>
      </w:r>
      <w:r w:rsidR="0053515A" w:rsidRPr="000978FD">
        <w:rPr>
          <w:lang w:val="hr-HR"/>
        </w:rPr>
        <w:t>, uz dopis</w:t>
      </w:r>
      <w:r w:rsidR="008524E2" w:rsidRPr="000978FD">
        <w:rPr>
          <w:lang w:val="hr-HR"/>
        </w:rPr>
        <w:t xml:space="preserve"> i zapisnik</w:t>
      </w:r>
    </w:p>
    <w:p w:rsidRDefault="00537F67" w:rsidP="00AE0486" w:rsidR="00537F67" w:rsidRPr="000978FD">
      <w:pPr>
        <w:jc w:val="both"/>
        <w:rPr>
          <w:lang w:val="hr-HR"/>
        </w:rPr>
      </w:pPr>
      <w:r w:rsidRPr="000978FD">
        <w:rPr>
          <w:lang w:val="hr-HR"/>
        </w:rPr>
        <w:t xml:space="preserve">- </w:t>
      </w:r>
      <w:r w:rsidR="00C90237" w:rsidRPr="000978FD">
        <w:rPr>
          <w:lang w:val="hr-HR"/>
        </w:rPr>
        <w:t xml:space="preserve"> </w:t>
      </w:r>
      <w:r w:rsidR="00AE0486" w:rsidRPr="000978FD">
        <w:rPr>
          <w:lang w:val="hr-HR"/>
        </w:rPr>
        <w:t xml:space="preserve"> sudski registar ovog suda </w:t>
      </w:r>
    </w:p>
    <w:p w:rsidRDefault="00CD6619" w:rsidP="00D4027A" w:rsidR="00B7469A" w:rsidRPr="000978FD">
      <w:pPr>
        <w:jc w:val="both"/>
        <w:rPr>
          <w:lang w:val="hr-HR"/>
        </w:rPr>
      </w:pPr>
      <w:r w:rsidRPr="000978FD">
        <w:rPr>
          <w:lang w:val="hr-HR"/>
        </w:rPr>
        <w:t>-</w:t>
      </w:r>
      <w:r w:rsidR="001D0C2D" w:rsidRPr="000978FD">
        <w:rPr>
          <w:lang w:val="hr-HR"/>
        </w:rPr>
        <w:t xml:space="preserve"> </w:t>
      </w:r>
      <w:r w:rsidR="008524E2" w:rsidRPr="000978FD">
        <w:rPr>
          <w:lang w:val="hr-HR"/>
        </w:rPr>
        <w:t xml:space="preserve"> </w:t>
      </w:r>
      <w:r w:rsidR="00AE0486" w:rsidRPr="000978FD">
        <w:rPr>
          <w:lang w:val="hr-HR"/>
        </w:rPr>
        <w:t xml:space="preserve"> </w:t>
      </w:r>
      <w:r w:rsidR="00A55496" w:rsidRPr="000978FD">
        <w:rPr>
          <w:lang w:val="hr-HR"/>
        </w:rPr>
        <w:t>e-</w:t>
      </w:r>
      <w:r w:rsidR="00F96E8C" w:rsidRPr="000978FD">
        <w:rPr>
          <w:lang w:val="hr-HR"/>
        </w:rPr>
        <w:t>og</w:t>
      </w:r>
      <w:r w:rsidR="00160177" w:rsidRPr="000978FD">
        <w:rPr>
          <w:lang w:val="hr-HR"/>
        </w:rPr>
        <w:t>lasna ploča suda, rok 20</w:t>
      </w:r>
      <w:r w:rsidR="00D278E5" w:rsidRPr="000978FD">
        <w:rPr>
          <w:lang w:val="hr-HR"/>
        </w:rPr>
        <w:t xml:space="preserve"> dana</w:t>
      </w:r>
    </w:p>
    <w:p w:rsidRDefault="00D4027A" w:rsidP="003855E7" w:rsidR="00EB167D" w:rsidRPr="000978FD">
      <w:pPr>
        <w:jc w:val="both"/>
        <w:rPr>
          <w:lang w:val="hr-HR"/>
        </w:rPr>
      </w:pPr>
      <w:r w:rsidRPr="000978FD">
        <w:rPr>
          <w:lang w:val="hr-HR"/>
        </w:rPr>
        <w:t xml:space="preserve">- </w:t>
      </w:r>
      <w:r w:rsidR="00AE0486" w:rsidRPr="000978FD">
        <w:rPr>
          <w:lang w:val="hr-HR"/>
        </w:rPr>
        <w:t xml:space="preserve"> </w:t>
      </w:r>
      <w:r w:rsidR="009374AD" w:rsidRPr="000978FD">
        <w:rPr>
          <w:lang w:val="hr-HR"/>
        </w:rPr>
        <w:t xml:space="preserve"> </w:t>
      </w:r>
      <w:r w:rsidR="001D0C2D" w:rsidRPr="000978FD">
        <w:rPr>
          <w:lang w:val="hr-HR"/>
        </w:rPr>
        <w:t xml:space="preserve">u </w:t>
      </w:r>
      <w:r w:rsidRPr="000978FD">
        <w:rPr>
          <w:lang w:val="hr-HR"/>
        </w:rPr>
        <w:t>spis</w:t>
      </w:r>
    </w:p>
    <w:sectPr w:rsidSect="007A388A" w:rsidR="00EB167D" w:rsidRPr="000978FD">
      <w:headerReference w:type="default" r:id="rId10"/>
      <w:pgSz w:h="16838" w:w="11906"/>
      <w:pgMar w:gutter="0" w:footer="708" w:header="708" w:left="1417" w:bottom="2269"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8FD" w:rsidP="00CD74A8" w:rsidR="000978FD">
      <w:r>
        <w:separator/>
      </w:r>
    </w:p>
  </w:endnote>
  <w:endnote w:id="0" w:type="continuationSeparator">
    <w:p w:rsidRDefault="000978FD" w:rsidP="00CD74A8" w:rsidR="00097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8FD" w:rsidP="00CD74A8" w:rsidR="000978FD">
      <w:r>
        <w:separator/>
      </w:r>
    </w:p>
  </w:footnote>
  <w:footnote w:id="0" w:type="continuationSeparator">
    <w:p w:rsidRDefault="000978FD" w:rsidP="00CD74A8" w:rsidR="00097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FD" w:rsidP="00C34BAF" w:rsidR="000978FD">
    <w:pPr>
      <w:pStyle w:val="Zaglavlje"/>
      <w:numPr>
        <w:ilvl w:val="0"/>
        <w:numId w:val="2"/>
      </w:numPr>
      <w:jc w:val="center"/>
    </w:pPr>
    <w:r>
      <w:fldChar w:fldCharType="begin"/>
    </w:r>
    <w:r>
      <w:instrText>PAGE   \* MERGEFORMAT</w:instrText>
    </w:r>
    <w:r>
      <w:fldChar w:fldCharType="separate"/>
    </w:r>
    <w:r w:rsidR="00220B1D" w:rsidRPr="00220B1D">
      <w:rPr>
        <w:noProof/>
        <w:lang w:val="hr-HR"/>
      </w:rPr>
      <w:t>6</w:t>
    </w:r>
    <w:r>
      <w:fldChar w:fldCharType="end"/>
    </w:r>
    <w:r w:rsidR="00F17933">
      <w:t xml:space="preserve"> -</w:t>
    </w:r>
    <w:r w:rsidR="00F17933">
      <w:tab/>
      <w:t>12. Stpn-26</w:t>
    </w:r>
    <w:r>
      <w:t>/201</w:t>
    </w:r>
    <w:r w:rsidR="00F17933">
      <w:t>6</w:t>
    </w:r>
  </w:p>
  <w:p w:rsidRDefault="000978FD" w:rsidP="00E80F01" w:rsidR="000978FD">
    <w:pPr>
      <w:pStyle w:val="Zaglavlje"/>
      <w:ind w:left="4725"/>
    </w:pPr>
  </w:p>
  <w:p w:rsidRDefault="000978FD" w:rsidP="00E80F01" w:rsidR="000978FD" w:rsidRPr="0000089A">
    <w:pPr>
      <w:pStyle w:val="Zaglavlje"/>
      <w:ind w:left="4725"/>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0">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9"/>
  </w:num>
  <w:num w:numId="3">
    <w:abstractNumId w:val="10"/>
  </w:num>
  <w:num w:numId="4">
    <w:abstractNumId w:val="2"/>
  </w:num>
  <w:num w:numId="5">
    <w:abstractNumId w:val="12"/>
  </w:num>
  <w:num w:numId="6">
    <w:abstractNumId w:val="3"/>
  </w:num>
  <w:num w:numId="7">
    <w:abstractNumId w:val="4"/>
  </w:num>
  <w:num w:numId="8">
    <w:abstractNumId w:val="6"/>
  </w:num>
  <w:num w:numId="9">
    <w:abstractNumId w:val="5"/>
  </w:num>
  <w:num w:numId="10">
    <w:abstractNumId w:val="8"/>
  </w:num>
  <w:num w:numId="11">
    <w:abstractNumId w:val="14"/>
  </w:num>
  <w:num w:numId="12">
    <w:abstractNumId w:val="13"/>
  </w:num>
  <w:num w:numId="13">
    <w:abstractNumId w:val="0"/>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89A"/>
    <w:rsid w:val="00005203"/>
    <w:rsid w:val="00012F5E"/>
    <w:rsid w:val="00013553"/>
    <w:rsid w:val="0002327A"/>
    <w:rsid w:val="00023DC4"/>
    <w:rsid w:val="0002675F"/>
    <w:rsid w:val="000403FB"/>
    <w:rsid w:val="00040CA6"/>
    <w:rsid w:val="000412DB"/>
    <w:rsid w:val="000436D7"/>
    <w:rsid w:val="00044F4E"/>
    <w:rsid w:val="000666DB"/>
    <w:rsid w:val="000666EB"/>
    <w:rsid w:val="00076815"/>
    <w:rsid w:val="00077571"/>
    <w:rsid w:val="00081DE8"/>
    <w:rsid w:val="000869C7"/>
    <w:rsid w:val="000978FD"/>
    <w:rsid w:val="000D0635"/>
    <w:rsid w:val="000D2DD8"/>
    <w:rsid w:val="000E30E0"/>
    <w:rsid w:val="000F1315"/>
    <w:rsid w:val="00121C21"/>
    <w:rsid w:val="001327C6"/>
    <w:rsid w:val="001347B0"/>
    <w:rsid w:val="00141D1E"/>
    <w:rsid w:val="001472CA"/>
    <w:rsid w:val="00156555"/>
    <w:rsid w:val="00160177"/>
    <w:rsid w:val="001901EC"/>
    <w:rsid w:val="00195F79"/>
    <w:rsid w:val="001A2F6C"/>
    <w:rsid w:val="001B70F3"/>
    <w:rsid w:val="001C4825"/>
    <w:rsid w:val="001D0C2D"/>
    <w:rsid w:val="001D62EC"/>
    <w:rsid w:val="001E23DF"/>
    <w:rsid w:val="001E4E14"/>
    <w:rsid w:val="001F5654"/>
    <w:rsid w:val="00200D80"/>
    <w:rsid w:val="00200E29"/>
    <w:rsid w:val="002021E3"/>
    <w:rsid w:val="00212A34"/>
    <w:rsid w:val="00216FF4"/>
    <w:rsid w:val="00217DD3"/>
    <w:rsid w:val="00220B1D"/>
    <w:rsid w:val="00220BF8"/>
    <w:rsid w:val="002326C9"/>
    <w:rsid w:val="00232D18"/>
    <w:rsid w:val="002553C4"/>
    <w:rsid w:val="00257B18"/>
    <w:rsid w:val="002634E2"/>
    <w:rsid w:val="002702A4"/>
    <w:rsid w:val="00273229"/>
    <w:rsid w:val="002761CE"/>
    <w:rsid w:val="002835DB"/>
    <w:rsid w:val="002C750F"/>
    <w:rsid w:val="002D048F"/>
    <w:rsid w:val="002D3A11"/>
    <w:rsid w:val="002D3A8D"/>
    <w:rsid w:val="002E0724"/>
    <w:rsid w:val="002E3EF6"/>
    <w:rsid w:val="002E441E"/>
    <w:rsid w:val="0030414F"/>
    <w:rsid w:val="003240F4"/>
    <w:rsid w:val="00330588"/>
    <w:rsid w:val="00334030"/>
    <w:rsid w:val="00345056"/>
    <w:rsid w:val="0035285B"/>
    <w:rsid w:val="003711AF"/>
    <w:rsid w:val="00382327"/>
    <w:rsid w:val="003855E7"/>
    <w:rsid w:val="00387F50"/>
    <w:rsid w:val="003929B4"/>
    <w:rsid w:val="00395323"/>
    <w:rsid w:val="003976B5"/>
    <w:rsid w:val="003A14C9"/>
    <w:rsid w:val="003A2D08"/>
    <w:rsid w:val="003F3F45"/>
    <w:rsid w:val="003F7DB4"/>
    <w:rsid w:val="00405A54"/>
    <w:rsid w:val="00434E3B"/>
    <w:rsid w:val="004358FF"/>
    <w:rsid w:val="00441458"/>
    <w:rsid w:val="00452A56"/>
    <w:rsid w:val="004571FE"/>
    <w:rsid w:val="00460DEA"/>
    <w:rsid w:val="00467986"/>
    <w:rsid w:val="00473B05"/>
    <w:rsid w:val="00481E0E"/>
    <w:rsid w:val="00483EB1"/>
    <w:rsid w:val="00490603"/>
    <w:rsid w:val="004A014F"/>
    <w:rsid w:val="004C014E"/>
    <w:rsid w:val="004D5D48"/>
    <w:rsid w:val="00500305"/>
    <w:rsid w:val="005053CB"/>
    <w:rsid w:val="00512C17"/>
    <w:rsid w:val="005225A8"/>
    <w:rsid w:val="005252BB"/>
    <w:rsid w:val="005268EF"/>
    <w:rsid w:val="00526EAD"/>
    <w:rsid w:val="0053515A"/>
    <w:rsid w:val="00537F67"/>
    <w:rsid w:val="00562905"/>
    <w:rsid w:val="00566B61"/>
    <w:rsid w:val="005952E7"/>
    <w:rsid w:val="005A1EF3"/>
    <w:rsid w:val="005A2AD1"/>
    <w:rsid w:val="005A5EDA"/>
    <w:rsid w:val="005C1980"/>
    <w:rsid w:val="005C202C"/>
    <w:rsid w:val="005C53CC"/>
    <w:rsid w:val="005D4511"/>
    <w:rsid w:val="0060593B"/>
    <w:rsid w:val="006079C4"/>
    <w:rsid w:val="00610322"/>
    <w:rsid w:val="00616934"/>
    <w:rsid w:val="00642955"/>
    <w:rsid w:val="00643A0F"/>
    <w:rsid w:val="0065445C"/>
    <w:rsid w:val="00690504"/>
    <w:rsid w:val="006933B2"/>
    <w:rsid w:val="00697B5C"/>
    <w:rsid w:val="006A749D"/>
    <w:rsid w:val="006C0041"/>
    <w:rsid w:val="006C6A99"/>
    <w:rsid w:val="006D1211"/>
    <w:rsid w:val="006D1A0E"/>
    <w:rsid w:val="006D1E31"/>
    <w:rsid w:val="006D6D9D"/>
    <w:rsid w:val="0070252F"/>
    <w:rsid w:val="007043B0"/>
    <w:rsid w:val="00711445"/>
    <w:rsid w:val="00713CCB"/>
    <w:rsid w:val="0071745F"/>
    <w:rsid w:val="00722676"/>
    <w:rsid w:val="0072414C"/>
    <w:rsid w:val="0072550D"/>
    <w:rsid w:val="007262AF"/>
    <w:rsid w:val="00730C9D"/>
    <w:rsid w:val="00734115"/>
    <w:rsid w:val="00736EF6"/>
    <w:rsid w:val="00742CFD"/>
    <w:rsid w:val="007430E3"/>
    <w:rsid w:val="00754A91"/>
    <w:rsid w:val="00755C8C"/>
    <w:rsid w:val="007607FE"/>
    <w:rsid w:val="00764C40"/>
    <w:rsid w:val="007725FF"/>
    <w:rsid w:val="00775689"/>
    <w:rsid w:val="00777BD8"/>
    <w:rsid w:val="0078113C"/>
    <w:rsid w:val="00782F13"/>
    <w:rsid w:val="007A388A"/>
    <w:rsid w:val="007A3B01"/>
    <w:rsid w:val="007C15E0"/>
    <w:rsid w:val="007C7230"/>
    <w:rsid w:val="007E76F5"/>
    <w:rsid w:val="007E77DA"/>
    <w:rsid w:val="00803902"/>
    <w:rsid w:val="0081472F"/>
    <w:rsid w:val="008306E3"/>
    <w:rsid w:val="00831792"/>
    <w:rsid w:val="0083352B"/>
    <w:rsid w:val="00834A8F"/>
    <w:rsid w:val="008524E2"/>
    <w:rsid w:val="00874729"/>
    <w:rsid w:val="00876209"/>
    <w:rsid w:val="00876A66"/>
    <w:rsid w:val="00880573"/>
    <w:rsid w:val="00891E42"/>
    <w:rsid w:val="008A7309"/>
    <w:rsid w:val="008B632D"/>
    <w:rsid w:val="008C3FDB"/>
    <w:rsid w:val="008D2817"/>
    <w:rsid w:val="008D35AA"/>
    <w:rsid w:val="008D4ED1"/>
    <w:rsid w:val="00914B64"/>
    <w:rsid w:val="009374AD"/>
    <w:rsid w:val="009405E8"/>
    <w:rsid w:val="009531A0"/>
    <w:rsid w:val="00955C28"/>
    <w:rsid w:val="00961355"/>
    <w:rsid w:val="00963B5F"/>
    <w:rsid w:val="00982C91"/>
    <w:rsid w:val="0098682F"/>
    <w:rsid w:val="00993A92"/>
    <w:rsid w:val="009A4DF5"/>
    <w:rsid w:val="009A7BF6"/>
    <w:rsid w:val="009B3F07"/>
    <w:rsid w:val="009B7FE3"/>
    <w:rsid w:val="009C1BE7"/>
    <w:rsid w:val="009C3E6B"/>
    <w:rsid w:val="009C412F"/>
    <w:rsid w:val="009C716E"/>
    <w:rsid w:val="009D6053"/>
    <w:rsid w:val="009E120A"/>
    <w:rsid w:val="009E1F2A"/>
    <w:rsid w:val="009E240A"/>
    <w:rsid w:val="009E4D23"/>
    <w:rsid w:val="009F5CA5"/>
    <w:rsid w:val="009F776E"/>
    <w:rsid w:val="00A032F8"/>
    <w:rsid w:val="00A05B23"/>
    <w:rsid w:val="00A078AC"/>
    <w:rsid w:val="00A17340"/>
    <w:rsid w:val="00A24942"/>
    <w:rsid w:val="00A30214"/>
    <w:rsid w:val="00A317B6"/>
    <w:rsid w:val="00A34A53"/>
    <w:rsid w:val="00A430F8"/>
    <w:rsid w:val="00A47C77"/>
    <w:rsid w:val="00A55496"/>
    <w:rsid w:val="00A63550"/>
    <w:rsid w:val="00A66C0A"/>
    <w:rsid w:val="00A80A50"/>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31E3F"/>
    <w:rsid w:val="00B40C5E"/>
    <w:rsid w:val="00B41D5E"/>
    <w:rsid w:val="00B4396D"/>
    <w:rsid w:val="00B6615F"/>
    <w:rsid w:val="00B7469A"/>
    <w:rsid w:val="00B761B3"/>
    <w:rsid w:val="00B83024"/>
    <w:rsid w:val="00B97C13"/>
    <w:rsid w:val="00BA0756"/>
    <w:rsid w:val="00BA523A"/>
    <w:rsid w:val="00BA5B0A"/>
    <w:rsid w:val="00BB0D0C"/>
    <w:rsid w:val="00BC31C6"/>
    <w:rsid w:val="00BD5953"/>
    <w:rsid w:val="00BF2C56"/>
    <w:rsid w:val="00C01C88"/>
    <w:rsid w:val="00C06CB1"/>
    <w:rsid w:val="00C26397"/>
    <w:rsid w:val="00C3356E"/>
    <w:rsid w:val="00C34BAF"/>
    <w:rsid w:val="00C359CB"/>
    <w:rsid w:val="00C41FA8"/>
    <w:rsid w:val="00C44B74"/>
    <w:rsid w:val="00C66420"/>
    <w:rsid w:val="00C6791C"/>
    <w:rsid w:val="00C704CA"/>
    <w:rsid w:val="00C80497"/>
    <w:rsid w:val="00C90237"/>
    <w:rsid w:val="00CA4C62"/>
    <w:rsid w:val="00CB1364"/>
    <w:rsid w:val="00CB75E1"/>
    <w:rsid w:val="00CC7632"/>
    <w:rsid w:val="00CD6619"/>
    <w:rsid w:val="00CD74A8"/>
    <w:rsid w:val="00CE0270"/>
    <w:rsid w:val="00D12B60"/>
    <w:rsid w:val="00D12CD0"/>
    <w:rsid w:val="00D22355"/>
    <w:rsid w:val="00D278E5"/>
    <w:rsid w:val="00D32D4D"/>
    <w:rsid w:val="00D4027A"/>
    <w:rsid w:val="00D50B2A"/>
    <w:rsid w:val="00D56072"/>
    <w:rsid w:val="00D57D21"/>
    <w:rsid w:val="00D71858"/>
    <w:rsid w:val="00D756CC"/>
    <w:rsid w:val="00D80112"/>
    <w:rsid w:val="00DC237F"/>
    <w:rsid w:val="00DC768B"/>
    <w:rsid w:val="00DD0BC4"/>
    <w:rsid w:val="00DD5A97"/>
    <w:rsid w:val="00DF5BF2"/>
    <w:rsid w:val="00E05C1A"/>
    <w:rsid w:val="00E0670D"/>
    <w:rsid w:val="00E128A2"/>
    <w:rsid w:val="00E20B0C"/>
    <w:rsid w:val="00E2356A"/>
    <w:rsid w:val="00E55C51"/>
    <w:rsid w:val="00E56343"/>
    <w:rsid w:val="00E663CF"/>
    <w:rsid w:val="00E67920"/>
    <w:rsid w:val="00E80F01"/>
    <w:rsid w:val="00E9531B"/>
    <w:rsid w:val="00E9671B"/>
    <w:rsid w:val="00EA6301"/>
    <w:rsid w:val="00EB167D"/>
    <w:rsid w:val="00EB2AE9"/>
    <w:rsid w:val="00EB4494"/>
    <w:rsid w:val="00EB6CE2"/>
    <w:rsid w:val="00EB78C8"/>
    <w:rsid w:val="00EC3733"/>
    <w:rsid w:val="00EC4E07"/>
    <w:rsid w:val="00ED4DF7"/>
    <w:rsid w:val="00EE4170"/>
    <w:rsid w:val="00EE65C5"/>
    <w:rsid w:val="00EF3725"/>
    <w:rsid w:val="00F07899"/>
    <w:rsid w:val="00F17933"/>
    <w:rsid w:val="00F37E2F"/>
    <w:rsid w:val="00F47D8F"/>
    <w:rsid w:val="00F524DA"/>
    <w:rsid w:val="00F61BEA"/>
    <w:rsid w:val="00F74CBC"/>
    <w:rsid w:val="00F85B63"/>
    <w:rsid w:val="00F861B4"/>
    <w:rsid w:val="00F96E8C"/>
    <w:rsid w:val="00FA0167"/>
    <w:rsid w:val="00FA2371"/>
    <w:rsid w:val="00FA4140"/>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Char" w:type="character">
    <w:name w:val="Bez proreda Char"/>
    <w:link w:val="Bezproreda"/>
    <w:uiPriority w:val="1"/>
    <w:rsid w:val="002D3A1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styleId="Tekstrezerviranogmjesta" w:type="character">
    <w:name w:val="Placeholder Text"/>
    <w:basedOn w:val="Zadanifontodlomka"/>
    <w:uiPriority w:val="99"/>
    <w:semiHidden/>
    <w:rsid w:val="00220B1D"/>
    <w:rPr>
      <w:color w:val="808080"/>
      <w:bdr w:space="0" w:sz="0" w:color="auto" w:val="none"/>
      <w:shd w:fill="auto" w:color="auto" w:val="clear"/>
    </w:rPr>
  </w:style>
  <w:style w:customStyle="true" w:styleId="eSPISCCParagraphDefaultFont" w:type="character">
    <w:name w:val="eSPIS_CC_Paragraph Default Font"/>
    <w:basedOn w:val="Zadanifontodlomka"/>
    <w:rsid w:val="00220B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0B1D"/>
    <w:rPr>
      <w:b/>
      <w:bdr w:space="0" w:sz="0" w:color="auto" w:val="none"/>
      <w:shd w:fill="FFFFCC" w:color="auto" w:val="clear"/>
      <w:lang w:val="hr-HR"/>
    </w:rPr>
  </w:style>
  <w:style w:customStyle="true" w:styleId="PozadinaSvijetloCrvena" w:type="character">
    <w:name w:val="Pozadina_SvijetloCrvena"/>
    <w:basedOn w:val="eSPISCCParagraphDefaultFont"/>
    <w:rsid w:val="00220B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0B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Char" w:type="character">
    <w:name w:val="Bez proreda Char"/>
    <w:link w:val="Bezproreda"/>
    <w:uiPriority w:val="1"/>
    <w:rsid w:val="002D3A1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styleId="Tekstrezerviranogmjesta" w:type="character">
    <w:name w:val="Placeholder Text"/>
    <w:basedOn w:val="Zadanifontodlomka"/>
    <w:uiPriority w:val="99"/>
    <w:semiHidden/>
    <w:rsid w:val="00220B1D"/>
    <w:rPr>
      <w:color w:val="808080"/>
      <w:bdr w:color="auto" w:space="0" w:sz="0" w:val="none"/>
      <w:shd w:color="auto" w:fill="auto" w:val="clear"/>
    </w:rPr>
  </w:style>
  <w:style w:customStyle="1" w:styleId="eSPISCCParagraphDefaultFont" w:type="character">
    <w:name w:val="eSPIS_CC_Paragraph Default Font"/>
    <w:basedOn w:val="Zadanifontodlomka"/>
    <w:rsid w:val="00220B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0B1D"/>
    <w:rPr>
      <w:b/>
      <w:bdr w:color="auto" w:space="0" w:sz="0" w:val="none"/>
      <w:shd w:color="auto" w:fill="FFFFCC" w:val="clear"/>
      <w:lang w:val="hr-HR"/>
    </w:rPr>
  </w:style>
  <w:style w:customStyle="1" w:styleId="PozadinaSvijetloCrvena" w:type="character">
    <w:name w:val="Pozadina_SvijetloCrvena"/>
    <w:basedOn w:val="eSPISCCParagraphDefaultFont"/>
    <w:rsid w:val="00220B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0B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68331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Stpn-26/2016</izvorni_sadrzaj>
    <derivirana_varijabla naziv="DomainObject.Predmet.OznakaBroj_1">Stpn-26/2016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FATEOR d.o.o. za građenje i usluge</izvorni_sadrzaj>
    <derivirana_varijabla naziv="DomainObject.Predmet.StrankaFormated_1">  FATEOR d.o.o. za građenje i usluge</derivirana_varijabla>
  </DomainObject.Predmet.StrankaFormated>
  <DomainObject.Predmet.StrankaFormatedOIB>
    <izvorni_sadrzaj>  FATEOR d.o.o. za građenje i usluge, OIB 66450713940</izvorni_sadrzaj>
    <derivirana_varijabla naziv="DomainObject.Predmet.StrankaFormatedOIB_1">  FATEOR d.o.o. za građenje i usluge, OIB 66450713940</derivirana_varijabla>
  </DomainObject.Predmet.StrankaFormatedOIB>
  <DomainObject.Predmet.StrankaFormatedWithAdress>
    <izvorni_sadrzaj> FATEOR d.o.o. za građenje i usluge, Kopilica 62, 21000 Split</izvorni_sadrzaj>
    <derivirana_varijabla naziv="DomainObject.Predmet.StrankaFormatedWithAdress_1"> FATEOR d.o.o. za građenje i usluge, Kopilica 62, 21000 Split</derivirana_varijabla>
  </DomainObject.Predmet.StrankaFormatedWithAdress>
  <DomainObject.Predmet.StrankaFormatedWithAdressOIB>
    <izvorni_sadrzaj> FATEOR d.o.o. za građenje i usluge, OIB 66450713940, Kopilica 62, 21000 Split</izvorni_sadrzaj>
    <derivirana_varijabla naziv="DomainObject.Predmet.StrankaFormatedWithAdressOIB_1"> FATEOR d.o.o. za građenje i usluge, OIB 66450713940, Kopilica 62, 21000 Split</derivirana_varijabla>
  </DomainObject.Predmet.StrankaFormatedWithAdressOIB>
  <DomainObject.Predmet.StrankaWithAdress>
    <izvorni_sadrzaj>FATEOR d.o.o. za građenje i usluge Kopilica 62,21000 Split</izvorni_sadrzaj>
    <derivirana_varijabla naziv="DomainObject.Predmet.StrankaWithAdress_1">FATEOR d.o.o. za građenje i usluge Kopilica 62,21000 Split</derivirana_varijabla>
  </DomainObject.Predmet.StrankaWithAdress>
  <DomainObject.Predmet.StrankaWithAdressOIB>
    <izvorni_sadrzaj>FATEOR d.o.o. za građenje i usluge, OIB 66450713940, Kopilica 62,21000 Split</izvorni_sadrzaj>
    <derivirana_varijabla naziv="DomainObject.Predmet.StrankaWithAdressOIB_1">FATEOR d.o.o. za građenje i usluge, OIB 66450713940, Kopilica 62,21000 Split</derivirana_varijabla>
  </DomainObject.Predmet.StrankaWithAdressOIB>
  <DomainObject.Predmet.StrankaNazivFormated>
    <izvorni_sadrzaj>FATEOR d.o.o. za građenje i usluge</izvorni_sadrzaj>
    <derivirana_varijabla naziv="DomainObject.Predmet.StrankaNazivFormated_1">FATEOR d.o.o. za građenje i usluge</derivirana_varijabla>
  </DomainObject.Predmet.StrankaNazivFormated>
  <DomainObject.Predmet.StrankaNazivFormatedOIB>
    <izvorni_sadrzaj>FATEOR d.o.o. za građenje i usluge, OIB 66450713940</izvorni_sadrzaj>
    <derivirana_varijabla naziv="DomainObject.Predmet.StrankaNazivFormatedOIB_1">FATEOR d.o.o. za građenje i usluge, OIB 66450713940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FATEOR d.o.o. za građenje i usluge</item>
    </izvorni_sadrzaj>
    <derivirana_varijabla naziv="DomainObject.Predmet.StrankaListFormated_1">
      <item>FATEOR d.o.o. za građenje i usluge</item>
    </derivirana_varijabla>
  </DomainObject.Predmet.StrankaListFormated>
  <DomainObject.Predmet.StrankaListFormatedOIB>
    <izvorni_sadrzaj>
      <item>FATEOR d.o.o. za građenje i usluge, OIB 66450713940</item>
    </izvorni_sadrzaj>
    <derivirana_varijabla naziv="DomainObject.Predmet.StrankaListFormatedOIB_1">
      <item>FATEOR d.o.o. za građenje i usluge, OIB 66450713940</item>
    </derivirana_varijabla>
  </DomainObject.Predmet.StrankaListFormatedOIB>
  <DomainObject.Predmet.StrankaListFormatedWithAdress>
    <izvorni_sadrzaj>
      <item>FATEOR d.o.o. za građenje i usluge, Kopilica 62, 21000 Split</item>
    </izvorni_sadrzaj>
    <derivirana_varijabla naziv="DomainObject.Predmet.StrankaListFormatedWithAdress_1">
      <item>FATEOR d.o.o. za građenje i usluge, Kopilica 62, 21000 Split</item>
    </derivirana_varijabla>
  </DomainObject.Predmet.StrankaListFormatedWithAdress>
  <DomainObject.Predmet.StrankaListFormatedWithAdressOIB>
    <izvorni_sadrzaj>
      <item>FATEOR d.o.o. za građenje i usluge, OIB 66450713940, Kopilica 62, 21000 Split</item>
    </izvorni_sadrzaj>
    <derivirana_varijabla naziv="DomainObject.Predmet.StrankaListFormatedWithAdressOIB_1">
      <item>FATEOR d.o.o. za građenje i usluge, OIB 66450713940, Kopilica 62, 21000 Split</item>
    </derivirana_varijabla>
  </DomainObject.Predmet.StrankaListFormatedWithAdressOIB>
  <DomainObject.Predmet.StrankaListNazivFormated>
    <izvorni_sadrzaj>
      <item>FATEOR d.o.o. za građenje i usluge</item>
    </izvorni_sadrzaj>
    <derivirana_varijabla naziv="DomainObject.Predmet.StrankaListNazivFormated_1">
      <item>FATEOR d.o.o. za građenje i usluge</item>
    </derivirana_varijabla>
  </DomainObject.Predmet.StrankaListNazivFormated>
  <DomainObject.Predmet.StrankaListNazivFormatedOIB>
    <izvorni_sadrzaj>
      <item>FATEOR d.o.o. za građenje i usluge, OIB 66450713940</item>
    </izvorni_sadrzaj>
    <derivirana_varijabla naziv="DomainObject.Predmet.StrankaListNazivFormatedOIB_1">
      <item>FATEOR d.o.o. za građenje i usluge, OIB 66450713940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FATEOR d.o.o. za građenje i usluge</izvorni_sadrzaj>
    <derivirana_varijabla naziv="DomainObject.Predmet.StrankaIDrugi_1">FATEOR d.o.o. za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FATEOR d.o.o. za građenje i usluge, OIB 66450713940, Kopilica 62, 21000 Split</izvorni_sadrzaj>
    <derivirana_varijabla naziv="DomainObject.Predmet.StrankaIDrugiAdressOIB_1">FATEOR d.o.o. za građenje i usluge, OIB 66450713940, Kopilica 62,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FATEOR d.o.o. za građenje i usluge</item>
    </izvorni_sadrzaj>
    <derivirana_varijabla naziv="DomainObject.Predmet.SudioniciListNaziv_1">
      <item>FATEOR d.o.o. za građenje i usluge</item>
    </derivirana_varijabla>
  </DomainObject.Predmet.SudioniciListNaziv>
  <DomainObject.Predmet.SudioniciListAdressOIB>
    <izvorni_sadrzaj>
      <item>FATEOR d.o.o. za građenje i usluge, OIB 66450713940, Kopilica 62,21000 Split</item>
    </izvorni_sadrzaj>
    <derivirana_varijabla naziv="DomainObject.Predmet.SudioniciListAdressOIB_1">
      <item>FATEOR d.o.o. za građenje i usluge, OIB 66450713940, Kopilica 62,21000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66450713940</item>
    </izvorni_sadrzaj>
    <derivirana_varijabla naziv="DomainObject.Predmet.SudioniciListNazivOIB_1">
      <item>, OIB 66450713940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2132</properties:Words>
  <properties:Characters>12003</properties:Characters>
  <properties:Lines>312</properties:Lines>
  <properties:Paragraphs>117</properties:Paragraphs>
  <properties:TotalTime>382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2016-07-08T07:29:00Z</cp:lastPrinted>
  <dcterms:modified xmlns:xsi="http://www.w3.org/2001/XMLSchema-instance" xsi:type="dcterms:W3CDTF">2016-07-08T11:12:00Z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