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24E2E" w:rsidR="00224E2E" w:rsidRPr="00224E2E">
        <w:tc>
          <w:tcPr>
            <w:tcW w:type="dxa" w:w="2985"/>
            <w:hideMark/>
          </w:tcPr>
          <w:p w:rsidRDefault="00224E2E" w:rsidR="00224E2E" w:rsidRPr="00224E2E">
            <w:pPr>
              <w:spacing w:after="0"/>
              <w:jc w:val="center"/>
              <w:rPr>
                <w:rFonts w:cs="Times New Roman"/>
              </w:rPr>
            </w:pPr>
            <w:bookmarkStart w:name="_GoBack" w:id="0"/>
            <w:bookmarkEnd w:id="0"/>
            <w:r w:rsidRPr="00224E2E">
              <w:rPr>
                <w:rFonts w:cs="Times New Roman"/>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24E2E" w:rsidR="00224E2E" w:rsidRPr="00224E2E">
            <w:pPr>
              <w:spacing w:after="0"/>
              <w:jc w:val="center"/>
              <w:rPr>
                <w:rFonts w:cs="Times New Roman"/>
              </w:rPr>
            </w:pPr>
            <w:r w:rsidRPr="00224E2E">
              <w:rPr>
                <w:rFonts w:cs="Times New Roman"/>
              </w:rPr>
              <w:t>Republika Hrvatska</w:t>
            </w:r>
          </w:p>
          <w:p w:rsidRDefault="00224E2E" w:rsidR="00224E2E" w:rsidRPr="00224E2E">
            <w:pPr>
              <w:spacing w:after="0"/>
              <w:jc w:val="center"/>
              <w:rPr>
                <w:rFonts w:cs="Times New Roman"/>
              </w:rPr>
            </w:pPr>
            <w:r w:rsidRPr="00224E2E">
              <w:rPr>
                <w:rFonts w:cs="Times New Roman"/>
              </w:rPr>
              <w:t>Trgovački sud u Varaždinu</w:t>
            </w:r>
          </w:p>
          <w:p w:rsidRDefault="00224E2E" w:rsidR="00224E2E" w:rsidRPr="00224E2E">
            <w:pPr>
              <w:spacing w:lineRule="auto" w:line="276" w:after="0"/>
              <w:jc w:val="center"/>
              <w:rPr>
                <w:rFonts w:cs="Times New Roman"/>
              </w:rPr>
            </w:pPr>
            <w:r w:rsidRPr="00224E2E">
              <w:rPr>
                <w:rFonts w:cs="Times New Roman"/>
              </w:rPr>
              <w:t>Varaždin, Braće Radić 2</w:t>
            </w:r>
          </w:p>
        </w:tc>
      </w:tr>
    </w:tbl>
    <w:p w14:textId="2101a4d" w14:paraId="2101a4d" w:rsidRDefault="00224E2E" w:rsidP="00224E2E" w:rsidR="00224E2E" w:rsidRPr="00224E2E">
      <w:pPr>
        <w:spacing w:after="0"/>
        <w:jc w:val="both"/>
        <w15:collapsed w:val="false"/>
        <w:rPr>
          <w:rFonts w:hAnsiTheme="minorHAnsi" w:asciiTheme="minorHAnsi"/>
          <w:sz w:val="22"/>
          <w:szCs w:val="22"/>
        </w:rPr>
      </w:pPr>
    </w:p>
    <w:p w:rsidRDefault="00224E2E" w:rsidP="00224E2E" w:rsidR="00224E2E" w:rsidRPr="00224E2E">
      <w:pPr>
        <w:pStyle w:val="Zaglavlje"/>
        <w:spacing w:after="0"/>
        <w:rPr>
          <w:rStyle w:val="PozadinaSvijetloCrvena"/>
          <w:rFonts w:cs="Times New Roman"/>
        </w:rPr>
      </w:pPr>
      <w:r w:rsidRPr="00224E2E">
        <w:rPr>
          <w:rFonts w:cs="Times New Roman" w:eastAsia="Times New Roman"/>
          <w:bCs/>
          <w:lang w:eastAsia="hr-HR"/>
        </w:rPr>
        <w:t xml:space="preserve">                                                                                                     </w:t>
      </w:r>
      <w:r w:rsidRPr="00224E2E">
        <w:rPr>
          <w:rStyle w:val="PozadinaSvijetloCrvena"/>
          <w:rFonts w:cs="Times New Roman"/>
          <w:shd w:fill="auto" w:color="auto" w:val="clear"/>
        </w:rPr>
        <w:t>Poslovni broj: 3 Stž-4/2017-12</w:t>
      </w:r>
    </w:p>
    <w:p w:rsidRDefault="00224E2E" w:rsidP="00224E2E" w:rsidR="00224E2E">
      <w:pPr>
        <w:pStyle w:val="Zaglavlje"/>
        <w:spacing w:after="0"/>
        <w:rPr>
          <w:rFonts w:hAnsiTheme="minorHAnsi" w:asciiTheme="minorHAnsi"/>
          <w:sz w:val="22"/>
          <w:szCs w:val="22"/>
        </w:rPr>
      </w:pPr>
    </w:p>
    <w:p w:rsidRDefault="00224E2E" w:rsidP="00224E2E" w:rsidR="00224E2E">
      <w:pPr>
        <w:spacing w:after="0"/>
        <w:jc w:val="both"/>
        <w:rPr>
          <w:rFonts w:cs="Times New Roman" w:eastAsia="Times New Roman"/>
          <w:bCs/>
          <w:lang w:eastAsia="hr-HR"/>
        </w:rPr>
      </w:pPr>
    </w:p>
    <w:p w:rsidRDefault="00224E2E" w:rsidP="00224E2E" w:rsidR="00224E2E">
      <w:pPr>
        <w:spacing w:after="0"/>
        <w:rPr>
          <w:rFonts w:cs="Times New Roman" w:eastAsia="Times New Roman"/>
          <w:bCs/>
          <w:lang w:eastAsia="hr-HR"/>
        </w:rPr>
      </w:pPr>
    </w:p>
    <w:p w:rsidRDefault="00224E2E" w:rsidP="00224E2E" w:rsidR="00224E2E">
      <w:pPr>
        <w:spacing w:after="0"/>
        <w:jc w:val="center"/>
        <w:rPr>
          <w:rFonts w:cs="Times New Roman"/>
        </w:rPr>
      </w:pPr>
      <w:r>
        <w:rPr>
          <w:rFonts w:cs="Times New Roman"/>
        </w:rPr>
        <w:t>U   I M E   R E P U B L I K E   H R V A T S K E</w:t>
      </w:r>
    </w:p>
    <w:p w:rsidRDefault="00224E2E" w:rsidP="00224E2E" w:rsidR="00224E2E">
      <w:pPr>
        <w:spacing w:after="0"/>
        <w:jc w:val="center"/>
        <w:rPr>
          <w:rFonts w:cs="Times New Roman"/>
        </w:rPr>
      </w:pPr>
    </w:p>
    <w:p w:rsidRDefault="00224E2E" w:rsidP="00224E2E" w:rsidR="00224E2E">
      <w:pPr>
        <w:spacing w:after="0"/>
        <w:jc w:val="center"/>
        <w:rPr>
          <w:rFonts w:cs="Times New Roman"/>
        </w:rPr>
      </w:pPr>
      <w:r>
        <w:rPr>
          <w:rFonts w:cs="Times New Roman"/>
        </w:rPr>
        <w:t>R J E Š E N J E</w:t>
      </w:r>
    </w:p>
    <w:p w:rsidRDefault="00224E2E" w:rsidP="00224E2E" w:rsidR="00224E2E">
      <w:pPr>
        <w:spacing w:after="0"/>
        <w:jc w:val="center"/>
        <w:rPr>
          <w:rFonts w:cs="Times New Roman"/>
        </w:rPr>
      </w:pPr>
    </w:p>
    <w:p w:rsidRDefault="00224E2E" w:rsidP="00224E2E" w:rsidR="00224E2E">
      <w:pPr>
        <w:spacing w:after="0"/>
        <w:rPr>
          <w:rFonts w:cs="Times New Roman"/>
        </w:rPr>
      </w:pPr>
    </w:p>
    <w:p w:rsidRDefault="00224E2E" w:rsidP="00224E2E" w:rsidR="00224E2E">
      <w:pPr>
        <w:spacing w:after="0"/>
        <w:ind w:firstLine="708"/>
        <w:jc w:val="both"/>
        <w:rPr>
          <w:rFonts w:cs="Times New Roman"/>
        </w:rPr>
      </w:pPr>
      <w:r>
        <w:rPr>
          <w:rFonts w:cs="Times New Roman"/>
        </w:rPr>
        <w:t xml:space="preserve">Trgovački sud u Varaždinu, po sucu toga suda Jasni Lekić, u skraćenom stečajnom postupku nad dužnikom DU-SA j.d.o.o. Ivanovec, Ulica Josipa Broza 16, OIB: 24365443363, odlučujući temeljem članka 436. stavka 1. Stečajnog zakona o žalbi direktora stečajnog dužnika Šoltić Dubravka protiv rješenja sudske savjetnice Ivane Starčević poslovni broj 8 St-243/17-6 od 25. srpnja 2017. godine, dana 17. rujna 2018. godine, </w:t>
      </w:r>
    </w:p>
    <w:p w:rsidRDefault="00224E2E" w:rsidP="00224E2E" w:rsidR="00224E2E">
      <w:pPr>
        <w:spacing w:after="0"/>
        <w:ind w:firstLine="708"/>
        <w:jc w:val="both"/>
        <w:rPr>
          <w:rFonts w:hAnsiTheme="minorHAnsi" w:asciiTheme="minorHAnsi"/>
          <w:sz w:val="22"/>
          <w:szCs w:val="22"/>
        </w:rPr>
      </w:pPr>
    </w:p>
    <w:p w:rsidRDefault="00224E2E" w:rsidP="00224E2E" w:rsidR="00224E2E">
      <w:pPr>
        <w:spacing w:after="0"/>
        <w:ind w:firstLine="708"/>
        <w:jc w:val="both"/>
      </w:pPr>
    </w:p>
    <w:p w:rsidRDefault="00224E2E" w:rsidP="00224E2E" w:rsidR="00224E2E">
      <w:pPr>
        <w:spacing w:after="0"/>
        <w:jc w:val="center"/>
        <w:rPr>
          <w:rFonts w:cs="Times New Roman"/>
        </w:rPr>
      </w:pPr>
      <w:r>
        <w:rPr>
          <w:rFonts w:cs="Times New Roman"/>
        </w:rPr>
        <w:t>r i j e š i o   j e</w:t>
      </w:r>
    </w:p>
    <w:p w:rsidRDefault="00224E2E" w:rsidP="00224E2E" w:rsidR="00224E2E">
      <w:pPr>
        <w:spacing w:after="0"/>
        <w:jc w:val="center"/>
        <w:rPr>
          <w:rFonts w:cs="Times New Roman"/>
        </w:rPr>
      </w:pPr>
    </w:p>
    <w:p w:rsidRDefault="00224E2E" w:rsidP="00224E2E" w:rsidR="00224E2E">
      <w:pPr>
        <w:spacing w:after="0"/>
        <w:jc w:val="both"/>
        <w:rPr>
          <w:rFonts w:cs="Times New Roman"/>
        </w:rPr>
      </w:pPr>
      <w:r>
        <w:rPr>
          <w:rFonts w:cs="Times New Roman"/>
        </w:rPr>
        <w:tab/>
        <w:t>Uvažava se žalba dužnika od 10. kolovoza 2017., te se preinačuje rješenje ovog suda broj 8 St-243/17-6 od 25.7.2017. i rješava:</w:t>
      </w:r>
    </w:p>
    <w:p w:rsidRDefault="00224E2E" w:rsidP="00224E2E" w:rsidR="00224E2E">
      <w:pPr>
        <w:pStyle w:val="Odlomakpopisa"/>
        <w:spacing w:after="0"/>
        <w:ind w:firstLine="0" w:left="720"/>
        <w:rPr>
          <w:rFonts w:cs="Times New Roman"/>
        </w:rPr>
      </w:pPr>
      <w:r>
        <w:rPr>
          <w:rFonts w:cs="Times New Roman"/>
        </w:rPr>
        <w:t>"Obustavlja se skraćeni stečajni postupak nad dužnikom DU-SA j.d.o.o. Ivanovec, Ulica Josipa Broza 16, OIB: 24365443363, te se ukidaju sve provedene radnje.".</w:t>
      </w:r>
    </w:p>
    <w:p w:rsidRDefault="00224E2E" w:rsidP="00224E2E" w:rsidR="00224E2E">
      <w:pPr>
        <w:pStyle w:val="ListaeSPIS"/>
        <w:numPr>
          <w:ilvl w:val="0"/>
          <w:numId w:val="0"/>
        </w:numPr>
        <w:tabs>
          <w:tab w:pos="708" w:val="left"/>
        </w:tabs>
        <w:spacing w:after="0"/>
        <w:ind w:left="720"/>
        <w:rPr>
          <w:rFonts w:cs="Times New Roman"/>
        </w:rPr>
      </w:pPr>
    </w:p>
    <w:p w:rsidRDefault="00224E2E" w:rsidP="00224E2E" w:rsidR="00224E2E">
      <w:pPr>
        <w:pStyle w:val="ListaeSPIS"/>
        <w:numPr>
          <w:ilvl w:val="0"/>
          <w:numId w:val="0"/>
        </w:numPr>
        <w:tabs>
          <w:tab w:pos="708" w:val="left"/>
        </w:tabs>
        <w:spacing w:after="0"/>
        <w:ind w:left="720"/>
        <w:rPr>
          <w:rFonts w:cs="Times New Roman"/>
        </w:rPr>
      </w:pPr>
    </w:p>
    <w:p w:rsidRDefault="00224E2E" w:rsidP="00224E2E" w:rsidR="00224E2E">
      <w:pPr>
        <w:spacing w:after="0"/>
        <w:jc w:val="center"/>
        <w:rPr>
          <w:rFonts w:cs="Times New Roman"/>
        </w:rPr>
      </w:pPr>
      <w:r>
        <w:rPr>
          <w:rFonts w:cs="Times New Roman"/>
        </w:rPr>
        <w:t>Obrazloženje</w:t>
      </w:r>
    </w:p>
    <w:p w:rsidRDefault="00224E2E" w:rsidP="00224E2E" w:rsidR="00224E2E">
      <w:pPr>
        <w:spacing w:after="0"/>
        <w:jc w:val="both"/>
        <w:rPr>
          <w:rFonts w:cs="Times New Roman"/>
        </w:rPr>
      </w:pPr>
    </w:p>
    <w:p w:rsidRDefault="00224E2E" w:rsidP="00224E2E" w:rsidR="00224E2E">
      <w:pPr>
        <w:spacing w:after="0"/>
        <w:ind w:firstLine="708"/>
        <w:jc w:val="both"/>
        <w:rPr>
          <w:rFonts w:cs="Times New Roman"/>
          <w:color w:themeColor="text1" w:val="000000"/>
        </w:rPr>
      </w:pPr>
      <w:r>
        <w:rPr>
          <w:rFonts w:cs="Times New Roman"/>
        </w:rPr>
        <w:t xml:space="preserve">U povodu prijedloga Fine Zagreb, Podružnica Varaždin od 2.5.2017. donijeto je rješenje broj 8 St-243/17-6 od 25.7.2017. kojim se otvara stečajni postupak </w:t>
      </w:r>
      <w:r>
        <w:rPr>
          <w:rFonts w:cs="Times New Roman"/>
          <w:color w:themeColor="text1" w:val="000000"/>
        </w:rPr>
        <w:t xml:space="preserve">nad stečajnim dužnikom </w:t>
      </w:r>
      <w:r>
        <w:rPr>
          <w:rFonts w:cs="Times New Roman"/>
        </w:rPr>
        <w:t>DU-SA j.d.o.o. Ivanovec, Ulica Josipa Broza 16, OIB: 24365443363,</w:t>
      </w:r>
      <w:r>
        <w:rPr>
          <w:rFonts w:cs="Times New Roman"/>
          <w:color w:themeColor="text1" w:val="000000"/>
        </w:rPr>
        <w:t xml:space="preserve"> s danom 25. srpnja 2017., te se zaključuje stečajni postupak nad stečajnim dužnikom, te je odlučeno da će se nakon pravomoćnosti toga rješenja stečajni dužnik brisati iz sudskog registra. Citirano rješenje objavljeno je na e-Oglasnoj ploči suda dana 25.7.2017.</w:t>
      </w:r>
    </w:p>
    <w:p w:rsidRDefault="00224E2E" w:rsidP="00224E2E" w:rsidR="00224E2E">
      <w:pPr>
        <w:spacing w:after="0"/>
        <w:ind w:firstLine="708"/>
        <w:jc w:val="both"/>
        <w:rPr>
          <w:rFonts w:cs="Times New Roman"/>
          <w:color w:themeColor="text1" w:val="000000"/>
        </w:rPr>
      </w:pPr>
    </w:p>
    <w:p w:rsidRDefault="00224E2E" w:rsidP="00224E2E" w:rsidR="00224E2E">
      <w:pPr>
        <w:spacing w:after="0"/>
        <w:ind w:firstLine="708"/>
        <w:jc w:val="both"/>
        <w:rPr>
          <w:rFonts w:cs="Times New Roman"/>
        </w:rPr>
      </w:pPr>
      <w:r>
        <w:rPr>
          <w:rFonts w:cs="Times New Roman"/>
          <w:color w:themeColor="text1" w:val="000000"/>
        </w:rPr>
        <w:t xml:space="preserve">Stečajni dužnik, po ovlaštenoj osobi za zastupanje je dana 10.8.2017. uložio žalbu na rješenje, navodeći da nije bio obaviješten da je predlagatelj dana 3.5.2017. podnio zahtjev za pokretanje skraćenog stečajnog postupka protiv društva dužnika, te da je sud zatražio od ovlaštene osobe za zastupanje da u roku od 15 dana podnese sudu javnobilježnički ovjerovljeni prokazni popis imovine. Navodi da je jedina obaveza dužnika na dan primitka rješenja dana 2.8.2017. bio dug prema Ministarstvu financija, Porezna uprava Ispostava Čakovec, koji je podmiren istoga dana u cijelosti, te u svezi s tim prilaže stanje računa poreznog obveznika na dan 2.8.2017. kao i kopiju uplatnica koje su dokaz da su podmirena </w:t>
      </w:r>
      <w:r>
        <w:rPr>
          <w:rFonts w:cs="Times New Roman"/>
          <w:color w:themeColor="text1" w:val="000000"/>
        </w:rPr>
        <w:lastRenderedPageBreak/>
        <w:t xml:space="preserve">sva potraživanja Ministarstva financija Porezne uprave Ispostave Čakovec. Nadalje navodi da će dostaviti Financijskoj agenciji, Regionalni centar Zagreb, Podružnica Varaždin, potvrdu o plaćanju, tj. podmirenju svih dugova, kako bi se deblokirao račun tvrtke </w:t>
      </w:r>
      <w:r>
        <w:rPr>
          <w:rFonts w:cs="Times New Roman"/>
        </w:rPr>
        <w:t>DU-SA j.d.o.o. Ivanovec. Budući da je nesporno da dužnik nema nikakvih dugovanja, predlaže se obustaviti skraćeni stečajni postupak.</w:t>
      </w:r>
    </w:p>
    <w:p w:rsidRDefault="00224E2E" w:rsidP="00224E2E" w:rsidR="00224E2E">
      <w:pPr>
        <w:spacing w:after="0"/>
        <w:ind w:firstLine="708"/>
        <w:jc w:val="both"/>
        <w:rPr>
          <w:rFonts w:cs="Times New Roman"/>
        </w:rPr>
      </w:pPr>
    </w:p>
    <w:p w:rsidRDefault="00224E2E" w:rsidP="00224E2E" w:rsidR="00224E2E">
      <w:pPr>
        <w:spacing w:after="0"/>
        <w:ind w:firstLine="708"/>
        <w:jc w:val="both"/>
        <w:rPr>
          <w:rFonts w:cs="Times New Roman"/>
        </w:rPr>
      </w:pPr>
      <w:r>
        <w:rPr>
          <w:rFonts w:cs="Times New Roman"/>
        </w:rPr>
        <w:t>Iz uvida u dopis Financijske agencije od 22.8.2017. proizlazi da je Financijska agencija bila dužna sukladno odredbi članka 429. stavka 1. Stečajnog zakona podnijeti zahtjev za provedbu skraćenog stečajnog postupka, budući je isti na dan 28.4.2017. u Očevidniku redoslijeda osnova za plaćanje imao evidentirane neizvršene osnove za plaćanje u neprekinutom razdoblju od 120 dana u ukupnom iznosu od 19.141,92 kn u koji iznos je uračunata kamata i naknada Fine za provedbu ovrhe na novčanim sredstvima. Nadalje, Fina navodi da je izvršila uvid u Očevidnik redoslijeda osnova za plaćanje te je utvrđeno da je dužnik na dan donošenja rješenja 25.7.2017. imao evidentirane neizvršene osnove za plaćanje u neprekinutom razdoblju od 208 dana u ukupnom iznosu od 19.368,56 kn u koji iznos je uračunata i kamata. Nadalje navodi da je Fina sukladno odredbi članka 17. st. 2. Zakona o provedbi ovrhe na novčanim sredstvima na temelju rješenja o otvaranju stečajnog postupka prestala s izvršavanjem osnova za plaćanje koje su bile upisane u Očevidnik te je Fina pohranila sve osnove za plaćanje.</w:t>
      </w:r>
    </w:p>
    <w:p w:rsidRDefault="00224E2E" w:rsidP="00224E2E" w:rsidR="00224E2E">
      <w:pPr>
        <w:spacing w:after="0"/>
        <w:ind w:firstLine="708"/>
        <w:jc w:val="both"/>
        <w:rPr>
          <w:rFonts w:cs="Times New Roman"/>
        </w:rPr>
      </w:pPr>
    </w:p>
    <w:p w:rsidRDefault="00224E2E" w:rsidP="00224E2E" w:rsidR="00224E2E">
      <w:pPr>
        <w:spacing w:after="0"/>
        <w:ind w:firstLine="708"/>
        <w:jc w:val="both"/>
        <w:rPr>
          <w:rFonts w:cs="Times New Roman"/>
        </w:rPr>
      </w:pPr>
      <w:r>
        <w:rPr>
          <w:rFonts w:cs="Times New Roman"/>
        </w:rPr>
        <w:t>Radi odlučivanja o žalbi Šoltić Dubravka, direktora DU-SA j.d.o.o. Ivanovec na rješenje o otvaranju i istovremenom zaključenju stečajnog postupka, sud je zatražio od Fine Varaždin i Županijskog državnog odvjetništva u Varaždinu da dostavi podatak da li je društvo dužnika platilo tražbinu RH Ministarstva financija Porezne uprave u cijelosti, odnosno tražbinu koja je evidentirana u Očevidniku redoslijeda osnova za plaćanje na dan donošenja rješenja ovog suda broj 8 St-243/17-6 od 25.7.2017.</w:t>
      </w:r>
    </w:p>
    <w:p w:rsidRDefault="00224E2E" w:rsidP="00224E2E" w:rsidR="00224E2E">
      <w:pPr>
        <w:spacing w:after="0"/>
        <w:ind w:firstLine="708"/>
        <w:jc w:val="both"/>
        <w:rPr>
          <w:rFonts w:cs="Times New Roman"/>
        </w:rPr>
      </w:pPr>
    </w:p>
    <w:p w:rsidRDefault="00224E2E" w:rsidP="00224E2E" w:rsidR="00224E2E">
      <w:pPr>
        <w:spacing w:after="0"/>
        <w:ind w:firstLine="708"/>
        <w:jc w:val="both"/>
        <w:rPr>
          <w:rFonts w:cs="Times New Roman"/>
        </w:rPr>
      </w:pPr>
      <w:r>
        <w:rPr>
          <w:rFonts w:cs="Times New Roman"/>
        </w:rPr>
        <w:t>Financijska agencija Podružnica Varaždin dostavila je očitovanje zaprimljeno 4.10.2017. u kojem navodi da je Fina sukladno članku 13. stavku 1. Pravilnika o načinu i postupku provedbe ovrhe na novčanim sredstvima obustavila daljnju provedbu osnova za plaćanje i iste pohranila, te da su svi računi dužnika zatvoreni. Vezano za namirenje tražbine dužnika zbog koje je bio blokiran, napominje se da Fina nakon evidentiranja rješenja o otvaranju i zaključenju stečajnog postupka broj St-243/17-6 od 26.7.2017. nije zaprimila rješenje o obustavi rješenja ovrhovoditelja Ministarstva financija Porezne uprave.</w:t>
      </w:r>
    </w:p>
    <w:p w:rsidRDefault="00224E2E" w:rsidP="00224E2E" w:rsidR="00224E2E">
      <w:pPr>
        <w:spacing w:after="0"/>
        <w:ind w:firstLine="708"/>
        <w:jc w:val="both"/>
        <w:rPr>
          <w:rFonts w:cs="Times New Roman"/>
        </w:rPr>
      </w:pPr>
    </w:p>
    <w:p w:rsidRDefault="00224E2E" w:rsidP="00224E2E" w:rsidR="00224E2E">
      <w:pPr>
        <w:spacing w:after="0"/>
        <w:ind w:firstLine="708"/>
        <w:jc w:val="both"/>
        <w:rPr>
          <w:rFonts w:cs="Times New Roman"/>
        </w:rPr>
      </w:pPr>
      <w:r>
        <w:rPr>
          <w:rFonts w:cs="Times New Roman"/>
        </w:rPr>
        <w:t xml:space="preserve">Županijsko državno odvjetništvo u Varaždinu dostavilo je dopis broj Ip-DO-117/17-4 od 24.10.2017. u kojem navodi da prema očitovanju Porezne uprave - Područnog ureda Čakovec od 12.10.2017. proizlazi da je tražbina Republike Hrvatske naplaćena u cijelosti. Iz priloženog dopisa RH Ministarstva financija Porezne uprave Područni ured Čakovec, Klasa: 423-01/17-01/165, Ur.broj: 513-07-20-01/17-05 od 12.10.2017. proizlazi da je rješenje o ovrsi pljenidbom i prijenosom novčanih sredstava ovršenika koje ima na računu kod banke Klasa: UP/1415-02/2016-01/5033, Ur.broj: 513-07-26-01-2016-01 od 16.12.2016., odnosno tražbina koja je evidentirana u Očevidniku redoslijeda osnova za plaćanje na dan donošenja rješenja broj 8 St-243/17-6 od 25.7.2017., plaćena u cijelosti. </w:t>
      </w:r>
    </w:p>
    <w:p w:rsidRDefault="00224E2E" w:rsidP="00224E2E" w:rsidR="00224E2E">
      <w:pPr>
        <w:spacing w:after="0"/>
        <w:ind w:firstLine="708"/>
        <w:jc w:val="both"/>
        <w:rPr>
          <w:rFonts w:cs="Times New Roman"/>
        </w:rPr>
      </w:pPr>
    </w:p>
    <w:p w:rsidRDefault="00224E2E" w:rsidP="00224E2E" w:rsidR="00224E2E">
      <w:pPr>
        <w:spacing w:after="0"/>
        <w:ind w:firstLine="708"/>
        <w:jc w:val="both"/>
        <w:rPr>
          <w:rFonts w:cs="Times New Roman"/>
        </w:rPr>
      </w:pPr>
      <w:r>
        <w:rPr>
          <w:rFonts w:cs="Times New Roman"/>
        </w:rPr>
        <w:t>Na traženje suda Ministarstvo financija Porezna uprava Područni ured Čakovec dostavila je očitovanje zaprimljeno 27.7.2018. u kojem navodi da</w:t>
      </w:r>
      <w:r>
        <w:t xml:space="preserve"> </w:t>
      </w:r>
      <w:r>
        <w:rPr>
          <w:rFonts w:cs="Times New Roman"/>
        </w:rPr>
        <w:t xml:space="preserve">je Ministarstvo financija, Porezna uprava tada Područni ured Sjeverna Hrvatska izdala rješenje o ovrsi pljenidbom i prijenosom novčanih sredstva ovršenika koje ima na računu kod banaka temeljem ovršne </w:t>
      </w:r>
      <w:r>
        <w:rPr>
          <w:rFonts w:cs="Times New Roman"/>
        </w:rPr>
        <w:lastRenderedPageBreak/>
        <w:t>isprave broj: Klasa: UP/I-415-02/2016-01/5033, Ur. broj: 513-07-26-01/2016-01 od 17. studenog 2016. za potraživanje u iznosu od 11.463,57 kuna, te da je uvidom u informacijski sustav Porezne uprave u knjigovodstvenu karticu dužnika DU-SA j.d.o.o. Ivanovec utvrđeno  da je potraživanje naplaćeno u cijelosti, te da dužnik nije u blokadi.</w:t>
      </w:r>
    </w:p>
    <w:p w:rsidRDefault="00224E2E" w:rsidP="00224E2E" w:rsidR="00224E2E">
      <w:pPr>
        <w:spacing w:after="0"/>
        <w:ind w:firstLine="708"/>
        <w:jc w:val="both"/>
        <w:rPr>
          <w:rFonts w:cs="Times New Roman"/>
        </w:rPr>
      </w:pPr>
    </w:p>
    <w:p w:rsidRDefault="00224E2E" w:rsidP="00224E2E" w:rsidR="00224E2E">
      <w:pPr>
        <w:spacing w:after="0"/>
        <w:ind w:firstLine="708"/>
        <w:jc w:val="both"/>
        <w:rPr>
          <w:rFonts w:cs="Times New Roman"/>
          <w:color w:themeColor="text1" w:val="000000"/>
        </w:rPr>
      </w:pPr>
      <w:r>
        <w:rPr>
          <w:rFonts w:cs="Times New Roman"/>
          <w:color w:themeColor="text1" w:val="000000"/>
        </w:rPr>
        <w:t>Iz naprijed navedenog proizlazi da kod dužnika više ne postoji stečajni razlog nesposobnosti za plaćanje, da dužnik nema neizvršene osnove za plaćanje, te je stoga valjalo ovaj postupak obustaviti.</w:t>
      </w:r>
    </w:p>
    <w:p w:rsidRDefault="00224E2E" w:rsidP="00224E2E" w:rsidR="00224E2E">
      <w:pPr>
        <w:spacing w:after="0"/>
        <w:ind w:firstLine="708"/>
        <w:jc w:val="both"/>
        <w:rPr>
          <w:rFonts w:cs="Times New Roman"/>
          <w:color w:themeColor="text1" w:val="000000"/>
        </w:rPr>
      </w:pPr>
    </w:p>
    <w:p w:rsidRDefault="00224E2E" w:rsidP="00224E2E" w:rsidR="00224E2E">
      <w:pPr>
        <w:spacing w:after="0"/>
        <w:ind w:firstLine="708"/>
        <w:jc w:val="both"/>
        <w:rPr>
          <w:rFonts w:cs="Times New Roman"/>
          <w:color w:themeColor="text1" w:val="000000"/>
        </w:rPr>
      </w:pPr>
      <w:r>
        <w:rPr>
          <w:rFonts w:cs="Times New Roman"/>
          <w:color w:themeColor="text1" w:val="000000"/>
        </w:rPr>
        <w:t xml:space="preserve">Stoga je sud preinačio rješenje sudske savjetnice i obustavio skraćeni stečajni postupak nad dužnikom </w:t>
      </w:r>
      <w:r>
        <w:rPr>
          <w:rFonts w:cs="Times New Roman"/>
        </w:rPr>
        <w:t>DU-SA j.d.o.o. Ivanovec</w:t>
      </w:r>
      <w:r>
        <w:rPr>
          <w:rFonts w:cs="Times New Roman"/>
          <w:color w:themeColor="text1" w:val="000000"/>
        </w:rPr>
        <w:t>, te ukinuo sve provedene radnje.</w:t>
      </w:r>
    </w:p>
    <w:p w:rsidRDefault="00224E2E" w:rsidP="00224E2E" w:rsidR="00224E2E">
      <w:pPr>
        <w:spacing w:after="0"/>
        <w:jc w:val="center"/>
        <w:rPr>
          <w:rFonts w:cs="Times New Roman"/>
        </w:rPr>
      </w:pPr>
    </w:p>
    <w:p w:rsidRDefault="00224E2E" w:rsidP="00224E2E" w:rsidR="00224E2E">
      <w:pPr>
        <w:spacing w:after="0"/>
        <w:jc w:val="center"/>
        <w:rPr>
          <w:rFonts w:cs="Times New Roman"/>
        </w:rPr>
      </w:pPr>
    </w:p>
    <w:p w:rsidRDefault="00224E2E" w:rsidP="00224E2E" w:rsidR="00224E2E">
      <w:pPr>
        <w:spacing w:after="0"/>
        <w:jc w:val="center"/>
        <w:rPr>
          <w:rFonts w:cs="Times New Roman"/>
        </w:rPr>
      </w:pPr>
      <w:r>
        <w:rPr>
          <w:rFonts w:cs="Times New Roman"/>
        </w:rPr>
        <w:t>Varaždin, 17. rujna 2018.</w:t>
      </w:r>
    </w:p>
    <w:p w:rsidRDefault="00224E2E" w:rsidP="00224E2E" w:rsidR="00224E2E">
      <w:pPr>
        <w:spacing w:after="0"/>
        <w:jc w:val="center"/>
        <w:rPr>
          <w:rFonts w:cs="Times New Roman"/>
        </w:rPr>
      </w:pPr>
    </w:p>
    <w:p w:rsidRDefault="00224E2E" w:rsidP="00224E2E" w:rsidR="00224E2E">
      <w:pPr>
        <w:spacing w:after="0"/>
        <w:jc w:val="center"/>
        <w:rPr>
          <w:rFonts w:cs="Times New Roman"/>
        </w:rPr>
      </w:pPr>
    </w:p>
    <w:p w:rsidRDefault="00224E2E" w:rsidP="00224E2E" w:rsidR="00224E2E">
      <w:pPr>
        <w:pStyle w:val="Bezproreda"/>
        <w:spacing w:after="0"/>
      </w:pPr>
      <w:r>
        <w:tab/>
      </w:r>
      <w:r>
        <w:tab/>
      </w:r>
      <w:r>
        <w:tab/>
      </w:r>
      <w:r>
        <w:tab/>
      </w:r>
      <w:r>
        <w:tab/>
      </w:r>
      <w:r>
        <w:tab/>
        <w:t xml:space="preserve">                                         Sudac:</w:t>
      </w:r>
    </w:p>
    <w:p w:rsidRDefault="00224E2E" w:rsidP="00224E2E" w:rsidR="00224E2E">
      <w:pPr>
        <w:pStyle w:val="Bezproreda"/>
        <w:spacing w:after="0"/>
      </w:pPr>
    </w:p>
    <w:p w:rsidRDefault="00224E2E" w:rsidP="00224E2E" w:rsidR="00224E2E">
      <w:pPr>
        <w:pStyle w:val="Bezproreda"/>
        <w:spacing w:after="0"/>
      </w:pPr>
      <w:r>
        <w:tab/>
      </w:r>
      <w:r>
        <w:tab/>
      </w:r>
      <w:r>
        <w:tab/>
      </w:r>
      <w:r>
        <w:tab/>
      </w:r>
      <w:r>
        <w:tab/>
      </w:r>
      <w:r>
        <w:tab/>
        <w:t xml:space="preserve">                                  Jasna Lekić, v. r.</w:t>
      </w:r>
    </w:p>
    <w:p w:rsidRDefault="00224E2E" w:rsidP="00224E2E" w:rsidR="00224E2E">
      <w:pPr>
        <w:pStyle w:val="Bezproreda"/>
        <w:spacing w:after="0"/>
      </w:pPr>
    </w:p>
    <w:p w:rsidRDefault="00224E2E" w:rsidP="00224E2E" w:rsidR="00224E2E">
      <w:pPr>
        <w:pStyle w:val="Bezproreda"/>
        <w:spacing w:after="0"/>
      </w:pPr>
    </w:p>
    <w:p w:rsidRDefault="00224E2E" w:rsidP="00224E2E" w:rsidR="00224E2E">
      <w:pPr>
        <w:spacing w:after="0"/>
        <w:ind w:firstLine="708" w:left="3540"/>
        <w:jc w:val="center"/>
        <w:rPr>
          <w:rFonts w:cs="Times New Roman"/>
        </w:rPr>
      </w:pPr>
      <w:r>
        <w:rPr>
          <w:rFonts w:cs="Times New Roman"/>
        </w:rPr>
        <w:t xml:space="preserve">               Za točnost otpravka-ovlašteni službenik:</w:t>
      </w:r>
    </w:p>
    <w:p w:rsidRDefault="00224E2E" w:rsidP="00224E2E" w:rsidR="00224E2E">
      <w:pPr>
        <w:spacing w:after="0"/>
        <w:ind w:firstLine="708" w:left="3540"/>
        <w:jc w:val="center"/>
        <w:rPr>
          <w:rFonts w:cs="Times New Roman"/>
        </w:rPr>
      </w:pPr>
    </w:p>
    <w:p w:rsidRDefault="00224E2E" w:rsidP="00224E2E" w:rsidR="00224E2E">
      <w:pPr>
        <w:spacing w:after="0"/>
        <w:ind w:firstLine="708" w:left="3540"/>
        <w:jc w:val="center"/>
        <w:rPr>
          <w:rFonts w:cs="Times New Roman"/>
        </w:rPr>
      </w:pPr>
    </w:p>
    <w:p w:rsidRDefault="00224E2E" w:rsidP="00224E2E" w:rsidR="00224E2E">
      <w:pPr>
        <w:spacing w:after="0"/>
        <w:ind w:firstLine="708" w:left="3540"/>
        <w:jc w:val="center"/>
        <w:rPr>
          <w:rFonts w:cs="Times New Roman"/>
        </w:rPr>
      </w:pPr>
    </w:p>
    <w:p w:rsidRDefault="00224E2E" w:rsidP="00224E2E" w:rsidR="00224E2E">
      <w:pPr>
        <w:spacing w:after="0"/>
        <w:ind w:firstLine="708" w:left="3540"/>
        <w:jc w:val="center"/>
        <w:rPr>
          <w:rFonts w:cs="Times New Roman"/>
        </w:rPr>
      </w:pPr>
    </w:p>
    <w:p w:rsidRDefault="00224E2E" w:rsidP="00224E2E" w:rsidR="00224E2E">
      <w:pPr>
        <w:spacing w:after="0"/>
        <w:ind w:firstLine="709"/>
        <w:jc w:val="both"/>
        <w:rPr>
          <w:rFonts w:cs="Times New Roman"/>
        </w:rPr>
      </w:pPr>
      <w:r>
        <w:rPr>
          <w:rFonts w:cs="Times New Roman"/>
        </w:rPr>
        <w:t>UPUTA O PRAVNOM LIJEKU:</w:t>
      </w:r>
    </w:p>
    <w:p w:rsidRDefault="00224E2E" w:rsidP="00224E2E" w:rsidR="00224E2E">
      <w:pPr>
        <w:spacing w:after="0"/>
        <w:ind w:firstLine="709"/>
        <w:jc w:val="both"/>
        <w:rPr>
          <w:rFonts w:cs="Times New Roman"/>
        </w:rPr>
      </w:pPr>
    </w:p>
    <w:p w:rsidRDefault="00224E2E" w:rsidP="00224E2E" w:rsidR="00224E2E">
      <w:pPr>
        <w:spacing w:after="0"/>
        <w:ind w:firstLine="709"/>
        <w:jc w:val="both"/>
        <w:rPr>
          <w:rFonts w:cs="Times New Roman"/>
        </w:rPr>
      </w:pPr>
      <w:r>
        <w:rPr>
          <w:rFonts w:cs="Times New Roman"/>
        </w:rPr>
        <w:t xml:space="preserve">Protiv ovoga rješenja može se podnijeti žalba u roku od osam dana od objave na e-oglasnoj ploči suda, pisanim putem u tri primjerka, ovome sudu, a o žalbi odlučuje Visoki trgovački sud Republike Hrvatske (čl. 436. st. 2. SZ-a). </w:t>
      </w:r>
    </w:p>
    <w:p w:rsidRDefault="00224E2E" w:rsidP="00224E2E" w:rsidR="00224E2E">
      <w:pPr>
        <w:spacing w:after="0"/>
        <w:jc w:val="both"/>
        <w:rPr>
          <w:rFonts w:cs="Times New Roman"/>
        </w:rPr>
      </w:pPr>
    </w:p>
    <w:p w:rsidRDefault="00224E2E" w:rsidP="00224E2E" w:rsidR="00224E2E">
      <w:pPr>
        <w:spacing w:after="0"/>
        <w:jc w:val="both"/>
        <w:rPr>
          <w:rFonts w:cs="Times New Roman"/>
        </w:rPr>
      </w:pPr>
    </w:p>
    <w:p w:rsidRDefault="00224E2E" w:rsidP="00224E2E" w:rsidR="00224E2E">
      <w:pPr>
        <w:spacing w:after="0"/>
        <w:jc w:val="both"/>
        <w:rPr>
          <w:rFonts w:cs="Times New Roman"/>
        </w:rPr>
      </w:pPr>
    </w:p>
    <w:p w:rsidRDefault="00224E2E" w:rsidP="00224E2E" w:rsidR="00224E2E">
      <w:pPr>
        <w:spacing w:after="0"/>
        <w:jc w:val="both"/>
        <w:rPr>
          <w:rFonts w:cs="Times New Roman"/>
        </w:rPr>
      </w:pPr>
    </w:p>
    <w:p w:rsidRDefault="00224E2E" w:rsidP="00224E2E" w:rsidR="00224E2E">
      <w:pPr>
        <w:spacing w:after="0"/>
        <w:jc w:val="both"/>
        <w:rPr>
          <w:rFonts w:cs="Times New Roman"/>
        </w:rPr>
      </w:pPr>
      <w:r>
        <w:rPr>
          <w:rFonts w:cs="Times New Roman"/>
        </w:rPr>
        <w:t>DNA: 1. žalitelj DU-SA j.d.o.o. Ivanovec, Ulica Josipa Broza 16, Čakovec</w:t>
      </w:r>
    </w:p>
    <w:p w:rsidRDefault="00224E2E" w:rsidP="00224E2E" w:rsidR="00224E2E">
      <w:pPr>
        <w:spacing w:after="0"/>
        <w:jc w:val="both"/>
        <w:rPr>
          <w:rFonts w:cs="Times New Roman"/>
        </w:rPr>
      </w:pPr>
      <w:r>
        <w:rPr>
          <w:rFonts w:cs="Times New Roman"/>
        </w:rPr>
        <w:t xml:space="preserve">           2. Fina Podružnica Varaždin</w:t>
      </w:r>
    </w:p>
    <w:p w:rsidRDefault="00224E2E" w:rsidP="00224E2E" w:rsidR="00224E2E">
      <w:pPr>
        <w:spacing w:after="0"/>
        <w:jc w:val="both"/>
        <w:rPr>
          <w:rFonts w:cs="Times New Roman"/>
        </w:rPr>
      </w:pPr>
      <w:r>
        <w:rPr>
          <w:rFonts w:cs="Times New Roman"/>
        </w:rPr>
        <w:t xml:space="preserve">           3. na spis br. St-243/17</w:t>
      </w:r>
    </w:p>
    <w:p w:rsidRDefault="00224E2E" w:rsidP="00224E2E" w:rsidR="00224E2E">
      <w:pPr>
        <w:spacing w:after="0"/>
        <w:jc w:val="both"/>
        <w:rPr>
          <w:rFonts w:cs="Times New Roman"/>
        </w:rPr>
      </w:pPr>
      <w:r>
        <w:rPr>
          <w:rFonts w:cs="Times New Roman"/>
        </w:rPr>
        <w:t xml:space="preserve">           4. e-Oglasna ploča</w:t>
      </w:r>
    </w:p>
    <w:p w:rsidRDefault="00224E2E" w:rsidP="00224E2E" w:rsidR="00224E2E">
      <w:pPr>
        <w:spacing w:after="0"/>
        <w:jc w:val="both"/>
        <w:rPr>
          <w:rFonts w:cs="Times New Roman"/>
        </w:rPr>
      </w:pPr>
    </w:p>
    <w:p w:rsidRDefault="00224E2E" w:rsidP="00224E2E" w:rsidR="00224E2E">
      <w:pPr>
        <w:spacing w:after="0"/>
        <w:jc w:val="both"/>
        <w:rPr>
          <w:rFonts w:cs="Times New Roman"/>
        </w:rPr>
      </w:pPr>
    </w:p>
    <w:p w:rsidRDefault="00224E2E" w:rsidP="00224E2E" w:rsidR="00224E2E">
      <w:pPr>
        <w:spacing w:after="0"/>
        <w:jc w:val="both"/>
        <w:rPr>
          <w:rFonts w:cs="Times New Roman"/>
        </w:rPr>
      </w:pPr>
    </w:p>
    <w:p w:rsidRDefault="00224E2E" w:rsidP="00224E2E" w:rsidR="00224E2E">
      <w:pPr>
        <w:spacing w:after="0"/>
        <w:jc w:val="both"/>
        <w:rPr>
          <w:rFonts w:cs="Times New Roman"/>
        </w:rPr>
      </w:pPr>
    </w:p>
    <w:p w:rsidRDefault="00224E2E" w:rsidP="00224E2E" w:rsidR="00224E2E">
      <w:pPr>
        <w:spacing w:after="0"/>
        <w:jc w:val="both"/>
        <w:rPr>
          <w:rFonts w:cs="Times New Roman"/>
        </w:rPr>
      </w:pPr>
    </w:p>
    <w:p w:rsidRDefault="00224E2E" w:rsidP="00224E2E" w:rsidR="00224E2E">
      <w:pPr>
        <w:spacing w:after="0"/>
        <w:jc w:val="both"/>
        <w:rPr>
          <w:rFonts w:cs="Times New Roman"/>
        </w:rPr>
      </w:pPr>
    </w:p>
    <w:p w:rsidRDefault="00224E2E" w:rsidP="00224E2E" w:rsidR="00224E2E">
      <w:pPr>
        <w:spacing w:after="0"/>
        <w:jc w:val="both"/>
        <w:rPr>
          <w:rFonts w:cs="Times New Roman"/>
        </w:rPr>
      </w:pPr>
    </w:p>
    <w:p w:rsidRDefault="00224E2E" w:rsidP="00224E2E" w:rsidR="00224E2E">
      <w:pPr>
        <w:spacing w:after="0"/>
        <w:jc w:val="both"/>
        <w:rPr>
          <w:rFonts w:cs="Times New Roman"/>
        </w:rPr>
      </w:pPr>
    </w:p>
    <w:p w:rsidRDefault="00AB4602" w:rsidP="00224E2E" w:rsidR="00AE649C" w:rsidRPr="00B76F3C">
      <w:pPr>
        <w:pStyle w:val="NormaleSPIS"/>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092C" w:rsidP="00537B78" w:rsidR="0022092C">
      <w:r>
        <w:separator/>
      </w:r>
    </w:p>
  </w:endnote>
  <w:endnote w:id="0" w:type="continuationSeparator">
    <w:p w:rsidRDefault="0022092C" w:rsidP="00537B78" w:rsidR="00220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092C" w:rsidP="00537B78" w:rsidR="0022092C">
      <w:r>
        <w:separator/>
      </w:r>
    </w:p>
  </w:footnote>
  <w:footnote w:id="0" w:type="continuationSeparator">
    <w:p w:rsidRDefault="0022092C" w:rsidP="00537B78" w:rsidR="00220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92C"/>
    <w:rsid w:val="00220F17"/>
    <w:rsid w:val="00224E2E"/>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5D81"/>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48665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Stž-4/2017-12</izvorni_sadrzaj>
    <derivirana_varijabla naziv="DomainObject.Oznaka_1">Stž-4/2017-12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2017.</izvorni_sadrzaj>
    <derivirana_varijabla naziv="DomainObject.Predmet.DatumOsnivanja_1">23.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Stž-4/2017</izvorni_sadrzaj>
    <derivirana_varijabla naziv="DomainObject.Predmet.OznakaBroj_1">Stž-4/2017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DU-SA jednostavno društvo s ograničenom odgovornošću za trgovinu i usluge</izvorni_sadrzaj>
    <derivirana_varijabla naziv="DomainObject.Predmet.ProtustrankaFormated_1">  DU-SA jednostavno društvo s ograničenom odgovornošću za trgovinu i usluge</derivirana_varijabla>
  </DomainObject.Predmet.ProtustrankaFormated>
  <DomainObject.Predmet.ProtustrankaFormatedOIB>
    <izvorni_sadrzaj>  DU-SA jednostavno društvo s ograničenom odgovornošću za trgovinu i usluge, OIB 24365443363</izvorni_sadrzaj>
    <derivirana_varijabla naziv="DomainObject.Predmet.ProtustrankaFormatedOIB_1">  DU-SA jednostavno društvo s ograničenom odgovornošću za trgovinu i usluge, OIB 24365443363</derivirana_varijabla>
  </DomainObject.Predmet.ProtustrankaFormatedOIB>
  <DomainObject.Predmet.ProtustrankaFormatedWithAdress>
    <izvorni_sadrzaj> DU-SA jednostavno društvo s ograničenom odgovornošću za trgovinu i usluge, Ulica Josipa Broza 16, 40000 Ivanovec</izvorni_sadrzaj>
    <derivirana_varijabla naziv="DomainObject.Predmet.ProtustrankaFormatedWithAdress_1"> DU-SA jednostavno društvo s ograničenom odgovornošću za trgovinu i usluge, Ulica Josipa Broza 16, 40000 Ivanovec</derivirana_varijabla>
  </DomainObject.Predmet.ProtustrankaFormatedWithAdress>
  <DomainObject.Predmet.ProtustrankaFormatedWithAdressOIB>
    <izvorni_sadrzaj> DU-SA jednostavno društvo s ograničenom odgovornošću za trgovinu i usluge, OIB 24365443363, Ulica Josipa Broza 16, 40000 Ivanovec</izvorni_sadrzaj>
    <derivirana_varijabla naziv="DomainObject.Predmet.ProtustrankaFormatedWithAdressOIB_1"> DU-SA jednostavno društvo s ograničenom odgovornošću za trgovinu i usluge, OIB 24365443363, Ulica Josipa Broza 16, 40000 Ivanovec</derivirana_varijabla>
  </DomainObject.Predmet.ProtustrankaFormatedWithAdressOIB>
  <DomainObject.Predmet.ProtustrankaWithAdress>
    <izvorni_sadrzaj>DU-SA jednostavno društvo s ograničenom odgovornošću za trgovinu i usluge Ulica Josipa Broza 16, 40000 Ivanovec</izvorni_sadrzaj>
    <derivirana_varijabla naziv="DomainObject.Predmet.ProtustrankaWithAdress_1">DU-SA jednostavno društvo s ograničenom odgovornošću za trgovinu i usluge Ulica Josipa Broza 16, 40000 Ivanovec</derivirana_varijabla>
  </DomainObject.Predmet.ProtustrankaWithAdress>
  <DomainObject.Predmet.ProtustrankaWithAdressOIB>
    <izvorni_sadrzaj>DU-SA jednostavno društvo s ograničenom odgovornošću za trgovinu i usluge, OIB 24365443363, Ulica Josipa Broza 16, 40000 Ivanovec</izvorni_sadrzaj>
    <derivirana_varijabla naziv="DomainObject.Predmet.ProtustrankaWithAdressOIB_1">DU-SA jednostavno društvo s ograničenom odgovornošću za trgovinu i usluge, OIB 24365443363, Ulica Josipa Broza 16, 40000 Ivanovec</derivirana_varijabla>
  </DomainObject.Predmet.ProtustrankaWithAdressOIB>
  <DomainObject.Predmet.ProtustrankaNazivFormated>
    <izvorni_sadrzaj>DU-SA jednostavno društvo s ograničenom odgovornošću za trgovinu i usluge</izvorni_sadrzaj>
    <derivirana_varijabla naziv="DomainObject.Predmet.ProtustrankaNazivFormated_1">DU-SA jednostavno društvo s ograničenom odgovornošću za trgovinu i usluge</derivirana_varijabla>
  </DomainObject.Predmet.ProtustrankaNazivFormated>
  <DomainObject.Predmet.ProtustrankaNazivFormatedOIB>
    <izvorni_sadrzaj>DU-SA jednostavno društvo s ograničenom odgovornošću za trgovinu i usluge, OIB 24365443363</izvorni_sadrzaj>
    <derivirana_varijabla naziv="DomainObject.Predmet.ProtustrankaNazivFormatedOIB_1">DU-SA jednostavno društvo s ograničenom odgovornošću za trgovinu i usluge, OIB 24365443363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DU-SA jednostavno društvo s ograničenom odgovornošću za trgovinu i usluge</item>
    </izvorni_sadrzaj>
    <derivirana_varijabla naziv="DomainObject.Predmet.ProtuStrankaListFormated_1">
      <item>DU-SA jednostavno društvo s ograničenom odgovornošću za trgovinu i usluge</item>
    </derivirana_varijabla>
  </DomainObject.Predmet.ProtuStrankaListFormated>
  <DomainObject.Predmet.ProtuStrankaListFormatedOIB>
    <izvorni_sadrzaj>
      <item>DU-SA jednostavno društvo s ograničenom odgovornošću za trgovinu i usluge, OIB 24365443363</item>
    </izvorni_sadrzaj>
    <derivirana_varijabla naziv="DomainObject.Predmet.ProtuStrankaListFormatedOIB_1">
      <item>DU-SA jednostavno društvo s ograničenom odgovornošću za trgovinu i usluge, OIB 24365443363</item>
    </derivirana_varijabla>
  </DomainObject.Predmet.ProtuStrankaListFormatedOIB>
  <DomainObject.Predmet.ProtuStrankaListFormatedWithAdress>
    <izvorni_sadrzaj>
      <item>DU-SA jednostavno društvo s ograničenom odgovornošću za trgovinu i usluge, Ulica Josipa Broza 16, 40000 Ivanovec</item>
    </izvorni_sadrzaj>
    <derivirana_varijabla naziv="DomainObject.Predmet.ProtuStrankaListFormatedWithAdress_1">
      <item>DU-SA jednostavno društvo s ograničenom odgovornošću za trgovinu i usluge, Ulica Josipa Broza 16, 40000 Ivanovec</item>
    </derivirana_varijabla>
  </DomainObject.Predmet.ProtuStrankaListFormatedWithAdress>
  <DomainObject.Predmet.ProtuStrankaListFormatedWithAdressOIB>
    <izvorni_sadrzaj>
      <item>DU-SA jednostavno društvo s ograničenom odgovornošću za trgovinu i usluge, OIB 24365443363, Ulica Josipa Broza 16, 40000 Ivanovec</item>
    </izvorni_sadrzaj>
    <derivirana_varijabla naziv="DomainObject.Predmet.ProtuStrankaListFormatedWithAdressOIB_1">
      <item>DU-SA jednostavno društvo s ograničenom odgovornošću za trgovinu i usluge, OIB 24365443363, Ulica Josipa Broza 16, 40000 Ivanovec</item>
    </derivirana_varijabla>
  </DomainObject.Predmet.ProtuStrankaListFormatedWithAdressOIB>
  <DomainObject.Predmet.ProtuStrankaListNazivFormated>
    <izvorni_sadrzaj>
      <item>DU-SA jednostavno društvo s ograničenom odgovornošću za trgovinu i usluge</item>
    </izvorni_sadrzaj>
    <derivirana_varijabla naziv="DomainObject.Predmet.ProtuStrankaListNazivFormated_1">
      <item>DU-SA jednostavno društvo s ograničenom odgovornošću za trgovinu i usluge</item>
    </derivirana_varijabla>
  </DomainObject.Predmet.ProtuStrankaListNazivFormated>
  <DomainObject.Predmet.ProtuStrankaListNazivFormatedOIB>
    <izvorni_sadrzaj>
      <item>DU-SA jednostavno društvo s ograničenom odgovornošću za trgovinu i usluge, OIB 24365443363</item>
    </izvorni_sadrzaj>
    <derivirana_varijabla naziv="DomainObject.Predmet.ProtuStrankaListNazivFormatedOIB_1">
      <item>DU-SA jednostavno društvo s ograničenom odgovornošću za trgovinu i usluge, OIB 24365443363</item>
    </derivirana_varijabla>
  </DomainObject.Predmet.ProtuStrankaListNazivFormatedOIB>
  <DomainObject.Predmet.OstaliListFormated>
    <izvorni_sadrzaj>
      <item>e-oglasna ploča</item>
      <item>Sudski registar</item>
      <item>Dubravko Šoltić</item>
    </izvorni_sadrzaj>
    <derivirana_varijabla naziv="DomainObject.Predmet.OstaliListFormated_1">
      <item>e-oglasna ploča</item>
      <item>Sudski registar</item>
      <item>Dubravko Šoltić</item>
    </derivirana_varijabla>
  </DomainObject.Predmet.OstaliListFormated>
  <DomainObject.Predmet.OstaliListFormatedOIB>
    <izvorni_sadrzaj>
      <item>e-oglasna ploča</item>
      <item>Sudski registar</item>
      <item>Dubravko Šoltić, OIB 71452297588</item>
    </izvorni_sadrzaj>
    <derivirana_varijabla naziv="DomainObject.Predmet.OstaliListFormatedOIB_1">
      <item>e-oglasna ploča</item>
      <item>Sudski registar</item>
      <item>Dubravko Šoltić, OIB 71452297588</item>
    </derivirana_varijabla>
  </DomainObject.Predmet.OstaliListFormatedOIB>
  <DomainObject.Predmet.OstaliListFormatedWithAdress>
    <izvorni_sadrzaj>
      <item>e-oglasna ploča</item>
      <item>Sudski registar</item>
      <item>Dubravko Šoltić, Ulica Mihovila Pavleka Miškine 6, 40000 Ivanovec</item>
    </izvorni_sadrzaj>
    <derivirana_varijabla naziv="DomainObject.Predmet.OstaliListFormatedWithAdress_1">
      <item>e-oglasna ploča</item>
      <item>Sudski registar</item>
      <item>Dubravko Šoltić, Ulica Mihovila Pavleka Miškine 6, 40000 Ivanovec</item>
    </derivirana_varijabla>
  </DomainObject.Predmet.OstaliListFormatedWithAdress>
  <DomainObject.Predmet.OstaliListFormatedWithAdressOIB>
    <izvorni_sadrzaj>
      <item>e-oglasna ploča</item>
      <item>Sudski registar</item>
      <item>Dubravko Šoltić, OIB 71452297588, Ulica Mihovila Pavleka Miškine 6, 40000 Ivanovec</item>
    </izvorni_sadrzaj>
    <derivirana_varijabla naziv="DomainObject.Predmet.OstaliListFormatedWithAdressOIB_1">
      <item>e-oglasna ploča</item>
      <item>Sudski registar</item>
      <item>Dubravko Šoltić, OIB 71452297588, Ulica Mihovila Pavleka Miškine 6, 40000 Ivanovec</item>
    </derivirana_varijabla>
  </DomainObject.Predmet.OstaliListFormatedWithAdressOIB>
  <DomainObject.Predmet.OstaliListNazivFormated>
    <izvorni_sadrzaj>
      <item>e-oglasna ploča</item>
      <item>Sudski registar</item>
      <item>Dubravko Šoltić</item>
    </izvorni_sadrzaj>
    <derivirana_varijabla naziv="DomainObject.Predmet.OstaliListNazivFormated_1">
      <item>e-oglasna ploča</item>
      <item>Sudski registar</item>
      <item>Dubravko Šoltić</item>
    </derivirana_varijabla>
  </DomainObject.Predmet.OstaliListNazivFormated>
  <DomainObject.Predmet.OstaliListNazivFormatedOIB>
    <izvorni_sadrzaj>
      <item>e-oglasna ploča</item>
      <item>Sudski registar</item>
      <item>Dubravko Šoltić, OIB 71452297588</item>
    </izvorni_sadrzaj>
    <derivirana_varijabla naziv="DomainObject.Predmet.OstaliListNazivFormatedOIB_1">
      <item>e-oglasna ploča</item>
      <item>Sudski registar</item>
      <item>Dubravko Šoltić, OIB 71452297588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Stž-4/2017-12</izvorni_sadrzaj>
    <derivirana_varijabla naziv="DomainObject.PoslovniBrojDokumenta_1">Stž-4/2017-12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DU-SA jednostavno društvo s ograničenom odgovornošću za trgovinu i usluge</izvorni_sadrzaj>
    <derivirana_varijabla naziv="DomainObject.Predmet.ProtustrankaIDrugi_1">DU-SA jednostavno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DU-SA jednostavno društvo s ograničenom odgovornošću za trgovinu i usluge, OIB 24365443363, Ulica Josipa Broza 16, 40000 Ivanovec</izvorni_sadrzaj>
    <derivirana_varijabla naziv="DomainObject.Predmet.ProtustrankaIDrugiAdressOIB_1">DU-SA jednostavno društvo s ograničenom odgovornošću za trgovinu i usluge, OIB 24365443363, Ulica Josipa Broza 16, 40000 Ivanovec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DU-SA jednostavno društvo s ograničenom odgovornošću za trgovinu i usluge</item>
      <item>e-oglasna ploča</item>
      <item>Sudski registar</item>
      <item>Dubravko Šoltić</item>
    </izvorni_sadrzaj>
    <derivirana_varijabla naziv="DomainObject.Predmet.SudioniciListNaziv_1">
      <item>Financijska agencija</item>
      <item>DU-SA jednostavno društvo s ograničenom odgovornošću za trgovinu i usluge</item>
      <item>e-oglasna ploča</item>
      <item>Sudski registar</item>
      <item>Dubravko Šoltić</item>
    </derivirana_varijabla>
  </DomainObject.Predmet.SudioniciListNaziv>
  <DomainObject.Predmet.SudioniciListAdressOIB>
    <izvorni_sadrzaj>
      <item>Financijska agencija, OIB 85821130368, Ulica grada Vukovara 70,10000 Zagreb</item>
      <item>DU-SA jednostavno društvo s ograničenom odgovornošću za trgovinu i usluge, OIB 24365443363, Ulica Josipa Broza 16,40000 Ivanovec</item>
      <item>e-oglasna ploča</item>
      <item>Sudski registar</item>
      <item>Dubravko Šoltić, OIB 71452297588, Ulica Mihovila Pavleka Miškine 6,40000 Ivanovec</item>
    </izvorni_sadrzaj>
    <derivirana_varijabla naziv="DomainObject.Predmet.SudioniciListAdressOIB_1">
      <item>Financijska agencija, OIB 85821130368, Ulica grada Vukovara 70,10000 Zagreb</item>
      <item>DU-SA jednostavno društvo s ograničenom odgovornošću za trgovinu i usluge, OIB 24365443363, Ulica Josipa Broza 16,40000 Ivanovec</item>
      <item>e-oglasna ploča</item>
      <item>Sudski registar</item>
      <item>Dubravko Šoltić, OIB 71452297588, Ulica Mihovila Pavleka Miškine 6,40000 Ivanovec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St-243/2017</izvorni_sadrzaj>
    <derivirana_varijabla naziv="DomainObject.Predmet.OznakaNizestupanjskogPredmeta_1">St-243/2017</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50195E-803D-4FCA-AE08-86C17D72E7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1034</properties:Words>
  <properties:Characters>5931</properties:Characters>
  <properties:Lines>143</properties:Lines>
  <properties:Paragraphs>30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2018-09-17T09:37:00Z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Stž-4/2017-12 / Odluka - Rješenje - preinačeno prvostupanjsko rješenje (odluka_Stž-4_2017-12.docx)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