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a37c" w14:paraId="42ca37c" w:rsidRDefault="00AB3F44" w:rsidP="004F089F" w:rsidR="00AB3F44" w:rsidRPr="008C68E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</w:p>
    <w:p w:rsidRDefault="0074111C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8C68E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8C68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8C68E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8C68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8C68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8C68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C68EF" w:rsidRPr="008C68EF">
        <w:rPr>
          <w:rFonts w:cs="Times New Roman" w:hAnsi="Times New Roman" w:ascii="Times New Roman"/>
          <w:sz w:val="24"/>
          <w:szCs w:val="24"/>
        </w:rPr>
        <w:t xml:space="preserve">H-ABDUCO d.o.o., Zagreb, Slavonska avenija 6a, OIB: 13667298928, i Republika Hrvatska, Ministarstvo financija, Porezna uprava, Područni ured Zagreb, OIB: 18683136487, </w:t>
      </w:r>
      <w:r w:rsidR="008C68EF">
        <w:rPr>
          <w:rFonts w:cs="Times New Roman" w:hAnsi="Times New Roman" w:ascii="Times New Roman"/>
          <w:sz w:val="24"/>
          <w:szCs w:val="24"/>
        </w:rPr>
        <w:t xml:space="preserve">kojeg zastupa Županijsko državno odvjetništvo u Zagrebu, </w:t>
      </w:r>
      <w:r w:rsidR="008C68EF" w:rsidRPr="008C68EF">
        <w:rPr>
          <w:rFonts w:cs="Times New Roman" w:hAnsi="Times New Roman" w:ascii="Times New Roman"/>
          <w:sz w:val="24"/>
          <w:szCs w:val="24"/>
        </w:rPr>
        <w:t>za otvaranje stečajnog postupka nad dužnikom EUROKIM d.o.o., Zagreb, Palmotićeva 15, OIB: 58824415564, kojeg zastupaju punomoćnici, odvjetnici u Odvjetničkom društvu Župić &amp; Partneri, Zagreb, Ulica grada Vukovara 269f, 15. listopada</w:t>
      </w:r>
      <w:r w:rsidR="008E0A15" w:rsidRPr="008C68EF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F44" w:rsidP="004F089F" w:rsidR="00AB3F44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3C793B" w:rsidR="004F089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8C68EF" w:rsidRPr="008C68EF">
        <w:rPr>
          <w:rFonts w:cs="Times New Roman" w:hAnsi="Times New Roman" w:ascii="Times New Roman"/>
          <w:sz w:val="24"/>
          <w:szCs w:val="24"/>
        </w:rPr>
        <w:t>EUROKIM d.o.o., Zagreb, P</w:t>
      </w:r>
      <w:r w:rsidR="008C68EF">
        <w:rPr>
          <w:rFonts w:cs="Times New Roman" w:hAnsi="Times New Roman" w:ascii="Times New Roman"/>
          <w:sz w:val="24"/>
          <w:szCs w:val="24"/>
        </w:rPr>
        <w:t>almotićeva 15, OIB: 58824415564</w:t>
      </w:r>
      <w:r w:rsidR="006A77C8" w:rsidRPr="008C68EF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8C68E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Ivo Žiža, Ludbreg, Vinogradi Ludbreški 53, OIB: 08163835361.</w:t>
      </w:r>
    </w:p>
    <w:p w:rsidRDefault="004F089F" w:rsidP="004F089F" w:rsidR="004F089F" w:rsidRPr="008C68E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15. listopada</w:t>
      </w:r>
      <w:r w:rsidR="00F62650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13,30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Ivo Žiža, Ludbreg, Vinogradi Ludbreški 53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585816</w:t>
      </w:r>
      <w:r w:rsidR="00F62650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8C68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C68EF" w:rsidR="008C68E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u zemljišne knjige koje vodi Općinski 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građanski 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Zagrebu, Zemljišnoknjižni odjel 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 to 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15833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Granešina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k.č.br. 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2986/183</w:t>
      </w:r>
      <w:r w:rsid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kuća i dvorište u Zagrebačkoj Dubravi, Vareška 31, površine 413 m2,</w:t>
      </w:r>
      <w:r w:rsidR="008C68E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z.k.ul. 50 k.o. Trnje k.č.br. 1917 kuća broj 12 i dvorište, Pile 3, površine 494 m2, 9. etaža 55/1000, stan na drugom katu oznake STAN D2-II kat. površine 73,15 čm u planu posebnih dijelova označen naranđastom bojom,</w:t>
      </w:r>
    </w:p>
    <w:p w:rsidRDefault="00F62650" w:rsidP="008C68EF" w:rsidR="00FF43E4" w:rsidRPr="008C68E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="004F089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8C68E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8C68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7. veljače 2019.</w:t>
      </w:r>
      <w:r w:rsidRPr="008C68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9625E0" w:rsidRPr="008C68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8C68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3C793B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 2015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</w:t>
      </w:r>
      <w:r w:rsidR="008E0A15" w:rsidRPr="008C68EF">
        <w:rPr>
          <w:rFonts w:cs="Times New Roman" w:hAnsi="Times New Roman" w:ascii="Times New Roman"/>
          <w:sz w:val="24"/>
          <w:szCs w:val="24"/>
        </w:rPr>
        <w:t xml:space="preserve"> </w:t>
      </w:r>
      <w:r w:rsidR="008C0905" w:rsidRPr="008C68EF">
        <w:rPr>
          <w:rFonts w:cs="Times New Roman" w:hAnsi="Times New Roman" w:ascii="Times New Roman"/>
          <w:sz w:val="24"/>
          <w:szCs w:val="24"/>
        </w:rPr>
        <w:t>EUROKIM d.o.o., Zagreb, P</w:t>
      </w:r>
      <w:r w:rsidR="008C0905">
        <w:rPr>
          <w:rFonts w:cs="Times New Roman" w:hAnsi="Times New Roman" w:ascii="Times New Roman"/>
          <w:sz w:val="24"/>
          <w:szCs w:val="24"/>
        </w:rPr>
        <w:t>almotićeva 15, OIB: 58824415564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kojeg je sud oglasom od 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>5. veljače 2016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pozvao vjerovnike na podnošenje prijedloga za otvaranje stečajnog postupka, te su vjerovnici </w:t>
      </w:r>
      <w:r w:rsidR="008C0905" w:rsidRPr="008C68EF">
        <w:rPr>
          <w:rFonts w:cs="Times New Roman" w:hAnsi="Times New Roman" w:ascii="Times New Roman"/>
          <w:sz w:val="24"/>
          <w:szCs w:val="24"/>
        </w:rPr>
        <w:t xml:space="preserve">H-ABDUCO d.o.o., Zagreb, Slavonska avenija 6a, OIB: 13667298928, i Republika Hrvatska, Ministarstvo financija, Porezna uprava, Područni ured Zagreb, OIB: 18683136487, 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podnijeli prijedlog za otvaranje stečajnog postupka, pa je rješenjem 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suda poslovni broj St-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>5189/15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>7. travnja 2016.</w:t>
      </w:r>
      <w:r w:rsidR="003C793B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obustavljen skraćeni stečajni postupak. </w:t>
      </w:r>
    </w:p>
    <w:p w:rsidRDefault="003C793B" w:rsidP="008E0A15" w:rsidR="003C793B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793B" w:rsidP="008E0A15" w:rsidR="008E0A15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 suda poslovni broj St-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>5858/16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>24. studenog 2017.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pokrenut je prethodni postupak te je dana 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2018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održano ročište radi 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očitovanja o prijedlogu za otvaranje stečajnog postupka</w:t>
      </w:r>
      <w:r w:rsidR="00F52021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8E0A15" w:rsidP="00B75626" w:rsidR="00B75626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5626" w:rsidP="00F52021" w:rsidR="002C02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52021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Predlagatelji su ostali kod prijedloga 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F52021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a otvaranje stečajnog postupka, a dužnik se protivio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prijedlogu za</w:t>
      </w:r>
      <w:r w:rsidR="00F52021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otvaranj</w:t>
      </w:r>
      <w:r w:rsidR="008C0905">
        <w:rPr>
          <w:rFonts w:cs="Times New Roman" w:eastAsia="Times New Roman" w:hAnsi="Times New Roman" w:ascii="Times New Roman"/>
          <w:sz w:val="24"/>
          <w:szCs w:val="24"/>
          <w:lang w:eastAsia="hr-HR"/>
        </w:rPr>
        <w:t>e stečajnog postupka navodeći da nekretnine u vlasništvu stečajnog dužnika služe za stanovanje vlasnika tvrtke i njegove kćeri te da su u tijeku pregovori oko podmirenja potraživanja vjerovnicima i da će biti zaključeni u roku od 90 dana.</w:t>
      </w:r>
    </w:p>
    <w:p w:rsidRDefault="008C0905" w:rsidP="00F52021" w:rsidR="008C0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0905" w:rsidP="00F52021" w:rsidR="008C0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Sud je dana 11. listopada 2018. održao ročište radi rasprave o pretpostavkama za otvaranje stečajnog postupka, te su se povodom tog ročišta predlagatelji očitovali na način da ostaju kod prijedloga za otvaranje stečajnog postupka (list 95 spisa i list 98 spisa). Dužnik je predlagao odgodu donošenja odluke o otvaranju stečajnog postupka do sklapanja sporazuma s vjerovnicima koji bi trebao biti sklopljen u idućih tjedan dana.</w:t>
      </w:r>
    </w:p>
    <w:p w:rsidRDefault="008C0905" w:rsidP="00F52021" w:rsidR="008C0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0905" w:rsidP="00F52021" w:rsidR="008C0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Podneskom od 15. listopada 2018. zakonski zastupnik dužnik je tražio daljnji rok od 60 dana za odgodu pokretanja stečajnog postupka kako bi u tom roku završili postupak otkupa potraživanja i podmirili dugovanje prema H-ABDUCO d.o.o.</w:t>
      </w:r>
    </w:p>
    <w:p w:rsidRDefault="008C0905" w:rsidP="00F52021" w:rsidR="008C0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0905" w:rsidP="008E0A15" w:rsidR="000C5B3C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C020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potvrde FINA-e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28. rujna</w:t>
      </w:r>
      <w:r w:rsidR="002C020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proizlazi da dužnik na </w:t>
      </w:r>
      <w:r w:rsidR="00F52021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taj dan </w:t>
      </w:r>
      <w:r w:rsidR="002C020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evidentirano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2836</w:t>
      </w:r>
      <w:r w:rsidR="002C020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a nepodmirene obveze po neizvršenim osnovama za  plaćanje iznose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6.676.776,61</w:t>
      </w:r>
      <w:r w:rsidR="002C020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97</w:t>
      </w:r>
      <w:r w:rsidR="002C020F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2C020F" w:rsidP="008E0A15" w:rsidR="002C020F" w:rsidRPr="008C68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C5B3C" w:rsidP="00135109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C0905" w:rsidP="00135109" w:rsidR="008C09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0905" w:rsidP="00135109" w:rsidR="00833C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Sud nije prihvatio dužnikov prijedlog za daljnjom odgodom donošenja odluke o otvaranju stečajnog postupka  s obzirom na ispunjen stečajn</w:t>
      </w:r>
      <w:r w:rsidR="0074111C">
        <w:rPr>
          <w:rFonts w:cs="Times New Roman" w:eastAsia="Times New Roman" w:hAnsi="Times New Roman" w:ascii="Times New Roman"/>
          <w:sz w:val="24"/>
          <w:szCs w:val="24"/>
          <w:lang w:eastAsia="hr-HR"/>
        </w:rPr>
        <w:t>i razlog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na činjenicu da je zahtjev za provedbu skraćenog stečajnog postupka podnijet još 30. listopada 2015., da se iznos broja dana neprekidne blokade i nepodmirenih obveza samo povećava, kao i činjenicu da predlagatelji ostaju kod prijedloga za otvaranje stečajnog postupka, te se još na ročištu</w:t>
      </w:r>
      <w:r w:rsidR="00833C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23. siječnja 2018. predlagatelj RH, Ministarstvo financija, Porezna uprava protivio odgodi ročišta i predložio otvaranje stečajnog postupka nad dužnikom.</w:t>
      </w: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8C68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833CE9">
        <w:rPr>
          <w:rFonts w:cs="Times New Roman" w:eastAsia="Times New Roman" w:hAnsi="Times New Roman" w:ascii="Times New Roman"/>
          <w:sz w:val="24"/>
          <w:szCs w:val="24"/>
          <w:lang w:eastAsia="hr-HR"/>
        </w:rPr>
        <w:t>15. listopada</w:t>
      </w:r>
      <w:r w:rsidR="00DF58DA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8C68E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 točnost otpravka-ovlašteni službenik:</w:t>
      </w:r>
    </w:p>
    <w:p w:rsidRDefault="00E5255F" w:rsidP="00E5255F" w:rsidR="00E5255F" w:rsidRPr="008C68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8C68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8C68E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8C6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8C68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C68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8C68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8C68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8C68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8C68EF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8C68EF">
      <w:pPr>
        <w:rPr>
          <w:rFonts w:cs="Times New Roman" w:hAnsi="Times New Roman" w:ascii="Times New Roman"/>
          <w:sz w:val="24"/>
          <w:szCs w:val="24"/>
        </w:rPr>
      </w:pPr>
    </w:p>
    <w:sectPr w:rsidR="00236F8E" w:rsidRPr="008C68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801" w:rsidP="004F089F" w:rsidR="008F2801">
      <w:pPr>
        <w:spacing w:lineRule="auto" w:line="240" w:after="0"/>
      </w:pPr>
      <w:r>
        <w:separator/>
      </w:r>
    </w:p>
  </w:endnote>
  <w:endnote w:id="0" w:type="continuationSeparator">
    <w:p w:rsidRDefault="008F2801" w:rsidP="004F089F" w:rsidR="008F28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801" w:rsidP="004F089F" w:rsidR="008F2801">
      <w:pPr>
        <w:spacing w:lineRule="auto" w:line="240" w:after="0"/>
      </w:pPr>
      <w:r>
        <w:separator/>
      </w:r>
    </w:p>
  </w:footnote>
  <w:footnote w:id="0" w:type="continuationSeparator">
    <w:p w:rsidRDefault="008F2801" w:rsidP="004F089F" w:rsidR="008F28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11C">
          <w:rPr>
            <w:noProof/>
          </w:rPr>
          <w:t>1</w:t>
        </w:r>
        <w:r>
          <w:fldChar w:fldCharType="end"/>
        </w:r>
      </w:p>
    </w:sdtContent>
  </w:sdt>
  <w:p w:rsidRDefault="004F089F" w:rsidP="003C793B" w:rsidR="003C793B">
    <w:pPr>
      <w:pStyle w:val="Zaglavlje"/>
      <w:jc w:val="right"/>
    </w:pPr>
    <w:r>
      <w:t>1 St-</w:t>
    </w:r>
    <w:r w:rsidR="008C68EF">
      <w:t>5858/16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921E8"/>
    <w:rsid w:val="000C5B3C"/>
    <w:rsid w:val="000F0FB4"/>
    <w:rsid w:val="000F5316"/>
    <w:rsid w:val="00135109"/>
    <w:rsid w:val="00164487"/>
    <w:rsid w:val="001A3D08"/>
    <w:rsid w:val="001D4350"/>
    <w:rsid w:val="002302F6"/>
    <w:rsid w:val="00236F8E"/>
    <w:rsid w:val="00291C7A"/>
    <w:rsid w:val="002C020F"/>
    <w:rsid w:val="00396E69"/>
    <w:rsid w:val="003C793B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4111C"/>
    <w:rsid w:val="00752FC5"/>
    <w:rsid w:val="00770091"/>
    <w:rsid w:val="007A3BE8"/>
    <w:rsid w:val="00815B58"/>
    <w:rsid w:val="00833CE9"/>
    <w:rsid w:val="008C0905"/>
    <w:rsid w:val="008C68EF"/>
    <w:rsid w:val="008E0A15"/>
    <w:rsid w:val="008F2801"/>
    <w:rsid w:val="00946A82"/>
    <w:rsid w:val="00961DC3"/>
    <w:rsid w:val="009625E0"/>
    <w:rsid w:val="00970BE7"/>
    <w:rsid w:val="0098062B"/>
    <w:rsid w:val="00983A88"/>
    <w:rsid w:val="009B6240"/>
    <w:rsid w:val="00A55D65"/>
    <w:rsid w:val="00AB3F44"/>
    <w:rsid w:val="00AF3EEC"/>
    <w:rsid w:val="00B01457"/>
    <w:rsid w:val="00B106F9"/>
    <w:rsid w:val="00B42768"/>
    <w:rsid w:val="00B75626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5255F"/>
    <w:rsid w:val="00EE6921"/>
    <w:rsid w:val="00F520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11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111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111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111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11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111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111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111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St-5858/2016</izvorni_sadrzaj>
    <derivirana_varijabla naziv="DomainObject.Predmet.OznakaBroj_1">St-5858/2016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EUROKIM d.o.o. zastupanog po punomoćniku Franjo Bubalo; Odvjetničko društvo Župić &amp; partneri d.o.o</izvorni_sadrzaj>
    <derivirana_varijabla naziv="DomainObject.Predmet.ProtustrankaFormated_1">  EUROKIM d.o.o. zastupanog po punomoćniku Franjo Bubalo; Odvjetničko društvo Župić &amp; partneri d.o.o</derivirana_varijabla>
  </DomainObject.Predmet.ProtustrankaFormated>
  <DomainObject.Predmet.ProtustrankaFormatedOIB>
    <izvorni_sadrzaj>  EUROKIM d.o.o., OIB 58824415564 zastupanog po punomoćniku Franjo Bubalo; Odvjetničko društvo Župić &amp; partneri d.o.o</izvorni_sadrzaj>
    <derivirana_varijabla naziv="DomainObject.Predmet.ProtustrankaFormatedOIB_1">  EUROKIM d.o.o., OIB 58824415564 zastupanog po punomoćniku Franjo Bubalo; Odvjetničko društvo Župić &amp; partneri d.o.o</derivirana_varijabla>
  </DomainObject.Predmet.ProtustrankaFormatedOIB>
  <DomainObject.Predmet.ProtustrankaFormatedWithAdress>
    <izvorni_sadrzaj> EUROKIM d.o.o., Palmotićeva 15, 10000 Zagreb zastupanog po punomoćniku Franjo Bubalo; Odvjetničko društvo Župić &amp; partneri d.o.o</izvorni_sadrzaj>
    <derivirana_varijabla naziv="DomainObject.Predmet.ProtustrankaFormatedWithAdress_1"> EUROKIM d.o.o., Palmotićeva 15, 10000 Zagreb zastupanog po punomoćniku Franjo Bubalo; Odvjetničko društvo Župić &amp; partneri d.o.o</derivirana_varijabla>
  </DomainObject.Predmet.ProtustrankaFormatedWithAdress>
  <DomainObject.Predmet.ProtustrankaFormatedWithAdressOIB>
    <izvorni_sadrzaj> EUROKIM d.o.o., OIB 58824415564, Palmotićeva 15, 10000 Zagreb zastupanog po punomoćniku Franjo Bubalo; Odvjetničko društvo Župić &amp; partneri d.o.o</izvorni_sadrzaj>
    <derivirana_varijabla naziv="DomainObject.Predmet.ProtustrankaFormatedWithAdressOIB_1"> EUROKIM d.o.o., OIB 58824415564, Palmotićeva 15, 10000 Zagreb zastupanog po punomoćniku Franjo Bubalo; Odvjetničko društvo Župić &amp; partneri d.o.o</derivirana_varijabla>
  </DomainObject.Predmet.ProtustrankaFormatedWithAdressOIB>
  <DomainObject.Predmet.ProtustrankaWithAdress>
    <izvorni_sadrzaj>EUROKIM d.o.o. Palmotićeva 15, 10000 Zagreb</izvorni_sadrzaj>
    <derivirana_varijabla naziv="DomainObject.Predmet.ProtustrankaWithAdress_1">EUROKIM d.o.o. Palmotićeva 15, 10000 Zagreb</derivirana_varijabla>
  </DomainObject.Predmet.ProtustrankaWithAdress>
  <DomainObject.Predmet.ProtustrankaWithAdressOIB>
    <izvorni_sadrzaj>EUROKIM d.o.o., OIB 58824415564, Palmotićeva 15, 10000 Zagreb</izvorni_sadrzaj>
    <derivirana_varijabla naziv="DomainObject.Predmet.ProtustrankaWithAdressOIB_1">EUROKIM d.o.o., OIB 58824415564, Palmotićeva 15, 10000 Zagreb</derivirana_varijabla>
  </DomainObject.Predmet.ProtustrankaWithAdressOIB>
  <DomainObject.Predmet.ProtustrankaNazivFormated>
    <izvorni_sadrzaj>EUROKIM d.o.o.</izvorni_sadrzaj>
    <derivirana_varijabla naziv="DomainObject.Predmet.ProtustrankaNazivFormated_1">EUROKIM d.o.o.</derivirana_varijabla>
  </DomainObject.Predmet.ProtustrankaNazivFormated>
  <DomainObject.Predmet.ProtustrankaNazivFormatedOIB>
    <izvorni_sadrzaj>EUROKIM d.o.o., OIB 58824415564</izvorni_sadrzaj>
    <derivirana_varijabla naziv="DomainObject.Predmet.ProtustrankaNazivFormatedOIB_1">EUROKIM d.o.o., OIB 58824415564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d.o.o.; Porezna uprava, Područni ured Zagreb zastupanog po punomoćniku Županijsko državno odvjetništvo u Zagrebu</izvorni_sadrzaj>
    <derivirana_varijabla naziv="DomainObject.Predmet.StrankaFormated_1">  FINA Regionalni centar Zagreb; H-ABDUCO d.o.o.;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H-ABDUCO d.o.o., OIB 13667298928; Porezna uprava, Područni ured Zagreb, OIB 18683136487 zastupanog po punomoćniku Županijsko državno odvjetništvo u Zagrebu</izvorni_sadrzaj>
    <derivirana_varijabla naziv="DomainObject.Predmet.StrankaFormatedOIB_1">  FINA Regionalni centar Zagreb, OIB 85821130368; H-ABDUCO d.o.o., OIB 13667298928;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H-ABDUCO d.o.o., Slavonska avenija 6A, 10000 Zagreb;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Br. 1, 10000 Zagreb; H-ABDUCO d.o.o., Slavonska avenija 6A, 10000 Zagreb;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Zagreb,H-ABDUCO d.o.o. Slavonska avenija 6A,10000 Zagreb,Porezna uprava, Područni ured Zagreb Av. Dubrovnik 32,10000 Zagreb</izvorni_sadrzaj>
    <derivirana_varijabla naziv="DomainObject.Predmet.StrankaWithAdress_1">FINA Regionalni centar Zagreb Trg svibanjskih žrtava 1995. Br. 1,10000 Zagreb,H-ABDUCO d.o.o. Slavonska avenija 6A,10000 Zagreb,Porezna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Zagreb,Porezna uprava, Područni ured Zagreb, OIB 18683136487, Av. Dubrovnik 32,10000 Zagreb</izvorni_sadrzaj>
    <derivirana_varijabla naziv="DomainObject.Predmet.StrankaWithAdressOIB_1">FINA Regionalni centar Zagreb, OIB 85821130368, Trg svibanjskih žrtava 1995. Br. 1,10000 Zagreb,H-ABDUCO d.o.o., OIB 13667298928, Slavonska avenija 6A,10000 Zagreb,Porezna uprava, Područni ured Zagreb, OIB 18683136487, Av. Dubrovnik 32,10000 Zagreb</derivirana_varijabla>
  </DomainObject.Predmet.StrankaWithAdressOIB>
  <DomainObject.Predmet.StrankaNazivFormated>
    <izvorni_sadrzaj>FINA Regionalni centar Zagreb,H-ABDUCO d.o.o.,Porezna uprava, Područni ured Zagreb</izvorni_sadrzaj>
    <derivirana_varijabla naziv="DomainObject.Predmet.StrankaNazivFormated_1">FINA Regionalni centar Zagreb,H-ABDUCO d.o.o.,Porezna uprava, Područni ured Zagreb</derivirana_varijabla>
  </DomainObject.Predmet.StrankaNazivFormated>
  <DomainObject.Predmet.StrankaNazivFormatedOIB>
    <izvorni_sadrzaj>FINA Regionalni centar Zagreb, OIB 85821130368,H-ABDUCO d.o.o., OIB 13667298928,Porezna uprava, Područni ured Zagreb, OIB 18683136487</izvorni_sadrzaj>
    <derivirana_varijabla naziv="DomainObject.Predmet.StrankaNazivFormatedOIB_1">FINA Regionalni centar Zagreb, OIB 85821130368,H-ABDUCO d.o.o., OIB 13667298928,Porezna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H-ABDUCO d.o.o.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H-ABDUCO d.o.o., OIB 13667298928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H-ABDUCO d.o.o., OIB 13667298928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H-ABDUCO d.o.o.</item>
      <item>Porezna uprava, Područni ured Zagreb</item>
    </izvorni_sadrzaj>
    <derivirana_varijabla naziv="DomainObject.Predmet.StrankaListNazivFormated_1">
      <item>FINA Regionalni centar Zagreb</item>
      <item>H-ABDUCO d.o.o.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  <item>Porezna uprava, Područni ured Zagreb, OIB 18683136487</item>
    </izvorni_sadrzaj>
    <derivirana_varijabla naziv="DomainObject.Predmet.StrankaListNazivFormatedOIB_1">
      <item>FINA Regionalni centar Zagreb, OIB 85821130368</item>
      <item>H-ABDUCO d.o.o., OIB 13667298928</item>
      <item>Porezna uprava, Područni ured Zagreb, OIB 18683136487</item>
    </derivirana_varijabla>
  </DomainObject.Predmet.StrankaListNazivFormatedOIB>
  <DomainObject.Predmet.ProtuStrankaListFormated>
    <izvorni_sadrzaj>
      <item>EUROKIM d.o.o. zastupanog po punomoćniku Franjo Bubalo; Odvjetničko društvo Župić &amp; partneri d.o.o</item>
    </izvorni_sadrzaj>
    <derivirana_varijabla naziv="DomainObject.Predmet.ProtuStrankaListFormated_1">
      <item>EUROKIM d.o.o. zastupanog po punomoćniku Franjo Bubalo; Odvjetničko društvo Župić &amp; partneri d.o.o</item>
    </derivirana_varijabla>
  </DomainObject.Predmet.ProtuStrankaListFormated>
  <DomainObject.Predmet.ProtuStrankaListFormatedOIB>
    <izvorni_sadrzaj>
      <item>EUROKIM d.o.o., OIB 58824415564 zastupanog po punomoćniku Franjo Bubalo; Odvjetničko društvo Župić &amp; partneri d.o.o</item>
    </izvorni_sadrzaj>
    <derivirana_varijabla naziv="DomainObject.Predmet.ProtuStrankaListFormatedOIB_1">
      <item>EUROKIM d.o.o., OIB 58824415564 zastupanog po punomoćniku Franjo Bubalo; Odvjetničko društvo Župić &amp; partneri d.o.o</item>
    </derivirana_varijabla>
  </DomainObject.Predmet.ProtuStrankaListFormatedOIB>
  <DomainObject.Predmet.ProtuStrankaListFormatedWithAdress>
    <izvorni_sadrzaj>
      <item>EUROKIM d.o.o., Palmotićeva 15, 10000 Zagreb zastupanog po punomoćniku Franjo Bubalo; Odvjetničko društvo Župić &amp; partneri d.o.o</item>
    </izvorni_sadrzaj>
    <derivirana_varijabla naziv="DomainObject.Predmet.ProtuStrankaListFormatedWithAdress_1">
      <item>EUROKIM d.o.o., Palmotićeva 15, 10000 Zagreb zastupanog po punomoćniku Franjo Bubalo; Odvjetničko društvo Župić &amp; partneri d.o.o</item>
    </derivirana_varijabla>
  </DomainObject.Predmet.ProtuStrankaListFormatedWithAdress>
  <DomainObject.Predmet.ProtuStrankaListFormatedWithAdressOIB>
    <izvorni_sadrzaj>
      <item>EUROKIM d.o.o., OIB 58824415564, Palmotićeva 15, 10000 Zagreb zastupanog po punomoćniku Franjo Bubalo; Odvjetničko društvo Župić &amp; partneri d.o.o</item>
    </izvorni_sadrzaj>
    <derivirana_varijabla naziv="DomainObject.Predmet.ProtuStrankaListFormatedWithAdressOIB_1">
      <item>EUROKIM d.o.o., OIB 58824415564, Palmotićeva 15, 10000 Zagreb zastupanog po punomoćniku Franjo Bubalo; Odvjetničko društvo Župić &amp; partneri d.o.o</item>
    </derivirana_varijabla>
  </DomainObject.Predmet.ProtuStrankaListFormatedWithAdressOIB>
  <DomainObject.Predmet.ProtuStrankaListNazivFormated>
    <izvorni_sadrzaj>
      <item>EUROKIM d.o.o.</item>
    </izvorni_sadrzaj>
    <derivirana_varijabla naziv="DomainObject.Predmet.ProtuStrankaListNazivFormated_1">
      <item>EUROKIM d.o.o.</item>
    </derivirana_varijabla>
  </DomainObject.Predmet.ProtuStrankaListNazivFormated>
  <DomainObject.Predmet.ProtuStrankaListNazivFormatedOIB>
    <izvorni_sadrzaj>
      <item>EUROKIM d.o.o., OIB 58824415564</item>
    </izvorni_sadrzaj>
    <derivirana_varijabla naziv="DomainObject.Predmet.ProtuStrankaListNazivFormatedOIB_1">
      <item>EUROKIM d.o.o., OIB 58824415564</item>
    </derivirana_varijabla>
  </DomainObject.Predmet.ProtuStrankaListNazivFormatedOIB>
  <DomainObject.Predmet.OstaliListFormated>
    <izvorni_sadrzaj>
      <item>Županijsko državno odvjetništvo u Zagrebu punomoćnik sudionika u postupku Porezna uprava, Područni ured Zagreb</item>
      <item>Franjo Bubalo punomoćnik sudionika u postupku EUROKIM d.o.o.</item>
      <item>Odvjetničko društvo Župić &amp; partneri d.o.o punomoćnik sudionika u postupku EUROKIM d.o.o.</item>
    </izvorni_sadrzaj>
    <derivirana_varijabla naziv="DomainObject.Predmet.OstaliListFormated_1">
      <item>Županijsko državno odvjetništvo u Zagrebu punomoćnik sudionika u postupku Porezna uprava, Područni ured Zagreb</item>
      <item>Franjo Bubalo punomoćnik sudionika u postupku EUROKIM d.o.o.</item>
      <item>Odvjetničko društvo Župić &amp; partneri d.o.o punomoćnik sudionika u postupku EUROKIM d.o.o.</item>
    </derivirana_varijabla>
  </DomainObject.Predmet.OstaliListFormated>
  <DomainObject.Predmet.OstaliListFormatedOIB>
    <izvorni_sadrzaj>
      <item>Županijsko državno odvjetništvo u Zagrebu punomoćnik sudionika u postupku Porezna uprava, Područni ured Zagreb</item>
      <item>Franjo Bubalo, OIB 38729228247 punomoćnik sudionika u postupku EUROKIM d.o.o.</item>
      <item>Odvjetničko društvo Župić &amp; partneri d.o.o, OIB 42524586447 punomoćnik sudionika u postupku EUROKIM d.o.o.</item>
    </izvorni_sadrzaj>
    <derivirana_varijabla naziv="DomainObject.Predmet.OstaliListFormatedOIB_1">
      <item>Županijsko državno odvjetništvo u Zagrebu punomoćnik sudionika u postupku Porezna uprava, Područni ured Zagreb</item>
      <item>Franjo Bubalo, OIB 38729228247 punomoćnik sudionika u postupku EUROKIM d.o.o.</item>
      <item>Odvjetničko društvo Župić &amp; partneri d.o.o, OIB 42524586447 punomoćnik sudionika u postupku EUROKIM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Porezna uprava, Područni ured Zagreb</item>
      <item>Franjo Bubalo, Vajdin Vijenac 16, 10000 Zagreb punomoćnik sudionika u postupku EUROKIM d.o.o.</item>
      <item>Odvjetničko društvo Župić &amp; partneri d.o.o, Ulica grada Vukovara 269f, 10000 Zagreb punomoćnik sudionika u postupku EUROKIM d.o.o.</item>
    </izvorni_sadrzaj>
    <derivirana_varijabla naziv="DomainObject.Predmet.OstaliListFormatedWithAdress_1">
      <item>Županijsko državno odvjetništvo u Zagrebu, Savska cesta 41, 10000 Zagreb punomoćnik sudionika u postupku Porezna uprava, Područni ured Zagreb</item>
      <item>Franjo Bubalo, Vajdin Vijenac 16, 10000 Zagreb punomoćnik sudionika u postupku EUROKIM d.o.o.</item>
      <item>Odvjetničko društvo Župić &amp; partneri d.o.o, Ulica grada Vukovara 269f, 10000 Zagreb punomoćnik sudionika u postupku EUROKIM d.o.o.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</item>
      <item>Odvjetničko društvo Župić &amp; partneri d.o.o, OIB 42524586447, Ulica grada Vukovara 269f, 10000 Zagreb punomoćnik sudionika u postupku EUROKIM d.o.o.</item>
    </izvorni_sadrzaj>
    <derivirana_varijabla naziv="DomainObject.Predmet.OstaliListFormatedWithAdressOIB_1"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</item>
      <item>Odvjetničko društvo Župić &amp; partneri d.o.o, OIB 42524586447, Ulica grada Vukovara 269f, 10000 Zagreb punomoćnik sudionika u postupku EUROKIM d.o.o.</item>
    </derivirana_varijabla>
  </DomainObject.Predmet.OstaliListFormatedWithAdressOIB>
  <DomainObject.Predmet.OstaliListNazivFormated>
    <izvorni_sadrzaj>
      <item>Županijsko državno odvjetništvo u Zagrebu</item>
      <item>Franjo Bubalo</item>
      <item>Odvjetničko društvo Župić &amp; partneri d.o.o</item>
    </izvorni_sadrzaj>
    <derivirana_varijabla naziv="DomainObject.Predmet.OstaliListNazivFormated_1">
      <item>Županijsko državno odvjetništvo u Zagrebu</item>
      <item>Franjo Bubalo</item>
      <item>Odvjetničko društvo Župić &amp; partneri d.o.o</item>
    </derivirana_varijabla>
  </DomainObject.Predmet.OstaliListNazivFormated>
  <DomainObject.Predmet.OstaliListNazivFormatedOIB>
    <izvorni_sadrzaj>
      <item>Županijsko državno odvjetništvo u Zagrebu</item>
      <item>Franjo Bubalo, OIB 38729228247</item>
      <item>Odvjetničko društvo Župić &amp; partneri d.o.o, OIB 42524586447</item>
    </izvorni_sadrzaj>
    <derivirana_varijabla naziv="DomainObject.Predmet.OstaliListNazivFormatedOIB_1">
      <item>Županijsko državno odvjetništvo u Zagrebu</item>
      <item>Franjo Bubalo, OIB 38729228247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EUROKIM d.o.o.</izvorni_sadrzaj>
    <derivirana_varijabla naziv="DomainObject.Predmet.ProtustrankaIDrugi_1">EUROKIM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EUROKIM d.o.o., OIB 58824415564, Palmotićeva 15, 10000 Zagreb</izvorni_sadrzaj>
    <derivirana_varijabla naziv="DomainObject.Predmet.ProtustrankaIDrugiAdressOIB_1">EUROKIM d.o.o., OIB 58824415564,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EUROKIM d.o.o.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</izvorni_sadrzaj>
    <derivirana_varijabla naziv="DomainObject.Predmet.SudioniciListNaziv_1">
      <item>EUROKIM d.o.o.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</derivirana_varijabla>
  </DomainObject.Predmet.SudioniciListNaziv>
  <DomainObject.Predmet.SudioniciListAdressOIB>
    <izvorni_sadrzaj>
      <item>EUROKIM d.o.o.,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</izvorni_sadrzaj>
    <derivirana_varijabla naziv="DomainObject.Predmet.SudioniciListAdressOIB_1">
      <item>EUROKIM d.o.o.,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58824415564</item>
      <item>, OIB 85821130368</item>
      <item>, OIB 13667298928</item>
      <item>, OIB 18683136487</item>
      <item>, OIB null</item>
      <item>, OIB 38729228247</item>
      <item>, OIB 42524586447</item>
    </izvorni_sadrzaj>
    <derivirana_varijabla naziv="DomainObject.Predmet.SudioniciListNazivOIB_1">
      <item>, OIB 58824415564</item>
      <item>, OIB 85821130368</item>
      <item>, OIB 13667298928</item>
      <item>, OIB 18683136487</item>
      <item>, OIB null</item>
      <item>, OIB 38729228247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St-5858/2016-20</izvorni_sadrzaj>
    <derivirana_varijabla naziv="DomainObject.PredzadnjaOdlukaIzPredmeta.Oznaka_1">St-5858/2016-20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F8950-F2B8-4143-9C09-930710AE9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1248</properties:Words>
  <properties:Characters>6930</properties:Characters>
  <properties:Lines>164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2018-10-15T11:15:00Z</dcterms:created>
  <dc:creator>Draženka Prpić</dc:creator>
  <cp:lastModifiedBy>Draženka Prpić</cp:lastModifiedBy>
  <cp:lastPrinted>2018-10-15T11:21:00Z</cp:lastPrinted>
  <dcterms:modified xmlns:xsi="http://www.w3.org/2001/XMLSchema-instance" xsi:type="dcterms:W3CDTF">2018-10-15T11:21:00Z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STEČAJA-St-5858-16-EUROKIM.docx)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