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308c" w14:paraId="950308c" w:rsidRDefault="00760426" w:rsidP="00B542FA" w:rsidR="00760426">
      <w:pPr>
        <w:jc w:val="both"/>
        <w15:collapsed w:val="false"/>
        <w:rPr>
          <w:sz w:val="24"/>
          <w:szCs w:val="24"/>
        </w:rPr>
      </w:pPr>
      <w:bookmarkStart w:name="_GoBack" w:id="0"/>
      <w:bookmarkEnd w:id="0"/>
    </w:p>
    <w:p w:rsidRDefault="00760426" w:rsidP="00B542FA" w:rsidR="00760426">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F320D" w:rsidP="00CE4727" w:rsidR="003F320D" w:rsidRPr="00625615">
      <w:pPr>
        <w:rPr>
          <w:sz w:val="24"/>
          <w:szCs w:val="24"/>
        </w:rPr>
      </w:pPr>
    </w:p>
    <w:p w:rsidRDefault="002B13AE" w:rsidP="002B13AE" w:rsidR="002B13AE" w:rsidRPr="00625615">
      <w:pPr>
        <w:rPr>
          <w:sz w:val="24"/>
          <w:szCs w:val="24"/>
        </w:rPr>
      </w:pPr>
      <w:r w:rsidRPr="00625615">
        <w:rPr>
          <w:sz w:val="24"/>
          <w:szCs w:val="24"/>
        </w:rPr>
        <w:t>REPUBLIKA HRVATSKA</w:t>
      </w:r>
    </w:p>
    <w:p w:rsidRDefault="002B13AE" w:rsidP="002B13AE" w:rsidR="002B13AE" w:rsidRPr="00625615">
      <w:pPr>
        <w:rPr>
          <w:sz w:val="24"/>
          <w:szCs w:val="24"/>
        </w:rPr>
      </w:pPr>
      <w:r w:rsidRPr="00625615">
        <w:rPr>
          <w:sz w:val="24"/>
          <w:szCs w:val="24"/>
        </w:rPr>
        <w:t xml:space="preserve">Trgovački sud u Zagrebu </w:t>
      </w:r>
    </w:p>
    <w:p w:rsidRDefault="002B13AE" w:rsidP="002B13AE" w:rsidR="002B13AE" w:rsidRPr="00625615">
      <w:pPr>
        <w:rPr>
          <w:sz w:val="24"/>
          <w:szCs w:val="24"/>
        </w:rPr>
      </w:pPr>
      <w:r w:rsidRPr="00625615">
        <w:rPr>
          <w:sz w:val="24"/>
          <w:szCs w:val="24"/>
        </w:rPr>
        <w:t xml:space="preserve">Zagreb, Amruševa 2/II                             </w:t>
      </w:r>
    </w:p>
    <w:p w:rsidRDefault="00CE4727" w:rsidP="002B13AE" w:rsidR="00CE4727" w:rsidRPr="00625615">
      <w:pPr>
        <w:jc w:val="right"/>
        <w:rPr>
          <w:sz w:val="24"/>
          <w:szCs w:val="24"/>
        </w:rPr>
      </w:pPr>
      <w:r w:rsidRPr="00625615">
        <w:rPr>
          <w:sz w:val="24"/>
          <w:szCs w:val="24"/>
        </w:rPr>
        <w:t xml:space="preserve">                                                    </w:t>
      </w:r>
      <w:r w:rsidR="00966ABB">
        <w:rPr>
          <w:sz w:val="24"/>
          <w:szCs w:val="24"/>
        </w:rPr>
        <w:t>67. St-</w:t>
      </w:r>
      <w:r w:rsidR="00A358F5">
        <w:rPr>
          <w:sz w:val="24"/>
          <w:szCs w:val="24"/>
        </w:rPr>
        <w:t>1116/11</w:t>
      </w:r>
    </w:p>
    <w:p w:rsidRDefault="00CE4727" w:rsidP="002C0E29" w:rsidR="00CE4727" w:rsidRPr="00625615">
      <w:pPr>
        <w:rPr>
          <w:sz w:val="24"/>
          <w:szCs w:val="24"/>
        </w:rPr>
      </w:pPr>
    </w:p>
    <w:p w:rsidRDefault="00CE4727" w:rsidP="00CE4727" w:rsidR="00CE4727" w:rsidRPr="00F90B8F">
      <w:pPr>
        <w:jc w:val="center"/>
        <w:rPr>
          <w:sz w:val="24"/>
          <w:szCs w:val="24"/>
        </w:rPr>
      </w:pPr>
      <w:r w:rsidRPr="00F90B8F">
        <w:rPr>
          <w:sz w:val="24"/>
          <w:szCs w:val="24"/>
        </w:rPr>
        <w:t>Z A K L J U Č A K</w:t>
      </w:r>
    </w:p>
    <w:p w:rsidRDefault="00CE4727" w:rsidP="002C0E29" w:rsidR="00CE4727" w:rsidRPr="00625615">
      <w:pPr>
        <w:rPr>
          <w:sz w:val="24"/>
          <w:szCs w:val="24"/>
        </w:rPr>
      </w:pPr>
    </w:p>
    <w:p w:rsidRDefault="00625615" w:rsidP="00625615" w:rsidR="00625615" w:rsidRPr="00625615">
      <w:pPr>
        <w:ind w:firstLine="720"/>
        <w:jc w:val="both"/>
        <w:rPr>
          <w:sz w:val="24"/>
          <w:szCs w:val="24"/>
        </w:rPr>
      </w:pPr>
      <w:r w:rsidRPr="00625615">
        <w:rPr>
          <w:sz w:val="24"/>
          <w:szCs w:val="24"/>
          <w:lang w:val="pt-BR"/>
        </w:rPr>
        <w:t>Trgovački sud u Zagrebu, po sucu Gordanu Zubaku, u stečajnom p</w:t>
      </w:r>
      <w:r w:rsidR="00FF6231">
        <w:rPr>
          <w:sz w:val="24"/>
          <w:szCs w:val="24"/>
          <w:lang w:val="pt-BR"/>
        </w:rPr>
        <w:t>otupku</w:t>
      </w:r>
      <w:r w:rsidRPr="00625615">
        <w:rPr>
          <w:sz w:val="24"/>
          <w:szCs w:val="24"/>
          <w:lang w:val="pt-BR"/>
        </w:rPr>
        <w:t xml:space="preserve"> nad dužnikom </w:t>
      </w:r>
      <w:r w:rsidR="00A358F5" w:rsidRPr="00A358F5">
        <w:rPr>
          <w:bCs/>
          <w:sz w:val="24"/>
          <w:szCs w:val="24"/>
        </w:rPr>
        <w:t xml:space="preserve">AUTO-BAČIĆ d.o.o. u stečaju, Zagreb, Dubrava 256k, OIB: </w:t>
      </w:r>
      <w:r w:rsidR="00A358F5" w:rsidRPr="00A358F5">
        <w:rPr>
          <w:bCs/>
          <w:sz w:val="24"/>
          <w:szCs w:val="24"/>
          <w:lang w:val="en-GB"/>
        </w:rPr>
        <w:t>41459872069</w:t>
      </w:r>
      <w:r w:rsidRPr="00625615">
        <w:rPr>
          <w:sz w:val="24"/>
          <w:szCs w:val="24"/>
        </w:rPr>
        <w:t xml:space="preserve">, </w:t>
      </w:r>
      <w:r w:rsidR="00A358F5">
        <w:rPr>
          <w:sz w:val="24"/>
          <w:szCs w:val="24"/>
        </w:rPr>
        <w:br/>
      </w:r>
      <w:r w:rsidR="0004755D">
        <w:rPr>
          <w:sz w:val="24"/>
          <w:szCs w:val="24"/>
        </w:rPr>
        <w:t>5</w:t>
      </w:r>
      <w:r w:rsidR="00FF6231">
        <w:rPr>
          <w:sz w:val="24"/>
          <w:szCs w:val="24"/>
        </w:rPr>
        <w:t>. siječnja 2017</w:t>
      </w:r>
      <w:r w:rsidRPr="00625615">
        <w:rPr>
          <w:sz w:val="24"/>
          <w:szCs w:val="24"/>
        </w:rPr>
        <w:t xml:space="preserve">.,  </w:t>
      </w:r>
    </w:p>
    <w:p w:rsidRDefault="003F320D" w:rsidP="001C657F" w:rsidR="003F320D" w:rsidRPr="00625615">
      <w:pPr>
        <w:pStyle w:val="Podnaslov"/>
        <w:rPr>
          <w:rFonts w:hAnsi="Times New Roman" w:ascii="Times New Roman"/>
          <w:b w:val="false"/>
          <w:color w:val="auto"/>
          <w:szCs w:val="24"/>
        </w:rPr>
      </w:pPr>
    </w:p>
    <w:p w:rsidRDefault="00CE4727" w:rsidP="00CE4727" w:rsidR="00CE4727" w:rsidRPr="00625615">
      <w:pPr>
        <w:jc w:val="center"/>
        <w:rPr>
          <w:sz w:val="24"/>
          <w:szCs w:val="24"/>
        </w:rPr>
      </w:pPr>
      <w:r w:rsidRPr="00625615">
        <w:rPr>
          <w:sz w:val="24"/>
          <w:szCs w:val="24"/>
        </w:rPr>
        <w:t>z a k l j u č i o      j e</w:t>
      </w:r>
    </w:p>
    <w:p w:rsidRDefault="00625615" w:rsidP="00625615" w:rsidR="00625615" w:rsidRPr="00E763A8">
      <w:pPr>
        <w:rPr>
          <w:rFonts w:cs="Arial" w:hAnsi="Arial" w:ascii="Arial"/>
          <w:b/>
          <w:sz w:val="22"/>
          <w:szCs w:val="22"/>
        </w:rPr>
      </w:pPr>
    </w:p>
    <w:p w:rsidRDefault="00625615" w:rsidP="00FF6231" w:rsidR="00A358F5">
      <w:pPr>
        <w:jc w:val="both"/>
        <w:rPr>
          <w:sz w:val="24"/>
          <w:szCs w:val="24"/>
        </w:rPr>
      </w:pPr>
      <w:r w:rsidRPr="00625615">
        <w:rPr>
          <w:sz w:val="24"/>
          <w:szCs w:val="24"/>
        </w:rPr>
        <w:t xml:space="preserve">Određuje se ročište radi </w:t>
      </w:r>
      <w:r>
        <w:rPr>
          <w:sz w:val="24"/>
          <w:szCs w:val="24"/>
        </w:rPr>
        <w:t>ut</w:t>
      </w:r>
      <w:r w:rsidR="00A358F5">
        <w:rPr>
          <w:sz w:val="24"/>
          <w:szCs w:val="24"/>
        </w:rPr>
        <w:t>vrđivanja vrijednosti nekretnina</w:t>
      </w:r>
      <w:r>
        <w:rPr>
          <w:sz w:val="24"/>
          <w:szCs w:val="24"/>
        </w:rPr>
        <w:t xml:space="preserve"> stečajnog dužnika</w:t>
      </w:r>
      <w:r w:rsidR="00FF6231">
        <w:rPr>
          <w:sz w:val="24"/>
          <w:szCs w:val="24"/>
        </w:rPr>
        <w:t xml:space="preserve"> upisan</w:t>
      </w:r>
      <w:r w:rsidR="00A358F5">
        <w:rPr>
          <w:sz w:val="24"/>
          <w:szCs w:val="24"/>
        </w:rPr>
        <w:t>ih</w:t>
      </w:r>
      <w:r w:rsidR="000733AF">
        <w:rPr>
          <w:sz w:val="24"/>
          <w:szCs w:val="24"/>
        </w:rPr>
        <w:t xml:space="preserve"> u zemljišnim knjigama Općinskog</w:t>
      </w:r>
      <w:r w:rsidR="00F90B8F">
        <w:rPr>
          <w:sz w:val="24"/>
          <w:szCs w:val="24"/>
        </w:rPr>
        <w:t xml:space="preserve"> građanskog</w:t>
      </w:r>
      <w:r w:rsidR="000733AF">
        <w:rPr>
          <w:sz w:val="24"/>
          <w:szCs w:val="24"/>
        </w:rPr>
        <w:t xml:space="preserve"> suda u </w:t>
      </w:r>
      <w:r w:rsidR="00F90B8F">
        <w:rPr>
          <w:sz w:val="24"/>
          <w:szCs w:val="24"/>
        </w:rPr>
        <w:t>Zagrebu</w:t>
      </w:r>
      <w:r>
        <w:rPr>
          <w:sz w:val="24"/>
          <w:szCs w:val="24"/>
        </w:rPr>
        <w:t xml:space="preserve"> i to</w:t>
      </w:r>
      <w:r w:rsidR="000733AF">
        <w:rPr>
          <w:sz w:val="24"/>
          <w:szCs w:val="24"/>
        </w:rPr>
        <w:t xml:space="preserve"> u</w:t>
      </w:r>
      <w:r w:rsidR="00A358F5">
        <w:rPr>
          <w:sz w:val="24"/>
          <w:szCs w:val="24"/>
        </w:rPr>
        <w:t>:</w:t>
      </w:r>
    </w:p>
    <w:p w:rsidRDefault="00A358F5" w:rsidP="00A358F5" w:rsidR="00A358F5" w:rsidRPr="00A358F5">
      <w:pPr>
        <w:numPr>
          <w:ilvl w:val="0"/>
          <w:numId w:val="3"/>
        </w:numPr>
        <w:jc w:val="both"/>
        <w:rPr>
          <w:sz w:val="24"/>
          <w:szCs w:val="24"/>
        </w:rPr>
      </w:pPr>
      <w:r w:rsidRPr="00A358F5">
        <w:rPr>
          <w:sz w:val="24"/>
          <w:szCs w:val="24"/>
        </w:rPr>
        <w:t>zk.ul. br. 5797 k.o. Resnik kčbr. 3089/8 u naravi oranica površine 720m2,</w:t>
      </w:r>
    </w:p>
    <w:p w:rsidRDefault="00A358F5" w:rsidP="00A358F5" w:rsidR="00A358F5" w:rsidRPr="00A358F5">
      <w:pPr>
        <w:numPr>
          <w:ilvl w:val="0"/>
          <w:numId w:val="3"/>
        </w:numPr>
        <w:jc w:val="both"/>
        <w:rPr>
          <w:sz w:val="24"/>
          <w:szCs w:val="24"/>
        </w:rPr>
      </w:pPr>
      <w:r w:rsidRPr="00A358F5">
        <w:rPr>
          <w:sz w:val="24"/>
          <w:szCs w:val="24"/>
        </w:rPr>
        <w:t>zk. ul. br. 5495 k.o. Resnik kčbr.3089/5 u naravi zgrada broj 256 k Dubrava i  gospodarsko dvorište površine 1795m2,</w:t>
      </w:r>
    </w:p>
    <w:p w:rsidRDefault="00A358F5" w:rsidP="00A358F5" w:rsidR="00A358F5" w:rsidRPr="00A358F5">
      <w:pPr>
        <w:numPr>
          <w:ilvl w:val="0"/>
          <w:numId w:val="3"/>
        </w:numPr>
        <w:jc w:val="both"/>
        <w:rPr>
          <w:sz w:val="24"/>
          <w:szCs w:val="24"/>
        </w:rPr>
      </w:pPr>
      <w:r w:rsidRPr="00A358F5">
        <w:rPr>
          <w:sz w:val="24"/>
          <w:szCs w:val="24"/>
        </w:rPr>
        <w:t xml:space="preserve">zk.ul. br. 4888 k.o. Resnik kčbr. 3089/7 u naravi zgrada br. 256/l i gospodarsko dvorište površine </w:t>
      </w:r>
      <w:smartTag w:element="metricconverter" w:uri="urn:schemas-microsoft-com:office:smarttags">
        <w:smartTagPr>
          <w:attr w:val="1689 m2" w:name="ProductID"/>
        </w:smartTagPr>
        <w:r w:rsidRPr="00A358F5">
          <w:rPr>
            <w:sz w:val="24"/>
            <w:szCs w:val="24"/>
          </w:rPr>
          <w:t>1689 m2</w:t>
        </w:r>
      </w:smartTag>
      <w:r w:rsidRPr="00A358F5">
        <w:rPr>
          <w:sz w:val="24"/>
          <w:szCs w:val="24"/>
        </w:rPr>
        <w:t>,</w:t>
      </w:r>
    </w:p>
    <w:p w:rsidRDefault="00FF6231" w:rsidP="00A358F5" w:rsidR="001C657F">
      <w:pPr>
        <w:jc w:val="both"/>
        <w:rPr>
          <w:sz w:val="24"/>
          <w:szCs w:val="24"/>
        </w:rPr>
      </w:pPr>
      <w:r w:rsidRPr="00FF6231">
        <w:rPr>
          <w:sz w:val="24"/>
          <w:szCs w:val="24"/>
        </w:rPr>
        <w:t xml:space="preserve"> </w:t>
      </w:r>
    </w:p>
    <w:p w:rsidRDefault="00625615" w:rsidP="001C657F" w:rsidR="00625615">
      <w:pPr>
        <w:jc w:val="both"/>
        <w:rPr>
          <w:sz w:val="24"/>
          <w:szCs w:val="24"/>
        </w:rPr>
      </w:pPr>
      <w:r w:rsidRPr="00625615">
        <w:rPr>
          <w:sz w:val="24"/>
          <w:szCs w:val="24"/>
        </w:rPr>
        <w:t xml:space="preserve">za dan </w:t>
      </w:r>
      <w:r w:rsidR="00B01E9F">
        <w:rPr>
          <w:sz w:val="24"/>
          <w:szCs w:val="24"/>
        </w:rPr>
        <w:t>31. siječanj 2017</w:t>
      </w:r>
      <w:r w:rsidRPr="00B01E9F">
        <w:rPr>
          <w:sz w:val="24"/>
          <w:szCs w:val="24"/>
        </w:rPr>
        <w:t xml:space="preserve">. u </w:t>
      </w:r>
      <w:r w:rsidR="00FF6231" w:rsidRPr="00B01E9F">
        <w:rPr>
          <w:sz w:val="24"/>
          <w:szCs w:val="24"/>
        </w:rPr>
        <w:t>11</w:t>
      </w:r>
      <w:r w:rsidRPr="00B01E9F">
        <w:rPr>
          <w:sz w:val="24"/>
          <w:szCs w:val="24"/>
        </w:rPr>
        <w:t>,</w:t>
      </w:r>
      <w:r w:rsidR="00554EB5">
        <w:rPr>
          <w:sz w:val="24"/>
          <w:szCs w:val="24"/>
        </w:rPr>
        <w:t>3</w:t>
      </w:r>
      <w:r w:rsidRPr="00B01E9F">
        <w:rPr>
          <w:sz w:val="24"/>
          <w:szCs w:val="24"/>
        </w:rPr>
        <w:t>0 sati,</w:t>
      </w:r>
      <w:r w:rsidRPr="00625615">
        <w:rPr>
          <w:b/>
          <w:sz w:val="24"/>
          <w:szCs w:val="24"/>
        </w:rPr>
        <w:t xml:space="preserve"> </w:t>
      </w:r>
      <w:r w:rsidRPr="00625615">
        <w:rPr>
          <w:sz w:val="24"/>
          <w:szCs w:val="24"/>
        </w:rPr>
        <w:t>u zgradi ovog suda u sobi br. 85/II ulična zgrada, a na koje se pozivaju dostavom ovog zaključka:</w:t>
      </w:r>
    </w:p>
    <w:p w:rsidRDefault="00760426" w:rsidP="001C657F" w:rsidR="00760426" w:rsidRPr="00625615">
      <w:pPr>
        <w:jc w:val="both"/>
        <w:rPr>
          <w:sz w:val="24"/>
          <w:szCs w:val="24"/>
        </w:rPr>
      </w:pPr>
    </w:p>
    <w:p w:rsidRDefault="00625615" w:rsidP="00625615" w:rsidR="00625615">
      <w:pPr>
        <w:numPr>
          <w:ilvl w:val="0"/>
          <w:numId w:val="1"/>
        </w:numPr>
        <w:jc w:val="both"/>
        <w:rPr>
          <w:sz w:val="24"/>
          <w:szCs w:val="24"/>
        </w:rPr>
      </w:pPr>
      <w:r>
        <w:rPr>
          <w:sz w:val="24"/>
          <w:szCs w:val="24"/>
        </w:rPr>
        <w:t>stečajni upravitelj</w:t>
      </w:r>
    </w:p>
    <w:p w:rsidRDefault="00554EB5" w:rsidP="00625615" w:rsidR="00625615">
      <w:pPr>
        <w:numPr>
          <w:ilvl w:val="0"/>
          <w:numId w:val="1"/>
        </w:numPr>
        <w:jc w:val="both"/>
        <w:rPr>
          <w:sz w:val="24"/>
          <w:szCs w:val="24"/>
        </w:rPr>
      </w:pPr>
      <w:r>
        <w:rPr>
          <w:sz w:val="24"/>
          <w:szCs w:val="24"/>
        </w:rPr>
        <w:t>Imperij građenje d.o.o.</w:t>
      </w:r>
    </w:p>
    <w:p w:rsidRDefault="00554EB5" w:rsidP="00625615" w:rsidR="00554EB5">
      <w:pPr>
        <w:numPr>
          <w:ilvl w:val="0"/>
          <w:numId w:val="1"/>
        </w:numPr>
        <w:jc w:val="both"/>
        <w:rPr>
          <w:sz w:val="24"/>
          <w:szCs w:val="24"/>
        </w:rPr>
      </w:pPr>
      <w:r>
        <w:rPr>
          <w:sz w:val="24"/>
          <w:szCs w:val="24"/>
        </w:rPr>
        <w:t>Zagrebačka banka d.d.</w:t>
      </w:r>
    </w:p>
    <w:p w:rsidRDefault="00554EB5" w:rsidP="00625615" w:rsidR="00554EB5">
      <w:pPr>
        <w:numPr>
          <w:ilvl w:val="0"/>
          <w:numId w:val="1"/>
        </w:numPr>
        <w:jc w:val="both"/>
        <w:rPr>
          <w:sz w:val="24"/>
          <w:szCs w:val="24"/>
        </w:rPr>
      </w:pPr>
      <w:r>
        <w:rPr>
          <w:sz w:val="24"/>
          <w:szCs w:val="24"/>
        </w:rPr>
        <w:t>Optima leasing d.o.o.</w:t>
      </w:r>
    </w:p>
    <w:p w:rsidRDefault="00554EB5" w:rsidP="00625615" w:rsidR="00554EB5">
      <w:pPr>
        <w:numPr>
          <w:ilvl w:val="0"/>
          <w:numId w:val="1"/>
        </w:numPr>
        <w:jc w:val="both"/>
        <w:rPr>
          <w:sz w:val="24"/>
          <w:szCs w:val="24"/>
        </w:rPr>
      </w:pPr>
      <w:r>
        <w:rPr>
          <w:sz w:val="24"/>
          <w:szCs w:val="24"/>
        </w:rPr>
        <w:t>Milan Bačić</w:t>
      </w:r>
    </w:p>
    <w:p w:rsidRDefault="00554EB5" w:rsidP="00625615" w:rsidR="00554EB5">
      <w:pPr>
        <w:numPr>
          <w:ilvl w:val="0"/>
          <w:numId w:val="1"/>
        </w:numPr>
        <w:jc w:val="both"/>
        <w:rPr>
          <w:sz w:val="24"/>
          <w:szCs w:val="24"/>
        </w:rPr>
      </w:pPr>
      <w:r>
        <w:rPr>
          <w:sz w:val="24"/>
          <w:szCs w:val="24"/>
        </w:rPr>
        <w:t>Republika Hrvatska, Ministarstvo financija, Porezna uprava</w:t>
      </w:r>
    </w:p>
    <w:p w:rsidRDefault="003F320D" w:rsidP="00CE4727" w:rsidR="003F320D" w:rsidRPr="00625615">
      <w:pPr>
        <w:rPr>
          <w:sz w:val="24"/>
          <w:szCs w:val="24"/>
        </w:rPr>
      </w:pPr>
    </w:p>
    <w:p w:rsidRDefault="00CE4727" w:rsidP="00CE4727" w:rsidR="00CE4727" w:rsidRPr="00625615">
      <w:pPr>
        <w:jc w:val="center"/>
        <w:rPr>
          <w:sz w:val="24"/>
          <w:szCs w:val="24"/>
        </w:rPr>
      </w:pPr>
      <w:r w:rsidRPr="00625615">
        <w:rPr>
          <w:sz w:val="24"/>
          <w:szCs w:val="24"/>
        </w:rPr>
        <w:t xml:space="preserve">U Zagrebu </w:t>
      </w:r>
      <w:r w:rsidR="0004755D">
        <w:rPr>
          <w:sz w:val="24"/>
          <w:szCs w:val="24"/>
        </w:rPr>
        <w:t>5</w:t>
      </w:r>
      <w:r w:rsidR="00FF6231">
        <w:rPr>
          <w:sz w:val="24"/>
          <w:szCs w:val="24"/>
        </w:rPr>
        <w:t>. siječnja 2017</w:t>
      </w:r>
      <w:r w:rsidR="002B13AE" w:rsidRPr="00625615">
        <w:rPr>
          <w:sz w:val="24"/>
          <w:szCs w:val="24"/>
        </w:rPr>
        <w:t xml:space="preserve">. </w:t>
      </w:r>
      <w:r w:rsidRPr="00625615">
        <w:rPr>
          <w:sz w:val="24"/>
          <w:szCs w:val="24"/>
        </w:rPr>
        <w:t xml:space="preserve"> </w:t>
      </w:r>
    </w:p>
    <w:p w:rsidRDefault="003F320D" w:rsidP="001C657F" w:rsidR="003F320D" w:rsidRPr="00625615">
      <w:pPr>
        <w:rPr>
          <w:sz w:val="24"/>
          <w:szCs w:val="24"/>
        </w:rPr>
      </w:pPr>
    </w:p>
    <w:p w:rsidRDefault="00CE4727" w:rsidP="000D21A0" w:rsidR="00CE4727" w:rsidRPr="00625615">
      <w:pPr>
        <w:pStyle w:val="Tijeloteksta"/>
        <w:ind w:left="5760"/>
        <w:jc w:val="right"/>
      </w:pPr>
      <w:r w:rsidRPr="00625615">
        <w:tab/>
        <w:t>SUDAC:</w:t>
      </w:r>
    </w:p>
    <w:p w:rsidRDefault="002C0E29" w:rsidP="00760426" w:rsidR="00CE4727" w:rsidRPr="00625615">
      <w:pPr>
        <w:pStyle w:val="Tijeloteksta"/>
        <w:ind w:left="5760"/>
        <w:jc w:val="right"/>
      </w:pPr>
      <w:r w:rsidRPr="00625615">
        <w:t xml:space="preserve">    </w:t>
      </w:r>
      <w:r w:rsidR="00E72D2A" w:rsidRPr="00625615">
        <w:t xml:space="preserve"> </w:t>
      </w:r>
      <w:r w:rsidRPr="00625615">
        <w:t xml:space="preserve"> Gordan Zubak</w:t>
      </w:r>
      <w:r w:rsidR="008269BD">
        <w:t>,v.r.</w:t>
      </w:r>
      <w:r w:rsidRPr="00625615">
        <w:t xml:space="preserve"> </w:t>
      </w:r>
    </w:p>
    <w:p w:rsidRDefault="0004755D" w:rsidP="00CE4727" w:rsidR="0004755D">
      <w:pPr>
        <w:rPr>
          <w:sz w:val="24"/>
          <w:szCs w:val="24"/>
        </w:rPr>
      </w:pPr>
    </w:p>
    <w:p w:rsidRDefault="0004755D" w:rsidP="00CE4727" w:rsidR="0004755D">
      <w:pPr>
        <w:rPr>
          <w:sz w:val="24"/>
          <w:szCs w:val="24"/>
        </w:rPr>
      </w:pPr>
    </w:p>
    <w:p w:rsidRDefault="0004755D" w:rsidP="00CE4727" w:rsidR="0004755D">
      <w:pPr>
        <w:rPr>
          <w:sz w:val="24"/>
          <w:szCs w:val="24"/>
        </w:rPr>
      </w:pPr>
    </w:p>
    <w:p w:rsidRDefault="0004755D" w:rsidP="00CE4727" w:rsidR="0004755D">
      <w:pPr>
        <w:rPr>
          <w:sz w:val="24"/>
          <w:szCs w:val="24"/>
        </w:rPr>
      </w:pPr>
    </w:p>
    <w:p w:rsidRDefault="0004755D" w:rsidP="00CE4727" w:rsidR="0004755D">
      <w:pPr>
        <w:rPr>
          <w:sz w:val="24"/>
          <w:szCs w:val="24"/>
        </w:rPr>
      </w:pPr>
    </w:p>
    <w:p w:rsidRDefault="0004755D" w:rsidP="00CE4727" w:rsidR="0004755D">
      <w:pPr>
        <w:rPr>
          <w:sz w:val="24"/>
          <w:szCs w:val="24"/>
        </w:rPr>
      </w:pPr>
    </w:p>
    <w:p w:rsidRDefault="00CE4727" w:rsidP="00CE4727" w:rsidR="00CE4727" w:rsidRPr="00625615">
      <w:pPr>
        <w:rPr>
          <w:sz w:val="24"/>
          <w:szCs w:val="24"/>
        </w:rPr>
      </w:pPr>
      <w:r w:rsidRPr="00625615">
        <w:rPr>
          <w:sz w:val="24"/>
          <w:szCs w:val="24"/>
        </w:rPr>
        <w:lastRenderedPageBreak/>
        <w:t>UPUTA O PRAVNOM LIJEKU</w:t>
      </w:r>
    </w:p>
    <w:p w:rsidRDefault="00CE4727" w:rsidP="00CE4727" w:rsidR="0004755D">
      <w:pPr>
        <w:rPr>
          <w:sz w:val="24"/>
          <w:szCs w:val="24"/>
        </w:rPr>
      </w:pPr>
      <w:r w:rsidRPr="00625615">
        <w:rPr>
          <w:sz w:val="24"/>
          <w:szCs w:val="24"/>
        </w:rPr>
        <w:t xml:space="preserve">Protiv ovog zaključka nije dopuštena žalba ( čl. </w:t>
      </w:r>
      <w:smartTag w:element="metricconverter" w:uri="urn:schemas-microsoft-com:office:smarttags">
        <w:smartTagPr>
          <w:attr w:val="11. st" w:name="ProductID"/>
        </w:smartTagPr>
        <w:r w:rsidRPr="00625615">
          <w:rPr>
            <w:sz w:val="24"/>
            <w:szCs w:val="24"/>
          </w:rPr>
          <w:t>11. st</w:t>
        </w:r>
      </w:smartTag>
      <w:r w:rsidRPr="00625615">
        <w:rPr>
          <w:sz w:val="24"/>
          <w:szCs w:val="24"/>
        </w:rPr>
        <w:t>. 9. SZ)</w:t>
      </w:r>
      <w:r w:rsidR="001C657F">
        <w:rPr>
          <w:sz w:val="24"/>
          <w:szCs w:val="24"/>
        </w:rPr>
        <w:t>.</w:t>
      </w:r>
      <w:r w:rsidRPr="00625615">
        <w:rPr>
          <w:sz w:val="24"/>
          <w:szCs w:val="24"/>
        </w:rPr>
        <w:tab/>
      </w:r>
      <w:r w:rsidRPr="00625615">
        <w:rPr>
          <w:sz w:val="24"/>
          <w:szCs w:val="24"/>
        </w:rPr>
        <w:tab/>
      </w:r>
      <w:r w:rsidRPr="00625615">
        <w:rPr>
          <w:sz w:val="24"/>
          <w:szCs w:val="24"/>
        </w:rPr>
        <w:tab/>
      </w:r>
      <w:r w:rsidRPr="00625615">
        <w:rPr>
          <w:sz w:val="24"/>
          <w:szCs w:val="24"/>
        </w:rPr>
        <w:tab/>
      </w:r>
    </w:p>
    <w:p w:rsidRDefault="0004755D" w:rsidP="00CE4727" w:rsidR="0004755D">
      <w:pPr>
        <w:rPr>
          <w:sz w:val="24"/>
          <w:szCs w:val="24"/>
        </w:rPr>
      </w:pPr>
    </w:p>
    <w:p w:rsidRDefault="00CE4727" w:rsidP="00CE4727" w:rsidR="00CE4727" w:rsidRPr="00625615">
      <w:pPr>
        <w:rPr>
          <w:sz w:val="24"/>
          <w:szCs w:val="24"/>
        </w:rPr>
      </w:pPr>
      <w:r w:rsidRPr="00625615">
        <w:rPr>
          <w:sz w:val="24"/>
          <w:szCs w:val="24"/>
        </w:rPr>
        <w:tab/>
      </w:r>
      <w:r w:rsidRPr="00625615">
        <w:rPr>
          <w:sz w:val="24"/>
          <w:szCs w:val="24"/>
        </w:rPr>
        <w:tab/>
      </w:r>
      <w:r w:rsidRPr="00625615">
        <w:rPr>
          <w:sz w:val="24"/>
          <w:szCs w:val="24"/>
        </w:rPr>
        <w:tab/>
      </w:r>
      <w:r w:rsidRPr="00625615">
        <w:rPr>
          <w:sz w:val="24"/>
          <w:szCs w:val="24"/>
        </w:rPr>
        <w:tab/>
      </w:r>
    </w:p>
    <w:p w:rsidRDefault="008269BD" w:rsidP="004E13E6" w:rsidR="008269BD" w:rsidRPr="008269BD">
      <w:pPr>
        <w:jc w:val="right"/>
        <w:rPr>
          <w:sz w:val="24"/>
          <w:szCs w:val="24"/>
        </w:rPr>
      </w:pPr>
      <w:r w:rsidRPr="008269BD">
        <w:rPr>
          <w:sz w:val="24"/>
          <w:szCs w:val="24"/>
        </w:rPr>
        <w:t>Za točnost otpravka</w:t>
      </w:r>
    </w:p>
    <w:p w:rsidRDefault="008269BD" w:rsidP="004E13E6" w:rsidR="008269BD" w:rsidRPr="008269BD">
      <w:pPr>
        <w:jc w:val="right"/>
        <w:rPr>
          <w:sz w:val="24"/>
          <w:szCs w:val="24"/>
        </w:rPr>
      </w:pPr>
      <w:r w:rsidRPr="008269BD">
        <w:rPr>
          <w:sz w:val="24"/>
          <w:szCs w:val="24"/>
        </w:rPr>
        <w:t>ovlašteni službenik</w:t>
      </w:r>
    </w:p>
    <w:p w:rsidRDefault="008269BD" w:rsidP="004E13E6" w:rsidR="008269BD" w:rsidRPr="008269BD">
      <w:pPr>
        <w:jc w:val="right"/>
        <w:rPr>
          <w:sz w:val="24"/>
          <w:szCs w:val="24"/>
        </w:rPr>
      </w:pPr>
      <w:r w:rsidRPr="008269BD">
        <w:rPr>
          <w:sz w:val="24"/>
          <w:szCs w:val="24"/>
        </w:rPr>
        <w:t>Katica Franjić</w:t>
      </w:r>
    </w:p>
    <w:p w:rsidRDefault="00B639DE" w:rsidP="008269BD" w:rsidR="00B639DE" w:rsidRPr="008269BD">
      <w:pPr>
        <w:ind w:left="720"/>
        <w:jc w:val="both"/>
        <w:rPr>
          <w:sz w:val="24"/>
          <w:szCs w:val="24"/>
        </w:rPr>
      </w:pPr>
    </w:p>
    <w:sectPr w:rsidSect="0004755D" w:rsidR="00B639DE" w:rsidRPr="008269BD">
      <w:headerReference w:type="default" r:id="rId10"/>
      <w:pgSz w:h="15840" w:w="12240"/>
      <w:pgMar w:gutter="0" w:footer="708" w:header="708" w:left="1800" w:bottom="567" w:right="1800"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55D" w:rsidP="0004755D" w:rsidR="0004755D">
      <w:r>
        <w:separator/>
      </w:r>
    </w:p>
  </w:endnote>
  <w:endnote w:id="0" w:type="continuationSeparator">
    <w:p w:rsidRDefault="0004755D" w:rsidP="0004755D" w:rsidR="000475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55D" w:rsidP="0004755D" w:rsidR="0004755D">
      <w:r>
        <w:separator/>
      </w:r>
    </w:p>
  </w:footnote>
  <w:footnote w:id="0" w:type="continuationSeparator">
    <w:p w:rsidRDefault="0004755D" w:rsidP="0004755D" w:rsidR="000475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6633669"/>
      <w:docPartObj>
        <w:docPartGallery w:val="Page Numbers (Top of Page)"/>
        <w:docPartUnique/>
      </w:docPartObj>
    </w:sdtPr>
    <w:sdtEndPr/>
    <w:sdtContent>
      <w:p w:rsidRDefault="0004755D" w:rsidR="0004755D">
        <w:pPr>
          <w:pStyle w:val="Zaglavlje"/>
          <w:jc w:val="center"/>
        </w:pPr>
        <w:r>
          <w:fldChar w:fldCharType="begin"/>
        </w:r>
        <w:r>
          <w:instrText>PAGE   \* MERGEFORMAT</w:instrText>
        </w:r>
        <w:r>
          <w:fldChar w:fldCharType="separate"/>
        </w:r>
        <w:r w:rsidR="008269BD">
          <w:rPr>
            <w:noProof/>
          </w:rPr>
          <w:t>2</w:t>
        </w:r>
        <w:r>
          <w:fldChar w:fldCharType="end"/>
        </w:r>
      </w:p>
    </w:sdtContent>
  </w:sdt>
  <w:p w:rsidRDefault="0004755D" w:rsidR="0004755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5F81068"/>
    <w:multiLevelType w:val="hybridMultilevel"/>
    <w:tmpl w:val="D8FE31B6"/>
    <w:lvl w:tplc="76DC376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405B23"/>
    <w:multiLevelType w:val="hybridMultilevel"/>
    <w:tmpl w:val="57585368"/>
    <w:lvl w:tplc="06C65E40" w:ilvl="0">
      <w:start w:val="1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4755D"/>
    <w:rsid w:val="000733AF"/>
    <w:rsid w:val="00097E91"/>
    <w:rsid w:val="000D21A0"/>
    <w:rsid w:val="000F3FBC"/>
    <w:rsid w:val="00103F3D"/>
    <w:rsid w:val="001A0815"/>
    <w:rsid w:val="001C657F"/>
    <w:rsid w:val="002B13AE"/>
    <w:rsid w:val="002B5611"/>
    <w:rsid w:val="002C0E29"/>
    <w:rsid w:val="003F320D"/>
    <w:rsid w:val="00434480"/>
    <w:rsid w:val="00494BF5"/>
    <w:rsid w:val="004C6A58"/>
    <w:rsid w:val="004E5469"/>
    <w:rsid w:val="004F022B"/>
    <w:rsid w:val="00554EB5"/>
    <w:rsid w:val="005B5B68"/>
    <w:rsid w:val="00625615"/>
    <w:rsid w:val="006A03F6"/>
    <w:rsid w:val="00712637"/>
    <w:rsid w:val="00760426"/>
    <w:rsid w:val="007A6843"/>
    <w:rsid w:val="007B3F07"/>
    <w:rsid w:val="008269BD"/>
    <w:rsid w:val="00966ABB"/>
    <w:rsid w:val="009F122E"/>
    <w:rsid w:val="00A358F5"/>
    <w:rsid w:val="00B01E9F"/>
    <w:rsid w:val="00B639DE"/>
    <w:rsid w:val="00B92469"/>
    <w:rsid w:val="00CE4727"/>
    <w:rsid w:val="00D51828"/>
    <w:rsid w:val="00D6062E"/>
    <w:rsid w:val="00DE6DBE"/>
    <w:rsid w:val="00E560CF"/>
    <w:rsid w:val="00E72D2A"/>
    <w:rsid w:val="00EC7FC5"/>
    <w:rsid w:val="00F53774"/>
    <w:rsid w:val="00F90B8F"/>
    <w:rsid w:val="00FF62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760426"/>
    <w:rPr>
      <w:rFonts w:cs="Tahoma" w:hAnsi="Tahoma" w:ascii="Tahoma"/>
      <w:sz w:val="16"/>
      <w:szCs w:val="16"/>
    </w:rPr>
  </w:style>
  <w:style w:customStyle="true" w:styleId="TekstbaloniaChar" w:type="character">
    <w:name w:val="Tekst balončića Char"/>
    <w:basedOn w:val="Zadanifontodlomka"/>
    <w:link w:val="Tekstbalonia"/>
    <w:rsid w:val="00760426"/>
    <w:rPr>
      <w:rFonts w:cs="Tahoma" w:hAnsi="Tahoma" w:ascii="Tahoma"/>
      <w:sz w:val="16"/>
      <w:szCs w:val="16"/>
    </w:rPr>
  </w:style>
  <w:style w:styleId="Zaglavlje" w:type="paragraph">
    <w:name w:val="header"/>
    <w:basedOn w:val="Normal"/>
    <w:link w:val="ZaglavljeChar"/>
    <w:uiPriority w:val="99"/>
    <w:rsid w:val="0004755D"/>
    <w:pPr>
      <w:tabs>
        <w:tab w:pos="4536" w:val="center"/>
        <w:tab w:pos="9072" w:val="right"/>
      </w:tabs>
    </w:pPr>
  </w:style>
  <w:style w:customStyle="true" w:styleId="ZaglavljeChar" w:type="character">
    <w:name w:val="Zaglavlje Char"/>
    <w:basedOn w:val="Zadanifontodlomka"/>
    <w:link w:val="Zaglavlje"/>
    <w:uiPriority w:val="99"/>
    <w:rsid w:val="0004755D"/>
  </w:style>
  <w:style w:styleId="Podnoje" w:type="paragraph">
    <w:name w:val="footer"/>
    <w:basedOn w:val="Normal"/>
    <w:link w:val="PodnojeChar"/>
    <w:rsid w:val="0004755D"/>
    <w:pPr>
      <w:tabs>
        <w:tab w:pos="4536" w:val="center"/>
        <w:tab w:pos="9072" w:val="right"/>
      </w:tabs>
    </w:pPr>
  </w:style>
  <w:style w:customStyle="true" w:styleId="PodnojeChar" w:type="character">
    <w:name w:val="Podnožje Char"/>
    <w:basedOn w:val="Zadanifontodlomka"/>
    <w:link w:val="Podnoje"/>
    <w:rsid w:val="0004755D"/>
  </w:style>
  <w:style w:styleId="Tekstrezerviranogmjesta" w:type="character">
    <w:name w:val="Placeholder Text"/>
    <w:basedOn w:val="Zadanifontodlomka"/>
    <w:uiPriority w:val="99"/>
    <w:semiHidden/>
    <w:rsid w:val="008269BD"/>
    <w:rPr>
      <w:color w:val="808080"/>
      <w:bdr w:space="0" w:sz="0" w:color="auto" w:val="none"/>
      <w:shd w:fill="auto" w:color="auto" w:val="clear"/>
    </w:rPr>
  </w:style>
  <w:style w:customStyle="true" w:styleId="eSPISCCParagraphDefaultFont" w:type="character">
    <w:name w:val="eSPIS_CC_Paragraph Default Font"/>
    <w:basedOn w:val="Zadanifontodlomka"/>
    <w:rsid w:val="008269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69B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69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69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760426"/>
    <w:rPr>
      <w:rFonts w:ascii="Tahoma" w:cs="Tahoma" w:hAnsi="Tahoma"/>
      <w:sz w:val="16"/>
      <w:szCs w:val="16"/>
    </w:rPr>
  </w:style>
  <w:style w:customStyle="1" w:styleId="TekstbaloniaChar" w:type="character">
    <w:name w:val="Tekst balončića Char"/>
    <w:basedOn w:val="Zadanifontodlomka"/>
    <w:link w:val="Tekstbalonia"/>
    <w:rsid w:val="00760426"/>
    <w:rPr>
      <w:rFonts w:ascii="Tahoma" w:cs="Tahoma" w:hAnsi="Tahoma"/>
      <w:sz w:val="16"/>
      <w:szCs w:val="16"/>
    </w:rPr>
  </w:style>
  <w:style w:styleId="Zaglavlje" w:type="paragraph">
    <w:name w:val="header"/>
    <w:basedOn w:val="Normal"/>
    <w:link w:val="ZaglavljeChar"/>
    <w:uiPriority w:val="99"/>
    <w:rsid w:val="0004755D"/>
    <w:pPr>
      <w:tabs>
        <w:tab w:pos="4536" w:val="center"/>
        <w:tab w:pos="9072" w:val="right"/>
      </w:tabs>
    </w:pPr>
  </w:style>
  <w:style w:customStyle="1" w:styleId="ZaglavljeChar" w:type="character">
    <w:name w:val="Zaglavlje Char"/>
    <w:basedOn w:val="Zadanifontodlomka"/>
    <w:link w:val="Zaglavlje"/>
    <w:uiPriority w:val="99"/>
    <w:rsid w:val="0004755D"/>
  </w:style>
  <w:style w:styleId="Podnoje" w:type="paragraph">
    <w:name w:val="footer"/>
    <w:basedOn w:val="Normal"/>
    <w:link w:val="PodnojeChar"/>
    <w:rsid w:val="0004755D"/>
    <w:pPr>
      <w:tabs>
        <w:tab w:pos="4536" w:val="center"/>
        <w:tab w:pos="9072" w:val="right"/>
      </w:tabs>
    </w:pPr>
  </w:style>
  <w:style w:customStyle="1" w:styleId="PodnojeChar" w:type="character">
    <w:name w:val="Podnožje Char"/>
    <w:basedOn w:val="Zadanifontodlomka"/>
    <w:link w:val="Podnoje"/>
    <w:rsid w:val="0004755D"/>
  </w:style>
  <w:style w:styleId="Tekstrezerviranogmjesta" w:type="character">
    <w:name w:val="Placeholder Text"/>
    <w:basedOn w:val="Zadanifontodlomka"/>
    <w:uiPriority w:val="99"/>
    <w:semiHidden/>
    <w:rsid w:val="008269BD"/>
    <w:rPr>
      <w:color w:val="808080"/>
      <w:bdr w:color="auto" w:space="0" w:sz="0" w:val="none"/>
      <w:shd w:color="auto" w:fill="auto" w:val="clear"/>
    </w:rPr>
  </w:style>
  <w:style w:customStyle="1" w:styleId="eSPISCCParagraphDefaultFont" w:type="character">
    <w:name w:val="eSPIS_CC_Paragraph Default Font"/>
    <w:basedOn w:val="Zadanifontodlomka"/>
    <w:rsid w:val="008269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69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69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69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utvrđivanje vrijednosti nekretnina</izvorni_sadrzaj>
    <derivirana_varijabla naziv="DomainObject.Primjedba_1">utvrđivanje vrijednosti nekretnina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imjedbaUpisnicara>
    <izvorni_sadrzaj/>
    <derivirana_varijabla naziv="DomainObject.Predmet.PrimjedbaUpisnicara_1"/>
  </DomainObject.Predmet.PrimjedbaUpisnicar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derivirana_varijabla>
  </DomainObject.Predmet.StrankaWithAdressOIB>
  <DomainObject.Predmet.StrankaNazivFormated>
    <izvorni_sadrzaj>REPUBLIKA HRVATSKA, MINISTARSTVO FINANCIJA, POREZNA UPRAVA, PODRUČNI URED ZAGREB,ZAGREBAČKA BANKA d.d.,Anita Štimac,Anđelka Zbiljski,Ilija Beara,Bruno Štimac</izvorni_sadrzaj>
    <derivirana_varijabla naziv="DomainObject.Predmet.StrankaNazivFormated_1">REPUBLIKA HRVATSKA, MINISTARSTVO FINANCIJA, POREZNA UPRAVA, PODRUČNI URED ZAGREB,ZAGREBAČKA BANKA d.d.,Anita Štimac,Anđelka Zbiljski,Ilija Beara,Bruno Štimac</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derivirana_varijabla>
  </DomainObject.Predmet.OstaliListFormatedWithAdressOIB>
  <DomainObject.Predmet.OstaliListNazivFormated>
    <izvorni_sadrzaj>
      <item>REPUBLIKA HRVATSKA, ŽUPANIJSKO DRŽAVNO ODVJETNIŠTVO U ZAGREBU</item>
      <item>Milan Bačić</item>
      <item>Davor Petera</item>
      <item>Dragutin Rendeli</item>
    </izvorni_sadrzaj>
    <derivirana_varijabla naziv="DomainObject.Predmet.OstaliListNazivFormated_1">
      <item>REPUBLIKA HRVATSKA, ŽUPANIJSKO DRŽAVNO ODVJETNIŠTVO U ZAGREBU</item>
      <item>Milan Bačić</item>
      <item>Davor Petera</item>
      <item>Dragutin Rendeli</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zvorni_sadrzaj>
    <derivirana_varijabla naziv="DomainObject.Predmet.OstaliListNazivFormatedOIB_1">
      <item>REPUBLIKA HRVATSKA, ŽUPANIJSKO DRŽAVNO ODVJETNIŠTVO U ZAGREBU</item>
      <item>Milan Bačić, OIB 10724205180</item>
      <item>Davor Petera, OIB 90695323330</item>
      <item>Dragutin Rendeli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211</properties:Words>
  <properties:Characters>1041</properties:Characters>
  <properties:Lines>51</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2017-01-04T11:04:00Z</dcterms:created>
  <dc:creator>nmarkovic</dc:creator>
  <cp:lastModifiedBy>Katica Franjić</cp:lastModifiedBy>
  <cp:lastPrinted>2017-01-05T07:37:00Z</cp:lastPrinted>
  <dcterms:modified xmlns:xsi="http://www.w3.org/2001/XMLSchema-instance" xsi:type="dcterms:W3CDTF">2017-01-05T07:37:00Z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