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92df" w14:paraId="52292df" w:rsidRDefault="00713927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St-1064</w:t>
      </w:r>
      <w:r w:rsidR="00A321F2">
        <w:rPr>
          <w:rFonts w:cs="Times New Roman" w:hAnsi="Times New Roman" w:ascii="Times New Roman"/>
          <w:sz w:val="24"/>
          <w:szCs w:val="24"/>
        </w:rPr>
        <w:t>/15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713927">
        <w:rPr>
          <w:rFonts w:cs="Times New Roman" w:hAnsi="Times New Roman" w:ascii="Times New Roman"/>
          <w:sz w:val="24"/>
          <w:szCs w:val="24"/>
        </w:rPr>
        <w:t xml:space="preserve"> </w:t>
      </w:r>
      <w:r w:rsidR="00713927" w:rsidRPr="00713927">
        <w:rPr>
          <w:rFonts w:cs="Times New Roman" w:hAnsi="Times New Roman" w:ascii="Times New Roman"/>
          <w:sz w:val="24"/>
          <w:szCs w:val="24"/>
        </w:rPr>
        <w:t>CASA OLIVETUM d.o.o.</w:t>
      </w:r>
      <w:r w:rsidR="00713927">
        <w:rPr>
          <w:rFonts w:cs="Times New Roman" w:hAnsi="Times New Roman" w:ascii="Times New Roman"/>
          <w:sz w:val="24"/>
          <w:szCs w:val="24"/>
        </w:rPr>
        <w:t xml:space="preserve">, </w:t>
      </w:r>
      <w:r w:rsidR="001062B2">
        <w:rPr>
          <w:rFonts w:cs="Times New Roman" w:hAnsi="Times New Roman" w:ascii="Times New Roman"/>
          <w:sz w:val="24"/>
          <w:szCs w:val="24"/>
        </w:rPr>
        <w:t xml:space="preserve">Šibenik, </w:t>
      </w:r>
      <w:r w:rsidR="00713927">
        <w:rPr>
          <w:rFonts w:cs="Times New Roman" w:hAnsi="Times New Roman" w:ascii="Times New Roman"/>
          <w:sz w:val="24"/>
          <w:szCs w:val="24"/>
        </w:rPr>
        <w:t xml:space="preserve">Bukovička 8, OIB: </w:t>
      </w:r>
      <w:r w:rsidR="00713927" w:rsidRPr="00713927">
        <w:rPr>
          <w:rFonts w:cs="Times New Roman" w:hAnsi="Times New Roman" w:ascii="Times New Roman"/>
          <w:sz w:val="24"/>
          <w:szCs w:val="24"/>
        </w:rPr>
        <w:t>97121477391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F73CA">
        <w:rPr>
          <w:rFonts w:cs="Times New Roman" w:hAnsi="Times New Roman" w:ascii="Times New Roman"/>
          <w:sz w:val="24"/>
          <w:szCs w:val="24"/>
        </w:rPr>
        <w:t>24</w:t>
      </w:r>
      <w:r w:rsidR="00713927">
        <w:rPr>
          <w:rFonts w:cs="Times New Roman" w:hAnsi="Times New Roman" w:ascii="Times New Roman"/>
          <w:sz w:val="24"/>
          <w:szCs w:val="24"/>
        </w:rPr>
        <w:t>. kolovoza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493375" w:rsidR="0012098F">
      <w:pPr>
        <w:pStyle w:val="Bezproreda"/>
        <w:tabs>
          <w:tab w:pos="6521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Dužniku</w:t>
      </w:r>
      <w:r w:rsidR="002737FD">
        <w:rPr>
          <w:rFonts w:cs="Times New Roman" w:hAnsi="Times New Roman" w:ascii="Times New Roman"/>
          <w:sz w:val="24"/>
          <w:szCs w:val="24"/>
        </w:rPr>
        <w:t xml:space="preserve"> </w:t>
      </w:r>
      <w:r w:rsidR="00713927" w:rsidRPr="00713927">
        <w:rPr>
          <w:rFonts w:cs="Times New Roman" w:hAnsi="Times New Roman" w:ascii="Times New Roman"/>
          <w:sz w:val="24"/>
          <w:szCs w:val="24"/>
        </w:rPr>
        <w:t>CASA OLIVETUM d.o.o.</w:t>
      </w:r>
      <w:r w:rsidR="00713927">
        <w:rPr>
          <w:rFonts w:cs="Times New Roman" w:hAnsi="Times New Roman" w:ascii="Times New Roman"/>
          <w:sz w:val="24"/>
          <w:szCs w:val="24"/>
        </w:rPr>
        <w:t>,</w:t>
      </w:r>
      <w:r w:rsidR="001062B2">
        <w:rPr>
          <w:rFonts w:cs="Times New Roman" w:hAnsi="Times New Roman" w:ascii="Times New Roman"/>
          <w:sz w:val="24"/>
          <w:szCs w:val="24"/>
        </w:rPr>
        <w:t xml:space="preserve"> Šibenik, </w:t>
      </w:r>
      <w:r w:rsidR="00713927">
        <w:rPr>
          <w:rFonts w:cs="Times New Roman" w:hAnsi="Times New Roman" w:ascii="Times New Roman"/>
          <w:sz w:val="24"/>
          <w:szCs w:val="24"/>
        </w:rPr>
        <w:t xml:space="preserve"> Bukovička 8, OIB: </w:t>
      </w:r>
      <w:r w:rsidR="00713927" w:rsidRPr="00713927">
        <w:rPr>
          <w:rFonts w:cs="Times New Roman" w:hAnsi="Times New Roman" w:ascii="Times New Roman"/>
          <w:sz w:val="24"/>
          <w:szCs w:val="24"/>
        </w:rPr>
        <w:t>97121477391</w:t>
      </w:r>
      <w:r>
        <w:rPr>
          <w:rFonts w:cs="Times New Roman" w:hAnsi="Times New Roman" w:ascii="Times New Roman"/>
          <w:sz w:val="24"/>
          <w:szCs w:val="24"/>
        </w:rPr>
        <w:t xml:space="preserve"> postavlja se privremeni stečajni upravitelj u osobi </w:t>
      </w:r>
      <w:r w:rsidR="00374545">
        <w:rPr>
          <w:rFonts w:cs="Times New Roman" w:hAnsi="Times New Roman" w:ascii="Times New Roman"/>
          <w:sz w:val="24"/>
          <w:szCs w:val="24"/>
        </w:rPr>
        <w:t>Zvonimir Negro iz Zadra, M. Krleže 3c, OIB: 59618330195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4F73CA">
        <w:rPr>
          <w:rFonts w:cs="Times New Roman" w:hAnsi="Times New Roman" w:ascii="Times New Roman"/>
          <w:sz w:val="24"/>
          <w:szCs w:val="24"/>
        </w:rPr>
        <w:t>je</w:t>
      </w:r>
      <w:r w:rsidR="002737FD">
        <w:rPr>
          <w:rFonts w:cs="Times New Roman" w:hAnsi="Times New Roman" w:ascii="Times New Roman"/>
          <w:sz w:val="24"/>
          <w:szCs w:val="24"/>
        </w:rPr>
        <w:t xml:space="preserve"> li</w:t>
      </w:r>
      <w:r w:rsidR="004F73CA">
        <w:rPr>
          <w:rFonts w:cs="Times New Roman" w:hAnsi="Times New Roman" w:ascii="Times New Roman"/>
          <w:sz w:val="24"/>
          <w:szCs w:val="24"/>
        </w:rPr>
        <w:t xml:space="preserve"> imovina</w:t>
      </w:r>
      <w:r w:rsidR="002737FD">
        <w:rPr>
          <w:rFonts w:cs="Times New Roman" w:hAnsi="Times New Roman" w:ascii="Times New Roman"/>
          <w:sz w:val="24"/>
          <w:szCs w:val="24"/>
        </w:rPr>
        <w:t xml:space="preserve"> dužnik</w:t>
      </w:r>
      <w:r w:rsidR="004F73CA">
        <w:rPr>
          <w:rFonts w:cs="Times New Roman" w:hAnsi="Times New Roman" w:ascii="Times New Roman"/>
          <w:sz w:val="24"/>
          <w:szCs w:val="24"/>
        </w:rPr>
        <w:t>a  dostatna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</w:t>
      </w:r>
      <w:r w:rsidR="009013E8">
        <w:rPr>
          <w:rFonts w:cs="Times New Roman" w:hAnsi="Times New Roman" w:ascii="Times New Roman"/>
          <w:sz w:val="24"/>
          <w:szCs w:val="24"/>
        </w:rPr>
        <w:t xml:space="preserve">obzirom na </w:t>
      </w:r>
      <w:r w:rsidR="00493375">
        <w:rPr>
          <w:rFonts w:cs="Times New Roman" w:hAnsi="Times New Roman" w:ascii="Times New Roman"/>
          <w:sz w:val="24"/>
          <w:szCs w:val="24"/>
        </w:rPr>
        <w:t>popis imovine dostavljen u spis</w:t>
      </w:r>
      <w:r>
        <w:rPr>
          <w:rFonts w:cs="Times New Roman" w:hAnsi="Times New Roman" w:ascii="Times New Roman"/>
          <w:sz w:val="24"/>
          <w:szCs w:val="24"/>
        </w:rPr>
        <w:t>, koliki su troškovi stečajnog postupka te kakvi su izgledi za nastav</w:t>
      </w:r>
      <w:r w:rsidR="009013E8">
        <w:rPr>
          <w:rFonts w:cs="Times New Roman" w:hAnsi="Times New Roman" w:ascii="Times New Roman"/>
          <w:sz w:val="24"/>
          <w:szCs w:val="24"/>
        </w:rPr>
        <w:t>ak poslovanja stečajnog dužnika, te obzirom da je dužnik dostavio popis imovine u kojem je naveo da nema imovine, da privremeni stečajni upravitelj ispita kako je došlo do otuđenja nekretnina te je li potrebno pokrenuti postupak za povrat istih u stečajnu masu, i koliki bi bili takvi troškovi.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493375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zk. Č. br. 932/645 k.o. Vrulje – Bilice, u naravi pašnjak površine 421 m2,</w:t>
      </w:r>
    </w:p>
    <w:p w:rsidRDefault="00493375" w:rsidP="0012098F" w:rsidR="004933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zk. Č.br. 932/646 k.o. Vrulje – Bilice, u naravi put površine 27 m2,</w:t>
      </w:r>
    </w:p>
    <w:p w:rsidRDefault="00493375" w:rsidP="0012098F" w:rsidR="004933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zk. Č. br. 932/648 k.o. Vrulje – Bilice, u naravi put površine 22 m2,</w:t>
      </w:r>
    </w:p>
    <w:p w:rsidRDefault="00493375" w:rsidP="0012098F" w:rsidR="004933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upisano u zk. U l. </w:t>
      </w:r>
      <w:r w:rsidR="004F73CA">
        <w:rPr>
          <w:rFonts w:cs="Times New Roman" w:hAnsi="Times New Roman" w:ascii="Times New Roman"/>
          <w:sz w:val="24"/>
          <w:szCs w:val="24"/>
        </w:rPr>
        <w:t>br. 3791 k.o. Vrulje – Bilice, za</w:t>
      </w:r>
      <w:r>
        <w:rPr>
          <w:rFonts w:cs="Times New Roman" w:hAnsi="Times New Roman" w:ascii="Times New Roman"/>
          <w:sz w:val="24"/>
          <w:szCs w:val="24"/>
        </w:rPr>
        <w:t xml:space="preserve"> 225/1723 dijela, te</w:t>
      </w:r>
    </w:p>
    <w:p w:rsidRDefault="00493375" w:rsidP="0012098F" w:rsidR="004933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93375" w:rsidP="0012098F" w:rsidR="0049337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-zk. Č. br. 932/264 k.o. Vrulje Bilice, u naravi pašnjak površine 2.547 m2, upisana u zk.ul. </w:t>
      </w:r>
      <w:r w:rsidR="004F73CA">
        <w:rPr>
          <w:rFonts w:cs="Times New Roman" w:hAnsi="Times New Roman" w:ascii="Times New Roman"/>
          <w:sz w:val="24"/>
          <w:szCs w:val="24"/>
        </w:rPr>
        <w:t>br. 4072 k.o. Vrulje – Bilice, za</w:t>
      </w:r>
      <w:r>
        <w:rPr>
          <w:rFonts w:cs="Times New Roman" w:hAnsi="Times New Roman" w:ascii="Times New Roman"/>
          <w:sz w:val="24"/>
          <w:szCs w:val="24"/>
        </w:rPr>
        <w:t xml:space="preserve"> 148/3446 dijela</w:t>
      </w:r>
    </w:p>
    <w:p w:rsidRDefault="0012098F" w:rsidP="00862E84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će se ovo rješenje uputiti Općinskom sudu u Šibeniku, radi upisa zabrane.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Privremeni stečajni upravitelj dužan je dostaviti ovom sudu svoj nalaz i mišljenje u roku od 15 dana od prijema ovog rješenja.</w:t>
      </w:r>
    </w:p>
    <w:p w:rsidRDefault="00493375" w:rsidP="0012098F" w:rsidR="004933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3375" w:rsidP="0012098F" w:rsidR="004933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3375" w:rsidP="0012098F" w:rsidR="004933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93375" w:rsidP="0012098F" w:rsidR="0049337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3375" w:rsidP="0012098F" w:rsidR="0049337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493375" w:rsidRPr="00713927">
        <w:rPr>
          <w:rFonts w:cs="Times New Roman" w:hAnsi="Times New Roman" w:ascii="Times New Roman"/>
          <w:sz w:val="24"/>
          <w:szCs w:val="24"/>
        </w:rPr>
        <w:t>CASA OLIVETUM d.o.o.</w:t>
      </w:r>
      <w:r w:rsidR="00493375">
        <w:rPr>
          <w:rFonts w:cs="Times New Roman" w:hAnsi="Times New Roman" w:ascii="Times New Roman"/>
          <w:sz w:val="24"/>
          <w:szCs w:val="24"/>
        </w:rPr>
        <w:t xml:space="preserve">, </w:t>
      </w:r>
      <w:r w:rsidR="001062B2">
        <w:rPr>
          <w:rFonts w:cs="Times New Roman" w:hAnsi="Times New Roman" w:ascii="Times New Roman"/>
          <w:sz w:val="24"/>
          <w:szCs w:val="24"/>
        </w:rPr>
        <w:t xml:space="preserve">Šibenik, </w:t>
      </w:r>
      <w:r w:rsidR="00493375">
        <w:rPr>
          <w:rFonts w:cs="Times New Roman" w:hAnsi="Times New Roman" w:ascii="Times New Roman"/>
          <w:sz w:val="24"/>
          <w:szCs w:val="24"/>
        </w:rPr>
        <w:t xml:space="preserve">Bukovička 8, OIB: </w:t>
      </w:r>
      <w:r w:rsidR="00493375" w:rsidRPr="00713927">
        <w:rPr>
          <w:rFonts w:cs="Times New Roman" w:hAnsi="Times New Roman" w:ascii="Times New Roman"/>
          <w:sz w:val="24"/>
          <w:szCs w:val="24"/>
        </w:rPr>
        <w:t>97121477391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Postupak je inicirala FINA prijedlogom z</w:t>
      </w:r>
      <w:r w:rsidR="009013E8">
        <w:rPr>
          <w:rFonts w:cs="Times New Roman" w:hAnsi="Times New Roman" w:ascii="Times New Roman"/>
          <w:sz w:val="24"/>
          <w:szCs w:val="24"/>
        </w:rPr>
        <w:t>a pokretanje stečajnog postupka, nakon obustave prethodnog postupka.</w:t>
      </w:r>
      <w:r>
        <w:rPr>
          <w:rFonts w:cs="Times New Roman" w:hAnsi="Times New Roman" w:ascii="Times New Roman"/>
          <w:sz w:val="24"/>
          <w:szCs w:val="24"/>
        </w:rPr>
        <w:t xml:space="preserve"> Na ročištu za utvrđivanje uvjeta za otvaranje stečajnog postupka dužnik je </w:t>
      </w:r>
      <w:r w:rsidR="009013E8">
        <w:rPr>
          <w:rFonts w:cs="Times New Roman" w:hAnsi="Times New Roman" w:ascii="Times New Roman"/>
          <w:sz w:val="24"/>
          <w:szCs w:val="24"/>
        </w:rPr>
        <w:t>dostavio popis imovine navodeći da dužnik nema imovine, međutim pregledom spisa FINE, proizlazi da dužnik ima nekretnine.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9013E8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</w:t>
      </w:r>
      <w:r w:rsidR="009013E8">
        <w:rPr>
          <w:rFonts w:cs="Times New Roman" w:hAnsi="Times New Roman" w:ascii="Times New Roman"/>
          <w:sz w:val="24"/>
          <w:szCs w:val="24"/>
        </w:rPr>
        <w:t xml:space="preserve">čl. 118. St. 2. Točka 2. </w:t>
      </w:r>
      <w:r w:rsidR="007C2E49">
        <w:rPr>
          <w:rFonts w:cs="Times New Roman" w:hAnsi="Times New Roman" w:ascii="Times New Roman"/>
          <w:sz w:val="24"/>
          <w:szCs w:val="24"/>
        </w:rPr>
        <w:t>Stečajnog zakona (NN 71/2015), dalje: SZ</w:t>
      </w:r>
      <w:r>
        <w:rPr>
          <w:rFonts w:cs="Times New Roman" w:hAnsi="Times New Roman" w:ascii="Times New Roman"/>
          <w:sz w:val="24"/>
          <w:szCs w:val="24"/>
        </w:rPr>
        <w:t xml:space="preserve">, trebalo je dužniku postaviti privremenog stečajnog upravitelja koji će ispitati </w:t>
      </w:r>
      <w:r w:rsidR="00374545">
        <w:rPr>
          <w:rFonts w:cs="Times New Roman" w:hAnsi="Times New Roman" w:ascii="Times New Roman"/>
          <w:sz w:val="24"/>
          <w:szCs w:val="24"/>
        </w:rPr>
        <w:t>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</w:t>
      </w:r>
      <w:r w:rsidR="00374545">
        <w:rPr>
          <w:rFonts w:cs="Times New Roman" w:hAnsi="Times New Roman" w:ascii="Times New Roman"/>
          <w:sz w:val="24"/>
          <w:szCs w:val="24"/>
        </w:rPr>
        <w:t>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u spisu nema podataka iz kojih bi bilo razvidno postoje li već zabrane nad imovinom dužnika, </w:t>
      </w:r>
      <w:r w:rsidR="00374545">
        <w:rPr>
          <w:rFonts w:cs="Times New Roman" w:hAnsi="Times New Roman" w:ascii="Times New Roman"/>
          <w:sz w:val="24"/>
          <w:szCs w:val="24"/>
        </w:rPr>
        <w:t>odnosno ima li dužnik imovine,</w:t>
      </w:r>
      <w:r>
        <w:rPr>
          <w:rFonts w:cs="Times New Roman" w:hAnsi="Times New Roman" w:ascii="Times New Roman"/>
          <w:sz w:val="24"/>
          <w:szCs w:val="24"/>
        </w:rPr>
        <w:t xml:space="preserve">  te mu je stoga sukladno </w:t>
      </w:r>
      <w:r w:rsidR="009013E8">
        <w:rPr>
          <w:rFonts w:cs="Times New Roman" w:hAnsi="Times New Roman" w:ascii="Times New Roman"/>
          <w:sz w:val="24"/>
          <w:szCs w:val="24"/>
        </w:rPr>
        <w:t>SZ-u</w:t>
      </w:r>
      <w:r>
        <w:rPr>
          <w:rFonts w:cs="Times New Roman" w:hAnsi="Times New Roman" w:ascii="Times New Roman"/>
          <w:sz w:val="24"/>
          <w:szCs w:val="24"/>
        </w:rPr>
        <w:t xml:space="preserve"> sud izdao mjeru zabrane raspolaganja na toj imovini, budući bi takvo raspolaganje moglo oštetiti vjerovnike u stečajnom postupku, a javna objava takvog rješenja određena je sukladno čl. </w:t>
      </w:r>
      <w:r w:rsidR="009013E8">
        <w:rPr>
          <w:rFonts w:cs="Times New Roman" w:hAnsi="Times New Roman" w:ascii="Times New Roman"/>
          <w:sz w:val="24"/>
          <w:szCs w:val="24"/>
        </w:rPr>
        <w:t>118. St.2 toč.2. SZ-a.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4F73CA">
        <w:rPr>
          <w:rFonts w:cs="Times New Roman" w:hAnsi="Times New Roman" w:ascii="Times New Roman"/>
          <w:sz w:val="24"/>
          <w:szCs w:val="24"/>
        </w:rPr>
        <w:t>24</w:t>
      </w:r>
      <w:r w:rsidR="00493375">
        <w:rPr>
          <w:rFonts w:cs="Times New Roman" w:hAnsi="Times New Roman" w:ascii="Times New Roman"/>
          <w:sz w:val="24"/>
          <w:szCs w:val="24"/>
        </w:rPr>
        <w:t>. kolovoza</w:t>
      </w:r>
      <w:r w:rsidR="0062391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punomoćniku stečajnog dužnika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7C2E49">
        <w:rPr>
          <w:rFonts w:cs="Times New Roman" w:hAnsi="Times New Roman" w:ascii="Times New Roman"/>
          <w:sz w:val="24"/>
          <w:szCs w:val="24"/>
        </w:rPr>
        <w:t>FINI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 w:rsidRPr="008A3E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Općinski sud u Šibeniku, zk odjel</w:t>
      </w:r>
    </w:p>
    <w:p w:rsidRDefault="000C3FEB" w:rsidR="000C3FEB"/>
    <w:sectPr w:rsidSect="00782646" w:rsidR="000C3FE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E5E" w:rsidP="00A321F2" w:rsidR="00837E5E">
      <w:pPr>
        <w:spacing w:lineRule="auto" w:line="240" w:after="0"/>
      </w:pPr>
      <w:r>
        <w:separator/>
      </w:r>
    </w:p>
  </w:endnote>
  <w:endnote w:id="0" w:type="continuationSeparator">
    <w:p w:rsidRDefault="00837E5E" w:rsidP="00A321F2" w:rsidR="00837E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E5E" w:rsidP="00A321F2" w:rsidR="00837E5E">
      <w:pPr>
        <w:spacing w:lineRule="auto" w:line="240" w:after="0"/>
      </w:pPr>
      <w:r>
        <w:separator/>
      </w:r>
    </w:p>
  </w:footnote>
  <w:footnote w:id="0" w:type="continuationSeparator">
    <w:p w:rsidRDefault="00837E5E" w:rsidP="00A321F2" w:rsidR="00837E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77D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1E210E">
          <w:rPr>
            <w:rFonts w:cs="Times New Roman" w:hAnsi="Times New Roman" w:ascii="Times New Roman"/>
            <w:sz w:val="24"/>
            <w:szCs w:val="24"/>
          </w:rPr>
          <w:t>9 St-</w:t>
        </w:r>
        <w:r w:rsidR="00493375">
          <w:rPr>
            <w:rFonts w:cs="Times New Roman" w:hAnsi="Times New Roman" w:ascii="Times New Roman"/>
            <w:sz w:val="24"/>
            <w:szCs w:val="24"/>
          </w:rPr>
          <w:t>1064</w:t>
        </w:r>
        <w:r w:rsidR="00A321F2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77DEB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1062B2"/>
    <w:rsid w:val="0012098F"/>
    <w:rsid w:val="00184CC4"/>
    <w:rsid w:val="001E210E"/>
    <w:rsid w:val="0021657D"/>
    <w:rsid w:val="002737FD"/>
    <w:rsid w:val="00374545"/>
    <w:rsid w:val="00493375"/>
    <w:rsid w:val="004F73CA"/>
    <w:rsid w:val="005579F7"/>
    <w:rsid w:val="005A628C"/>
    <w:rsid w:val="005F02C2"/>
    <w:rsid w:val="00623914"/>
    <w:rsid w:val="00713927"/>
    <w:rsid w:val="007C2E49"/>
    <w:rsid w:val="008374E3"/>
    <w:rsid w:val="00837E5E"/>
    <w:rsid w:val="00862E84"/>
    <w:rsid w:val="008C3781"/>
    <w:rsid w:val="009013E8"/>
    <w:rsid w:val="00936952"/>
    <w:rsid w:val="00A321F2"/>
    <w:rsid w:val="00AF6556"/>
    <w:rsid w:val="00C1211D"/>
    <w:rsid w:val="00CA3A70"/>
    <w:rsid w:val="00CA4F62"/>
    <w:rsid w:val="00CD3908"/>
    <w:rsid w:val="00EB77EA"/>
    <w:rsid w:val="00F3048E"/>
    <w:rsid w:val="00F7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77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D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D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D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D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F77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D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D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D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D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St-1064/2015</izvorni_sadrzaj>
    <derivirana_varijabla naziv="DomainObject.Predmet.OznakaBroj_1">St-1064/2015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- 18.7.16.</izvorni_sadrzaj>
    <derivirana_varijabla naziv="DomainObject.Predmet.PrimjedbaSuca_1">uvid - 18.7.16.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OLIVETUM d.o.o. za trgovinu zastupanog po punomoćniku GOLUBIĆ I PARTNERI odvjetničko društvo</izvorni_sadrzaj>
    <derivirana_varijabla naziv="DomainObject.Predmet.ProtustrankaFormated_1">  CASA OLIVETUM d.o.o. za trgovinu zastupanog po punomoćniku GOLUBIĆ I PARTNERI odvjetničko društvo</derivirana_varijabla>
  </DomainObject.Predmet.ProtustrankaFormated>
  <DomainObject.Predmet.ProtustrankaFormatedOIB>
    <izvorni_sadrzaj>  CASA OLIVETUM d.o.o. za trgovinu, OIB 97121477391 zastupanog po punomoćniku GOLUBIĆ I PARTNERI odvjetničko društvo</izvorni_sadrzaj>
    <derivirana_varijabla naziv="DomainObject.Predmet.ProtustrankaFormatedOIB_1">  CASA OLIVETUM d.o.o. za trgovinu, OIB 97121477391 zastupanog po punomoćniku GOLUBIĆ I PARTNERI odvjetničko društvo</derivirana_varijabla>
  </DomainObject.Predmet.ProtustrankaFormatedOIB>
  <DomainObject.Predmet.ProtustrankaFormatedWithAdress>
    <izvorni_sadrzaj> CASA OLIVETUM d.o.o. za trgovinu, Bukovička 8 , 22000 Šibenik zastupanog po punomoćniku GOLUBIĆ I PARTNERI odvjetničko društvo</izvorni_sadrzaj>
    <derivirana_varijabla naziv="DomainObject.Predmet.ProtustrankaFormatedWithAdress_1"> CASA OLIVETUM d.o.o. za trgovinu, Bukovička 8 , 22000 Šibenik zastupanog po punomoćniku GOLUBIĆ I PARTNERI odvjetničko društvo</derivirana_varijabla>
  </DomainObject.Predmet.ProtustrankaFormatedWithAdress>
  <DomainObject.Predmet.ProtustrankaFormatedWithAdressOIB>
    <izvorni_sadrzaj> CASA OLIVETUM d.o.o. za trgovinu, OIB 97121477391, Bukovička 8 , 22000 Šibenik zastupanog po punomoćniku GOLUBIĆ I PARTNERI odvjetničko društvo</izvorni_sadrzaj>
    <derivirana_varijabla naziv="DomainObject.Predmet.ProtustrankaFormatedWithAdressOIB_1"> CASA OLIVETUM d.o.o. za trgovinu, OIB 97121477391, Bukovička 8 , 22000 Šibenik zastupanog po punomoćniku GOLUBIĆ I PARTNERI odvjetničko društvo</derivirana_varijabla>
  </DomainObject.Predmet.ProtustrankaFormatedWithAdressOIB>
  <DomainObject.Predmet.ProtustrankaWithAdress>
    <izvorni_sadrzaj>CASA OLIVETUM d.o.o. za trgovinu Bukovička 8 , 22000 Šibenik</izvorni_sadrzaj>
    <derivirana_varijabla naziv="DomainObject.Predmet.ProtustrankaWithAdress_1">CASA OLIVETUM d.o.o. za trgovinu Bukovička 8 , 22000 Šibenik</derivirana_varijabla>
  </DomainObject.Predmet.ProtustrankaWithAdress>
  <DomainObject.Predmet.ProtustrankaWithAdressOIB>
    <izvorni_sadrzaj>CASA OLIVETUM d.o.o. za trgovinu, OIB 97121477391, Bukovička 8 , 22000 Šibenik</izvorni_sadrzaj>
    <derivirana_varijabla naziv="DomainObject.Predmet.ProtustrankaWithAdressOIB_1">CASA OLIVETUM d.o.o. za trgovinu, OIB 97121477391, Bukovička 8 , 22000 Šibenik</derivirana_varijabla>
  </DomainObject.Predmet.ProtustrankaWithAdressOIB>
  <DomainObject.Predmet.ProtustrankaNazivFormated>
    <izvorni_sadrzaj>CASA OLIVETUM d.o.o. za trgovinu</izvorni_sadrzaj>
    <derivirana_varijabla naziv="DomainObject.Predmet.ProtustrankaNazivFormated_1">CASA OLIVETUM d.o.o. za trgovinu</derivirana_varijabla>
  </DomainObject.Predmet.ProtustrankaNazivFormated>
  <DomainObject.Predmet.ProtustrankaNazivFormatedOIB>
    <izvorni_sadrzaj>CASA OLIVETUM d.o.o. za trgovinu, OIB 97121477391</izvorni_sadrzaj>
    <derivirana_varijabla naziv="DomainObject.Predmet.ProtustrankaNazivFormatedOIB_1">CASA OLIVETUM d.o.o. za trgovinu, OIB 97121477391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CASA OLIVETUM d.o.o. za trgovinu zastupanog po punomoćniku GOLUBIĆ I PARTNERI odvjetničko društvo</item>
    </izvorni_sadrzaj>
    <derivirana_varijabla naziv="DomainObject.Predmet.ProtuStrankaListFormated_1">
      <item>CASA OLIVETUM d.o.o. za trgovinu zastupanog po punomoćniku GOLUBIĆ I PARTNERI odvjetničko društvo</item>
    </derivirana_varijabla>
  </DomainObject.Predmet.ProtuStrankaListFormated>
  <DomainObject.Predmet.ProtuStrankaListFormatedOIB>
    <izvorni_sadrzaj>
      <item>CASA OLIVETUM d.o.o. za trgovinu, OIB 97121477391 zastupanog po punomoćniku GOLUBIĆ I PARTNERI odvjetničko društvo</item>
    </izvorni_sadrzaj>
    <derivirana_varijabla naziv="DomainObject.Predmet.ProtuStrankaListFormatedOIB_1">
      <item>CASA OLIVETUM d.o.o. za trgovinu, OIB 97121477391 zastupanog po punomoćniku GOLUBIĆ I PARTNERI odvjetničko društvo</item>
    </derivirana_varijabla>
  </DomainObject.Predmet.ProtuStrankaListFormatedOIB>
  <DomainObject.Predmet.ProtuStrankaListFormatedWithAdress>
    <izvorni_sadrzaj>
      <item>CASA OLIVETUM d.o.o. za trgovinu, Bukovička 8 , 22000 Šibenik zastupanog po punomoćniku GOLUBIĆ I PARTNERI odvjetničko društvo</item>
    </izvorni_sadrzaj>
    <derivirana_varijabla naziv="DomainObject.Predmet.ProtuStrankaListFormatedWithAdress_1">
      <item>CASA OLIVETUM d.o.o. za trgovinu, Bukovička 8 , 22000 Šibenik zastupanog po punomoćniku GOLUBIĆ I PARTNERI odvjetničko društvo</item>
    </derivirana_varijabla>
  </DomainObject.Predmet.ProtuStrankaListFormatedWithAdress>
  <DomainObject.Predmet.ProtuStrankaListFormatedWithAdressOIB>
    <izvorni_sadrzaj>
      <item>CASA OLIVETUM d.o.o. za trgovinu, OIB 97121477391, Bukovička 8 , 22000 Šibenik zastupanog po punomoćniku GOLUBIĆ I PARTNERI odvjetničko društvo</item>
    </izvorni_sadrzaj>
    <derivirana_varijabla naziv="DomainObject.Predmet.ProtuStrankaListFormatedWithAdressOIB_1">
      <item>CASA OLIVETUM d.o.o. za trgovinu, OIB 97121477391, Bukovička 8 , 22000 Šibenik zastupanog po punomoćniku GOLUBIĆ I PARTNERI odvjetničko društvo</item>
    </derivirana_varijabla>
  </DomainObject.Predmet.ProtuStrankaListFormatedWithAdressOIB>
  <DomainObject.Predmet.ProtuStrankaListNazivFormated>
    <izvorni_sadrzaj>
      <item>CASA OLIVETUM d.o.o. za trgovinu</item>
    </izvorni_sadrzaj>
    <derivirana_varijabla naziv="DomainObject.Predmet.ProtuStrankaListNazivFormated_1">
      <item>CASA OLIVETUM d.o.o. za trgovinu</item>
    </derivirana_varijabla>
  </DomainObject.Predmet.ProtuStrankaListNazivFormated>
  <DomainObject.Predmet.ProtuStrankaListNazivFormatedOIB>
    <izvorni_sadrzaj>
      <item>CASA OLIVETUM d.o.o. za trgovinu, OIB 97121477391</item>
    </izvorni_sadrzaj>
    <derivirana_varijabla naziv="DomainObject.Predmet.ProtuStrankaListNazivFormatedOIB_1">
      <item>CASA OLIVETUM d.o.o. za trgovinu, OIB 97121477391</item>
    </derivirana_varijabla>
  </DomainObject.Predmet.ProtuStrankaListNazivFormatedOIB>
  <DomainObject.Predmet.OstaliListFormated>
    <izvorni_sadrzaj>
      <item>Valter Kiš</item>
      <item>GOLUBIĆ I PARTNERI odvjetničko društvo punomoćnik sudionika u postupku CASA OLIVETUM d.o.o. za trgovinu</item>
    </izvorni_sadrzaj>
    <derivirana_varijabla naziv="DomainObject.Predmet.OstaliListFormated_1">
      <item>Valter Kiš</item>
      <item>GOLUBIĆ I PARTNERI odvjetničko društvo punomoćnik sudionika u postupku CASA OLIVETUM d.o.o. za trgovinu</item>
    </derivirana_varijabla>
  </DomainObject.Predmet.OstaliListFormated>
  <DomainObject.Predmet.OstaliListFormatedOIB>
    <izvorni_sadrzaj>
      <item>Valter Kiš, OIB 11660596820</item>
      <item>GOLUBIĆ I PARTNERI odvjetničko društvo, OIB 33787960971 punomoćnik sudionika u postupku CASA OLIVETUM d.o.o. za trgovinu</item>
    </izvorni_sadrzaj>
    <derivirana_varijabla naziv="DomainObject.Predmet.OstaliListFormatedOIB_1">
      <item>Valter Kiš, OIB 11660596820</item>
      <item>GOLUBIĆ I PARTNERI odvjetničko društvo, OIB 33787960971 punomoćnik sudionika u postupku CASA OLIVETUM d.o.o. za trgovinu</item>
    </derivirana_varijabla>
  </DomainObject.Predmet.OstaliListFormatedOIB>
  <DomainObject.Predmet.OstaliListFormatedWithAdress>
    <izvorni_sadrzaj>
      <item>Valter Kiš, Bukovačka 8, 22000 Šibenik</item>
      <item>GOLUBIĆ I PARTNERI odvjetničko društvo, Amruševa 13, 10000 Zagreb punomoćnik sudionika u postupku CASA OLIVETUM d.o.o. za trgovinu</item>
    </izvorni_sadrzaj>
    <derivirana_varijabla naziv="DomainObject.Predmet.OstaliListFormatedWithAdress_1">
      <item>Valter Kiš, Bukovačka 8, 22000 Šibenik</item>
      <item>GOLUBIĆ I PARTNERI odvjetničko društvo, Amruševa 13, 10000 Zagreb punomoćnik sudionika u postupku CASA OLIVETUM d.o.o. za trgovinu</item>
    </derivirana_varijabla>
  </DomainObject.Predmet.OstaliListFormatedWithAdress>
  <DomainObject.Predmet.OstaliListFormatedWithAdressOIB>
    <izvorni_sadrzaj>
      <item>Valter Kiš, OIB 11660596820, Bukovačka 8, 22000 Šibenik</item>
      <item>GOLUBIĆ I PARTNERI odvjetničko društvo, OIB 33787960971, Amruševa 13, 10000 Zagreb punomoćnik sudionika u postupku CASA OLIVETUM d.o.o. za trgovinu</item>
    </izvorni_sadrzaj>
    <derivirana_varijabla naziv="DomainObject.Predmet.OstaliListFormatedWithAdressOIB_1">
      <item>Valter Kiš, OIB 11660596820, Bukovačka 8, 22000 Šibenik</item>
      <item>GOLUBIĆ I PARTNERI odvjetničko društvo, OIB 33787960971, Amruševa 13, 10000 Zagreb punomoćnik sudionika u postupku CASA OLIVETUM d.o.o. za trgovinu</item>
    </derivirana_varijabla>
  </DomainObject.Predmet.OstaliListFormatedWithAdressOIB>
  <DomainObject.Predmet.OstaliListNazivFormated>
    <izvorni_sadrzaj>
      <item>Valter Kiš</item>
      <item>GOLUBIĆ I PARTNERI odvjetničko društvo</item>
    </izvorni_sadrzaj>
    <derivirana_varijabla naziv="DomainObject.Predmet.OstaliListNazivFormated_1">
      <item>Valter Kiš</item>
      <item>GOLUBIĆ I PARTNERI odvjetničko društvo</item>
    </derivirana_varijabla>
  </DomainObject.Predmet.OstaliListNazivFormated>
  <DomainObject.Predmet.OstaliListNazivFormatedOIB>
    <izvorni_sadrzaj>
      <item>Valter Kiš, OIB 11660596820</item>
      <item>GOLUBIĆ I PARTNERI odvjetničko društvo, OIB 33787960971</item>
    </izvorni_sadrzaj>
    <derivirana_varijabla naziv="DomainObject.Predmet.OstaliListNazivFormatedOIB_1">
      <item>Valter Kiš, OIB 11660596820</item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CASA OLIVETUM d.o.o. za trgovinu</izvorni_sadrzaj>
    <derivirana_varijabla naziv="DomainObject.Predmet.ProtustrankaIDrugi_1">CASA OLIVETUM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CASA OLIVETUM d.o.o. za trgovinu, OIB 97121477391, Bukovička 8 , 22000 Šibenik</izvorni_sadrzaj>
    <derivirana_varijabla naziv="DomainObject.Predmet.ProtustrankaIDrugiAdressOIB_1">CASA OLIVETUM d.o.o. za trgovinu, OIB 97121477391,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CASA OLIVETUM d.o.o. za trgovinu</item>
      <item>Valter Kiš</item>
      <item>GOLUBIĆ I PARTNERI odvjetničko društvo</item>
    </izvorni_sadrzaj>
    <derivirana_varijabla naziv="DomainObject.Predmet.SudioniciListNaziv_1">
      <item>FINA - Podružnica Šibenik</item>
      <item>CASA OLIVETUM d.o.o. za trgovinu</item>
      <item>Valter Kiš</item>
      <item>GOLUBIĆ I PARTNERI odvjetničko društvo</item>
    </derivirana_varijabla>
  </DomainObject.Predmet.SudioniciListNaziv>
  <DomainObject.Predmet.SudioniciListAdressOIB>
    <izvorni_sadrzaj>
      <item>FINA - Podružnica Šibenik, OIB 85821130368, Perivoj L. Marune 1,22000 Šibenik</item>
      <item>CASA OLIVETUM d.o.o. za trgovinu, OIB 97121477391, Bukovička 8 ,22000 Šibenik</item>
      <item>Valter Kiš, OIB 11660596820, Bukovačka 8,22000 Šibenik</item>
      <item>GOLUBIĆ I PARTNERI odvjetničko društvo, OIB 33787960971, Amruševa 13,10000 Zagreb</item>
    </izvorni_sadrzaj>
    <derivirana_varijabla naziv="DomainObject.Predmet.SudioniciListAdressOIB_1">
      <item>FINA - Podružnica Šibenik, OIB 85821130368, Perivoj L. Marune 1,22000 Šibenik</item>
      <item>CASA OLIVETUM d.o.o. za trgovinu, OIB 97121477391, Bukovička 8 ,22000 Šibenik</item>
      <item>Valter Kiš, OIB 11660596820, Bukovačka 8,22000 Šibenik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97121477391</item>
      <item>, OIB 11660596820</item>
      <item>, OIB 33787960971</item>
    </izvorni_sadrzaj>
    <derivirana_varijabla naziv="DomainObject.Predmet.SudioniciListNazivOIB_1">
      <item>, OIB 85821130368</item>
      <item>, OIB 97121477391</item>
      <item>, OIB 11660596820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B6092-407F-44A6-9111-FE261FAF5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3052</properties:Characters>
  <properties:Lines>95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2016-08-03T07:11:00Z</dcterms:created>
  <dc:creator>Marina Gulin</dc:creator>
  <cp:lastModifiedBy>Marina Gulin</cp:lastModifiedBy>
  <cp:lastPrinted>2016-08-24T06:47:00Z</cp:lastPrinted>
  <dcterms:modified xmlns:xsi="http://www.w3.org/2001/XMLSchema-instance" xsi:type="dcterms:W3CDTF">2016-08-24T06:49:00Z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