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592a" w14:paraId="404592a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>TRGOVAČKI SUD U PAZINU</w:t>
      </w:r>
    </w:p>
    <w:p w:rsidRDefault="00CC0D30" w:rsidP="00E47065" w:rsidR="00CC0D30" w:rsidRPr="004C5D48">
      <w:pPr>
        <w:jc w:val="both"/>
      </w:pPr>
      <w:r w:rsidRPr="004C5D48">
        <w:t xml:space="preserve">          Pazin, Dršćevka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>
      <w:pPr>
        <w:jc w:val="both"/>
      </w:pPr>
    </w:p>
    <w:p w:rsidRDefault="00AB31F6" w:rsidP="00343E78" w:rsidR="00AB31F6">
      <w:pPr>
        <w:jc w:val="both"/>
      </w:pPr>
    </w:p>
    <w:p w:rsidRDefault="008D436B" w:rsidP="00343E78" w:rsidR="008D436B">
      <w:pPr>
        <w:jc w:val="both"/>
      </w:pPr>
    </w:p>
    <w:p w:rsidRDefault="00AB31F6" w:rsidP="00343E78" w:rsidR="00AB31F6" w:rsidRPr="004C5D48">
      <w:pPr>
        <w:jc w:val="both"/>
      </w:pPr>
    </w:p>
    <w:p w:rsidRDefault="00AB31F6" w:rsidP="00AB31F6" w:rsidR="00AB31F6" w:rsidRPr="004C5D48">
      <w:pPr>
        <w:ind w:firstLine="708" w:left="6372"/>
        <w:jc w:val="both"/>
      </w:pPr>
      <w:r>
        <w:t>1 St-</w:t>
      </w:r>
      <w:r w:rsidR="00394C1B">
        <w:t>1031/2016-94</w:t>
      </w:r>
    </w:p>
    <w:p w:rsidRDefault="00343E78" w:rsidP="00AB31F6" w:rsidR="00343E78" w:rsidRPr="004C5D48">
      <w:pPr>
        <w:jc w:val="right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>ZA DIOBU KUPOVNINE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117. st. 1. i 2. Ovršnog zakona, pozivate se na ročište za diobu kupovnine u stečajnom postupku nad dužnikom </w:t>
      </w:r>
      <w:r w:rsidR="00394C1B" w:rsidRPr="0064244C">
        <w:t>Stečajna masa iza GRUDA d.o.o. u stečaju, Rijeka, Rastočine 3, OIB: 37245049847</w:t>
      </w:r>
      <w:r w:rsidRPr="00AB31F6">
        <w:t>,</w:t>
      </w:r>
      <w:r w:rsidRPr="0064244C">
        <w:t xml:space="preserve"> </w:t>
      </w:r>
      <w:r w:rsidRPr="00B17E95">
        <w:t>koje će se od</w:t>
      </w:r>
      <w:r w:rsidRPr="00810B42">
        <w:t>r</w:t>
      </w:r>
      <w:r w:rsidRPr="004C5D48">
        <w:t xml:space="preserve">žati kod ovog suda dana </w:t>
      </w:r>
    </w:p>
    <w:p w:rsidRDefault="00343E78" w:rsidP="00343E78" w:rsidR="00343E78" w:rsidRPr="004C5D48">
      <w:pPr>
        <w:jc w:val="both"/>
      </w:pPr>
    </w:p>
    <w:p w:rsidRDefault="00394C1B" w:rsidP="00343E78" w:rsidR="00343E78" w:rsidRPr="004C5D48">
      <w:pPr>
        <w:jc w:val="center"/>
      </w:pPr>
      <w:r>
        <w:t>20</w:t>
      </w:r>
      <w:r w:rsidR="00AB31F6">
        <w:t xml:space="preserve">. </w:t>
      </w:r>
      <w:r w:rsidR="008D436B">
        <w:t>ožujka</w:t>
      </w:r>
      <w:r w:rsidR="00EB502D">
        <w:t xml:space="preserve"> 201</w:t>
      </w:r>
      <w:r w:rsidR="00AB31F6">
        <w:t>9</w:t>
      </w:r>
      <w:r w:rsidR="00343E78" w:rsidRPr="004C5D48">
        <w:t xml:space="preserve">. godine u </w:t>
      </w:r>
      <w:r w:rsidR="008D436B">
        <w:t>9</w:t>
      </w:r>
      <w:r w:rsidR="000148A5" w:rsidRPr="004C5D48">
        <w:t>:</w:t>
      </w:r>
      <w:r w:rsidR="008D436B">
        <w:t>00</w:t>
      </w:r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>u zgradi Trgovačkog suda u Pazinu, Dršćevka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>Stranka, odnosno sudionik može imenovati punomoćnika (čl. 89. ZPP-a).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>Najkasnije na ročištu za diobu osobe pozvane na ročište mogu drugom osporiti tražbinu, njezinu visinu i red namirenja (čl. 117. st. 3. OZ-a).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r w:rsidR="00394C1B">
        <w:t>28</w:t>
      </w:r>
      <w:r w:rsidR="008D436B">
        <w:t>. veljače</w:t>
      </w:r>
      <w:r w:rsidR="00EB502D">
        <w:t xml:space="preserve"> 201</w:t>
      </w:r>
      <w:r w:rsidR="00AB31F6">
        <w:t>9</w:t>
      </w:r>
      <w:r w:rsidR="00EB502D">
        <w:t>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681CED" w:rsidP="00343E78" w:rsidR="00343E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20BD1">
        <w:t xml:space="preserve">  </w:t>
      </w:r>
      <w:r>
        <w:t>Damir Rabar</w:t>
      </w:r>
      <w:r w:rsidR="0025123F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AF091A" w:rsidP="00343E78" w:rsidR="00AF091A" w:rsidRPr="004C5D48">
      <w:pPr>
        <w:jc w:val="both"/>
      </w:pPr>
    </w:p>
    <w:p w:rsidRDefault="00343E78" w:rsidP="00343E78" w:rsidR="00343E78">
      <w:pPr>
        <w:jc w:val="both"/>
      </w:pPr>
      <w:r w:rsidRPr="004C5D48">
        <w:t>DNA</w:t>
      </w:r>
      <w:r w:rsidR="00681CED">
        <w:t>:</w:t>
      </w:r>
    </w:p>
    <w:p w:rsidRDefault="00394C1B" w:rsidP="00394C1B" w:rsidR="00394C1B" w:rsidRPr="0064244C">
      <w:pPr>
        <w:jc w:val="both"/>
      </w:pPr>
      <w:r w:rsidRPr="0064244C">
        <w:t>- stečajni upravitelj Boris Debelić, Rijeka, Rastočine 3,</w:t>
      </w:r>
    </w:p>
    <w:p w:rsidRDefault="00394C1B" w:rsidP="00394C1B" w:rsidR="00394C1B" w:rsidRPr="0064244C">
      <w:pPr>
        <w:jc w:val="both"/>
      </w:pPr>
      <w:r w:rsidRPr="0064244C">
        <w:t>- Županijsko državno odvjetništvo u Puli, Rovinjska 2a,</w:t>
      </w:r>
    </w:p>
    <w:p w:rsidRDefault="00394C1B" w:rsidP="00394C1B" w:rsidR="00394C1B" w:rsidRPr="0064244C">
      <w:pPr>
        <w:jc w:val="both"/>
      </w:pPr>
      <w:r w:rsidRPr="0064244C">
        <w:t xml:space="preserve">- ABANKA d.d. Ljubljana, po pun. </w:t>
      </w:r>
      <w:r>
        <w:t>OD Andreis &amp; Partneri d.o.o., Zagreb, Pavla Hatza 8</w:t>
      </w:r>
    </w:p>
    <w:p w:rsidRDefault="00394C1B" w:rsidP="00394C1B" w:rsidR="00394C1B" w:rsidRPr="0064244C">
      <w:pPr>
        <w:jc w:val="both"/>
      </w:pPr>
      <w:r w:rsidRPr="0064244C">
        <w:t>- Komunalno poduzeće "6 MAJ" d.o.o. Umag, Tribje 2,</w:t>
      </w:r>
    </w:p>
    <w:p w:rsidRDefault="00394C1B" w:rsidP="00394C1B" w:rsidR="00394C1B" w:rsidRPr="0064244C">
      <w:pPr>
        <w:jc w:val="both"/>
      </w:pPr>
      <w:r w:rsidRPr="0064244C">
        <w:t>- HRVATSKI TELEKOM d.d. Zagreb, Savska cesta 32,</w:t>
      </w:r>
    </w:p>
    <w:p w:rsidRDefault="00394C1B" w:rsidP="00394C1B" w:rsidR="00394C1B" w:rsidRPr="00DB2313">
      <w:pPr>
        <w:jc w:val="both"/>
        <w:rPr>
          <w:b/>
        </w:rPr>
      </w:pPr>
      <w:r>
        <w:t>- e-Oglasna ploča sud</w:t>
      </w:r>
      <w:r w:rsidRPr="00DB2313">
        <w:t>a 8 dana</w:t>
      </w:r>
    </w:p>
    <w:p w:rsidRDefault="00394C1B" w:rsidP="00394C1B" w:rsidR="00394C1B" w:rsidRPr="004C5D48">
      <w:pPr>
        <w:jc w:val="both"/>
      </w:pPr>
    </w:p>
    <w:p w:rsidRDefault="00343E78" w:rsidP="008D436B" w:rsidR="00343E78" w:rsidRPr="004C5D48">
      <w:pPr>
        <w:jc w:val="both"/>
      </w:pPr>
    </w:p>
    <w:sectPr w:rsidSect="00D949A9" w:rsidR="00343E78" w:rsidRPr="004C5D4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251912"/>
    <w:multiLevelType w:val="hybridMultilevel"/>
    <w:tmpl w:val="00283FE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02458"/>
    <w:rsid w:val="000148A5"/>
    <w:rsid w:val="000365E3"/>
    <w:rsid w:val="00064CC2"/>
    <w:rsid w:val="0008211B"/>
    <w:rsid w:val="00095497"/>
    <w:rsid w:val="000B0040"/>
    <w:rsid w:val="0014431A"/>
    <w:rsid w:val="001A60DA"/>
    <w:rsid w:val="001F23B9"/>
    <w:rsid w:val="001F6977"/>
    <w:rsid w:val="00202458"/>
    <w:rsid w:val="0025123F"/>
    <w:rsid w:val="00343E78"/>
    <w:rsid w:val="0038388E"/>
    <w:rsid w:val="00394C1B"/>
    <w:rsid w:val="003B41B1"/>
    <w:rsid w:val="003D3BE7"/>
    <w:rsid w:val="003F7A74"/>
    <w:rsid w:val="004A7130"/>
    <w:rsid w:val="004B4889"/>
    <w:rsid w:val="004C5D48"/>
    <w:rsid w:val="00596B6D"/>
    <w:rsid w:val="005B396F"/>
    <w:rsid w:val="005C144C"/>
    <w:rsid w:val="005F12D1"/>
    <w:rsid w:val="0064244C"/>
    <w:rsid w:val="0065567A"/>
    <w:rsid w:val="006807E0"/>
    <w:rsid w:val="00681CED"/>
    <w:rsid w:val="006A5E5B"/>
    <w:rsid w:val="007540BB"/>
    <w:rsid w:val="007C466D"/>
    <w:rsid w:val="007C5EFA"/>
    <w:rsid w:val="007D59C0"/>
    <w:rsid w:val="00810B42"/>
    <w:rsid w:val="00830A3E"/>
    <w:rsid w:val="008346FE"/>
    <w:rsid w:val="00837878"/>
    <w:rsid w:val="008D436B"/>
    <w:rsid w:val="00920BD1"/>
    <w:rsid w:val="0097299F"/>
    <w:rsid w:val="009A1586"/>
    <w:rsid w:val="009E1DFB"/>
    <w:rsid w:val="009F2FC0"/>
    <w:rsid w:val="00A03428"/>
    <w:rsid w:val="00A04B16"/>
    <w:rsid w:val="00A05D4A"/>
    <w:rsid w:val="00A61614"/>
    <w:rsid w:val="00AA7409"/>
    <w:rsid w:val="00AB31F6"/>
    <w:rsid w:val="00AF091A"/>
    <w:rsid w:val="00B17E95"/>
    <w:rsid w:val="00C0196A"/>
    <w:rsid w:val="00C41B80"/>
    <w:rsid w:val="00C539E1"/>
    <w:rsid w:val="00C644DC"/>
    <w:rsid w:val="00C81E09"/>
    <w:rsid w:val="00C922E5"/>
    <w:rsid w:val="00CA545A"/>
    <w:rsid w:val="00CC0D30"/>
    <w:rsid w:val="00D41D2A"/>
    <w:rsid w:val="00D949A9"/>
    <w:rsid w:val="00E02D98"/>
    <w:rsid w:val="00E10409"/>
    <w:rsid w:val="00E47065"/>
    <w:rsid w:val="00E6785A"/>
    <w:rsid w:val="00E96657"/>
    <w:rsid w:val="00EB48A8"/>
    <w:rsid w:val="00EB502D"/>
    <w:rsid w:val="00EF1BB0"/>
    <w:rsid w:val="00F71ABD"/>
    <w:rsid w:val="00FB5F0B"/>
    <w:rsid w:val="00FB703E"/>
    <w:rsid w:val="00FB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BFA2D24-F5D8-4E60-BB13-E096D76B261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4B1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4B16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64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4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4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4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4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31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0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0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84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6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93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5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48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03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27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St-1031/2016-94</izvorni_sadrzaj>
    <derivirana_varijabla naziv="DomainObject.Oznaka_1">St-1031/2016-94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Stečajna masa iza GRUDA d.o.o. u stečaju</izvorni_sadrzaj>
    <derivirana_varijabla naziv="DomainObject.Predmet.ProtustrankaFormated_1">  Stečajna masa iza GRUDA d.o.o. u stečaju</derivirana_varijabla>
  </DomainObject.Predmet.ProtustrankaFormated>
  <DomainObject.Predmet.ProtustrankaFormatedOIB>
    <izvorni_sadrzaj>  Stečajna masa iza GRUDA d.o.o. u stečaju, OIB 37245049847</izvorni_sadrzaj>
    <derivirana_varijabla naziv="DomainObject.Predmet.ProtustrankaFormatedOIB_1">  Stečajna masa iza GRUDA d.o.o. u stečaju, OIB 37245049847</derivirana_varijabla>
  </DomainObject.Predmet.ProtustrankaFormatedOIB>
  <DomainObject.Predmet.ProtustrankaFormatedWithAdress>
    <izvorni_sadrzaj> Stečajna masa iza GRUDA d.o.o. u stečaju, Rastočine 3, 51000 Rijeka</izvorni_sadrzaj>
    <derivirana_varijabla naziv="DomainObject.Predmet.ProtustrankaFormatedWithAdress_1"> Stečajna masa iza GRUDA d.o.o. u stečaju, Rastočine 3, 51000 Rijeka</derivirana_varijabla>
  </DomainObject.Predmet.ProtustrankaFormatedWithAdress>
  <DomainObject.Predmet.ProtustrankaFormatedWithAdressOIB>
    <izvorni_sadrzaj> Stečajna masa iza GRUDA d.o.o. u stečaju, OIB 37245049847, Rastočine 3, 51000 Rijeka</izvorni_sadrzaj>
    <derivirana_varijabla naziv="DomainObject.Predmet.ProtustrankaFormatedWithAdressOIB_1"> Stečajna masa iza GRUDA d.o.o. u stečaju, OIB 37245049847, Rastočine 3, 51000 Rijeka</derivirana_varijabla>
  </DomainObject.Predmet.ProtustrankaFormatedWithAdressOIB>
  <DomainObject.Predmet.ProtustrankaWithAdress>
    <izvorni_sadrzaj>Stečajna masa iza GRUDA d.o.o. u stečaju Rastočine 3, 51000 Rijeka</izvorni_sadrzaj>
    <derivirana_varijabla naziv="DomainObject.Predmet.ProtustrankaWithAdress_1">Stečajna masa iza GRUDA d.o.o. u stečaju Rastočine 3, 51000 Rijeka</derivirana_varijabla>
  </DomainObject.Predmet.ProtustrankaWithAdress>
  <DomainObject.Predmet.ProtustrankaWithAdressOIB>
    <izvorni_sadrzaj>Stečajna masa iza GRUDA d.o.o. u stečaju, OIB 37245049847, Rastočine 3, 51000 Rijeka</izvorni_sadrzaj>
    <derivirana_varijabla naziv="DomainObject.Predmet.ProtustrankaWithAdressOIB_1">Stečajna masa iza GRUDA d.o.o. u stečaju, OIB 37245049847, Rastočine 3, 51000 Rijeka</derivirana_varijabla>
  </DomainObject.Predmet.ProtustrankaWithAdressOIB>
  <DomainObject.Predmet.ProtustrankaNazivFormated>
    <izvorni_sadrzaj>Stečajna masa iza GRUDA d.o.o. u stečaju</izvorni_sadrzaj>
    <derivirana_varijabla naziv="DomainObject.Predmet.ProtustrankaNazivFormated_1">Stečajna masa iza GRUDA d.o.o. u stečaju</derivirana_varijabla>
  </DomainObject.Predmet.ProtustrankaNazivFormated>
  <DomainObject.Predmet.ProtustrankaNazivFormatedOIB>
    <izvorni_sadrzaj>Stečajna masa iza GRUDA d.o.o. u stečaju, OIB 37245049847</izvorni_sadrzaj>
    <derivirana_varijabla naziv="DomainObject.Predmet.ProtustrankaNazivFormatedOIB_1">Stečajna masa iza GRUDA d.o.o. u stečaju, OIB 37245049847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GRUDA d.o.o. u stečaju</item>
    </izvorni_sadrzaj>
    <derivirana_varijabla naziv="DomainObject.Predmet.ProtuStrankaListFormated_1">
      <item>Stečajna masa iza GRUDA d.o.o. u stečaju</item>
    </derivirana_varijabla>
  </DomainObject.Predmet.ProtuStrankaListFormated>
  <DomainObject.Predmet.ProtuStrankaListFormatedOIB>
    <izvorni_sadrzaj>
      <item>Stečajna masa iza GRUDA d.o.o. u stečaju, OIB 37245049847</item>
    </izvorni_sadrzaj>
    <derivirana_varijabla naziv="DomainObject.Predmet.ProtuStrankaListFormatedOIB_1">
      <item>Stečajna masa iza GRUDA d.o.o. u stečaju, OIB 37245049847</item>
    </derivirana_varijabla>
  </DomainObject.Predmet.ProtuStrankaListFormatedOIB>
  <DomainObject.Predmet.ProtuStrankaListFormatedWithAdress>
    <izvorni_sadrzaj>
      <item>Stečajna masa iza GRUDA d.o.o. u stečaju, Rastočine 3, 51000 Rijeka</item>
    </izvorni_sadrzaj>
    <derivirana_varijabla naziv="DomainObject.Predmet.ProtuStrankaListFormatedWithAdress_1">
      <item>Stečajna masa iza GRUDA d.o.o. u stečaju, Rastočine 3, 51000 Rijeka</item>
    </derivirana_varijabla>
  </DomainObject.Predmet.ProtuStrankaListFormatedWithAdress>
  <DomainObject.Predmet.ProtuStrankaListFormatedWithAdressOIB>
    <izvorni_sadrzaj>
      <item>Stečajna masa iza GRUDA d.o.o. u stečaju, OIB 37245049847, Rastočine 3, 51000 Rijeka</item>
    </izvorni_sadrzaj>
    <derivirana_varijabla naziv="DomainObject.Predmet.ProtuStrankaListFormatedWithAdressOIB_1">
      <item>Stečajna masa iza GRUDA d.o.o. u stečaju, OIB 37245049847, Rastočine 3, 51000 Rijeka</item>
    </derivirana_varijabla>
  </DomainObject.Predmet.ProtuStrankaListFormatedWithAdressOIB>
  <DomainObject.Predmet.ProtuStrankaListNazivFormated>
    <izvorni_sadrzaj>
      <item>Stečajna masa iza GRUDA d.o.o. u stečaju</item>
    </izvorni_sadrzaj>
    <derivirana_varijabla naziv="DomainObject.Predmet.ProtuStrankaListNazivFormated_1">
      <item>Stečajna masa iza GRUDA d.o.o. u stečaju</item>
    </derivirana_varijabla>
  </DomainObject.Predmet.ProtuStrankaListNazivFormated>
  <DomainObject.Predmet.ProtuStrankaListNazivFormatedOIB>
    <izvorni_sadrzaj>
      <item>Stečajna masa iza GRUDA d.o.o. u stečaju, OIB 37245049847</item>
    </izvorni_sadrzaj>
    <derivirana_varijabla naziv="DomainObject.Predmet.ProtuStrankaListNazivFormatedOIB_1">
      <item>Stečajna masa iza GRUDA d.o.o. u stečaju, OIB 37245049847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St-1031/2016-94</izvorni_sadrzaj>
    <derivirana_varijabla naziv="DomainObject.PoslovniBrojDokumenta_1">St-1031/2016-94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GRUDA d.o.o. u stečaju</izvorni_sadrzaj>
    <derivirana_varijabla naziv="DomainObject.Predmet.ProtustrankaIDrugi_1">Stečajna masa iza GRUDA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GRUDA d.o.o. u stečaju, OIB 37245049847, Rastočine 3, 51000 Rijeka</izvorni_sadrzaj>
    <derivirana_varijabla naziv="DomainObject.Predmet.ProtustrankaIDrugiAdressOIB_1">Stečajna masa iza GRUDA d.o.o. u stečaju, OIB 37245049847, Rastočine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GRUDA d.o.o. u stečaju</item>
      <item>FINANCIJSKA AGENCIJA, RC RIJEKA, PODRUŽNICA PULA, PULA</item>
    </izvorni_sadrzaj>
    <derivirana_varijabla naziv="DomainObject.Predmet.SudioniciListNaziv_1">
      <item>Stečajna masa iza GRUDA d.o.o. u stečaju</item>
      <item>FINANCIJSKA AGENCIJA, RC RIJEKA, PODRUŽNICA PULA, PULA</item>
    </derivirana_varijabla>
  </DomainObject.Predmet.SudioniciListNaziv>
  <DomainObject.Predmet.SudioniciListAdressOIB>
    <izvorni_sadrzaj>
      <item>Stečajna masa iza GRUDA d.o.o. u stečaju, OIB 37245049847, Rastočine 3,51000 Rijeka</item>
      <item>FINANCIJSKA AGENCIJA, RC RIJEKA, PODRUŽNICA PULA, PULA, OIB 85821130368, Ulica grada Vukovara 70,10000 Zagreb</item>
    </izvorni_sadrzaj>
    <derivirana_varijabla naziv="DomainObject.Predmet.SudioniciListAdressOIB_1">
      <item>Stečajna masa iza GRUDA d.o.o. u stečaju, OIB 37245049847, Rastočine 3,51000 Rijeka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37245049847</item>
      <item>, OIB 85821130368</item>
    </izvorni_sadrzaj>
    <derivirana_varijabla naziv="DomainObject.Predmet.SudioniciListNazivOIB_1">
      <item>, OIB 37245049847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St-1031/2016-91</izvorni_sadrzaj>
    <derivirana_varijabla naziv="DomainObject.PredzadnjaOdlukaIzPredmeta.Oznaka_1">St-1031/2016-91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218</properties:Words>
  <properties:Characters>1117</properties:Characters>
  <properties:Lines>46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2019-02-28T12:31:00Z</dcterms:created>
  <dc:creator>drabar</dc:creator>
  <cp:lastModifiedBy>Lorena Paris Aničić</cp:lastModifiedBy>
  <cp:lastPrinted>2019-02-28T12:34:00Z</cp:lastPrinted>
  <dcterms:modified xmlns:xsi="http://www.w3.org/2001/XMLSchema-instance" xsi:type="dcterms:W3CDTF">2019-02-28T12:48:00Z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St-1031/2016-94 / Odluka - Ostalo (Poziv_na_ročište_-_dioba_kupovnine_II.docx)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