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90d9" w14:paraId="21690d9" w:rsidRDefault="00383441" w:rsidP="00FE7275" w:rsidR="00C01ACF" w:rsidRPr="00C661DB">
      <w:pPr>
        <w:tabs>
          <w:tab w:pos="1290" w:val="left"/>
        </w:tabs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C661DB">
        <w:rPr>
          <w:color w:val="auto"/>
          <w:sz w:val="24"/>
          <w:szCs w:val="24"/>
        </w:rPr>
        <w:t xml:space="preserve"> </w:t>
      </w:r>
      <w:r w:rsidR="00FE7275" w:rsidRPr="00C661DB">
        <w:rPr>
          <w:color w:val="auto"/>
          <w:sz w:val="24"/>
          <w:szCs w:val="24"/>
        </w:rPr>
        <w:t xml:space="preserve">        </w:t>
      </w:r>
      <w:r w:rsidR="00BC7FEC">
        <w:rPr>
          <w:color w:val="auto"/>
          <w:sz w:val="24"/>
          <w:szCs w:val="24"/>
        </w:rPr>
        <w:t xml:space="preserve">  </w:t>
      </w:r>
      <w:r w:rsidR="00FE7275" w:rsidRPr="00C661DB">
        <w:rPr>
          <w:color w:val="auto"/>
          <w:sz w:val="24"/>
          <w:szCs w:val="24"/>
        </w:rPr>
        <w:t xml:space="preserve">        </w:t>
      </w:r>
      <w:r w:rsidR="00462EB6" w:rsidRPr="00C661DB">
        <w:rPr>
          <w:noProof/>
          <w:color w:val="auto"/>
          <w:sz w:val="24"/>
          <w:szCs w:val="24"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7FEC" w:rsidP="00C01ACF" w:rsidR="00C01ACF" w:rsidRPr="00C661DB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</w:t>
      </w:r>
      <w:r w:rsidR="00C01ACF" w:rsidRPr="00C661DB">
        <w:rPr>
          <w:color w:val="auto"/>
          <w:sz w:val="24"/>
          <w:szCs w:val="24"/>
        </w:rPr>
        <w:t>REPUBLIKA HRVATSKA</w:t>
      </w:r>
    </w:p>
    <w:p w:rsidRDefault="00C01ACF" w:rsidP="00C01ACF" w:rsidR="00BC7FEC">
      <w:pPr>
        <w:rPr>
          <w:color w:val="auto"/>
          <w:sz w:val="24"/>
          <w:szCs w:val="24"/>
        </w:rPr>
      </w:pPr>
      <w:r w:rsidRPr="00C661DB">
        <w:rPr>
          <w:color w:val="auto"/>
          <w:sz w:val="24"/>
          <w:szCs w:val="24"/>
        </w:rPr>
        <w:t xml:space="preserve">TRGOVAČKI SUD U </w:t>
      </w:r>
      <w:r w:rsidR="008B3E32" w:rsidRPr="00C661DB">
        <w:rPr>
          <w:color w:val="auto"/>
          <w:sz w:val="24"/>
          <w:szCs w:val="24"/>
        </w:rPr>
        <w:t>PAZINU</w:t>
      </w:r>
      <w:r w:rsidRPr="00C661DB">
        <w:rPr>
          <w:color w:val="auto"/>
          <w:sz w:val="24"/>
          <w:szCs w:val="24"/>
        </w:rPr>
        <w:t xml:space="preserve">    </w:t>
      </w:r>
    </w:p>
    <w:p w:rsidRDefault="00BC7FEC" w:rsidP="00C01ACF" w:rsidR="00D433EA" w:rsidRPr="00C661DB">
      <w:pPr>
        <w:rPr>
          <w:color w:val="auto"/>
          <w:spacing w:val="32"/>
          <w:sz w:val="24"/>
          <w:szCs w:val="24"/>
        </w:rPr>
      </w:pPr>
      <w:r>
        <w:rPr>
          <w:color w:val="auto"/>
          <w:sz w:val="24"/>
          <w:szCs w:val="24"/>
        </w:rPr>
        <w:t xml:space="preserve">      Dršćevka 1, 52000 Pazin</w:t>
      </w:r>
      <w:r w:rsidR="00C01ACF" w:rsidRPr="00C661DB">
        <w:rPr>
          <w:color w:val="auto"/>
          <w:sz w:val="24"/>
          <w:szCs w:val="24"/>
        </w:rPr>
        <w:t xml:space="preserve">           </w:t>
      </w:r>
      <w:r w:rsidR="00806CEE" w:rsidRPr="00C661DB">
        <w:rPr>
          <w:color w:val="auto"/>
          <w:sz w:val="24"/>
          <w:szCs w:val="24"/>
        </w:rPr>
        <w:t xml:space="preserve">                             </w:t>
      </w:r>
      <w:r w:rsidR="00C01ACF" w:rsidRPr="00C661DB">
        <w:rPr>
          <w:color w:val="auto"/>
          <w:sz w:val="24"/>
          <w:szCs w:val="24"/>
        </w:rPr>
        <w:t xml:space="preserve">  </w:t>
      </w:r>
      <w:r w:rsidR="008B3E32" w:rsidRPr="00C661DB">
        <w:rPr>
          <w:color w:val="auto"/>
          <w:sz w:val="24"/>
          <w:szCs w:val="24"/>
        </w:rPr>
        <w:t xml:space="preserve">  </w:t>
      </w:r>
    </w:p>
    <w:p w:rsidRDefault="00781BA0" w:rsidP="00781BA0" w:rsidR="00781BA0">
      <w:pPr>
        <w:jc w:val="both"/>
        <w:rPr>
          <w:color w:val="auto"/>
          <w:spacing w:val="32"/>
          <w:sz w:val="24"/>
          <w:szCs w:val="24"/>
        </w:rPr>
      </w:pPr>
    </w:p>
    <w:p w:rsidRDefault="00BC7FEC" w:rsidP="00781BA0" w:rsidR="00BC7FEC" w:rsidRPr="00C661DB">
      <w:pPr>
        <w:jc w:val="both"/>
        <w:rPr>
          <w:color w:val="auto"/>
          <w:spacing w:val="32"/>
          <w:sz w:val="24"/>
          <w:szCs w:val="24"/>
        </w:rPr>
      </w:pPr>
    </w:p>
    <w:p w:rsidRDefault="00B45595" w:rsidP="00781BA0" w:rsidR="00B45595" w:rsidRPr="00C661DB">
      <w:pPr>
        <w:jc w:val="both"/>
        <w:rPr>
          <w:color w:val="auto"/>
          <w:spacing w:val="32"/>
          <w:sz w:val="24"/>
          <w:szCs w:val="24"/>
        </w:rPr>
      </w:pPr>
    </w:p>
    <w:p w:rsidRDefault="00F760A7" w:rsidP="00F760A7" w:rsidR="00B45595" w:rsidRPr="00C661DB">
      <w:pPr>
        <w:jc w:val="center"/>
        <w:rPr>
          <w:color w:val="auto"/>
          <w:spacing w:val="32"/>
          <w:sz w:val="24"/>
          <w:szCs w:val="24"/>
        </w:rPr>
      </w:pPr>
      <w:r w:rsidRPr="00C661DB">
        <w:rPr>
          <w:color w:val="auto"/>
          <w:spacing w:val="32"/>
          <w:sz w:val="24"/>
          <w:szCs w:val="24"/>
        </w:rPr>
        <w:t>R E P U B L I K A   H R V A T S K A</w:t>
      </w:r>
    </w:p>
    <w:p w:rsidRDefault="00F760A7" w:rsidP="00781BA0" w:rsidR="00F760A7" w:rsidRPr="00C661DB">
      <w:pPr>
        <w:jc w:val="center"/>
        <w:rPr>
          <w:color w:val="auto"/>
          <w:spacing w:val="2"/>
          <w:sz w:val="24"/>
          <w:szCs w:val="24"/>
        </w:rPr>
      </w:pPr>
    </w:p>
    <w:p w:rsidRDefault="00781BA0" w:rsidP="00781BA0" w:rsidR="00781BA0" w:rsidRPr="00C661DB">
      <w:pPr>
        <w:jc w:val="center"/>
        <w:rPr>
          <w:color w:val="auto"/>
          <w:spacing w:val="2"/>
          <w:sz w:val="24"/>
          <w:szCs w:val="24"/>
        </w:rPr>
      </w:pPr>
      <w:r w:rsidRPr="00C661DB">
        <w:rPr>
          <w:color w:val="auto"/>
          <w:spacing w:val="2"/>
          <w:sz w:val="24"/>
          <w:szCs w:val="24"/>
        </w:rPr>
        <w:t>R</w:t>
      </w:r>
      <w:r w:rsidR="00C01ACF" w:rsidRPr="00C661DB">
        <w:rPr>
          <w:color w:val="auto"/>
          <w:spacing w:val="2"/>
          <w:sz w:val="24"/>
          <w:szCs w:val="24"/>
        </w:rPr>
        <w:t xml:space="preserve"> </w:t>
      </w:r>
      <w:r w:rsidRPr="00C661DB">
        <w:rPr>
          <w:color w:val="auto"/>
          <w:spacing w:val="2"/>
          <w:sz w:val="24"/>
          <w:szCs w:val="24"/>
        </w:rPr>
        <w:t>J</w:t>
      </w:r>
      <w:r w:rsidR="00C01ACF" w:rsidRPr="00C661DB">
        <w:rPr>
          <w:color w:val="auto"/>
          <w:spacing w:val="2"/>
          <w:sz w:val="24"/>
          <w:szCs w:val="24"/>
        </w:rPr>
        <w:t xml:space="preserve"> </w:t>
      </w:r>
      <w:r w:rsidRPr="00C661DB">
        <w:rPr>
          <w:color w:val="auto"/>
          <w:spacing w:val="2"/>
          <w:sz w:val="24"/>
          <w:szCs w:val="24"/>
        </w:rPr>
        <w:t>E</w:t>
      </w:r>
      <w:r w:rsidR="00C01ACF" w:rsidRPr="00C661DB">
        <w:rPr>
          <w:color w:val="auto"/>
          <w:spacing w:val="2"/>
          <w:sz w:val="24"/>
          <w:szCs w:val="24"/>
        </w:rPr>
        <w:t xml:space="preserve"> </w:t>
      </w:r>
      <w:r w:rsidRPr="00C661DB">
        <w:rPr>
          <w:color w:val="auto"/>
          <w:spacing w:val="2"/>
          <w:sz w:val="24"/>
          <w:szCs w:val="24"/>
        </w:rPr>
        <w:t>Š</w:t>
      </w:r>
      <w:r w:rsidR="00C01ACF" w:rsidRPr="00C661DB">
        <w:rPr>
          <w:color w:val="auto"/>
          <w:spacing w:val="2"/>
          <w:sz w:val="24"/>
          <w:szCs w:val="24"/>
        </w:rPr>
        <w:t xml:space="preserve"> </w:t>
      </w:r>
      <w:r w:rsidRPr="00C661DB">
        <w:rPr>
          <w:color w:val="auto"/>
          <w:spacing w:val="2"/>
          <w:sz w:val="24"/>
          <w:szCs w:val="24"/>
        </w:rPr>
        <w:t>E</w:t>
      </w:r>
      <w:r w:rsidR="00C01ACF" w:rsidRPr="00C661DB">
        <w:rPr>
          <w:color w:val="auto"/>
          <w:spacing w:val="2"/>
          <w:sz w:val="24"/>
          <w:szCs w:val="24"/>
        </w:rPr>
        <w:t xml:space="preserve"> </w:t>
      </w:r>
      <w:r w:rsidRPr="00C661DB">
        <w:rPr>
          <w:color w:val="auto"/>
          <w:spacing w:val="2"/>
          <w:sz w:val="24"/>
          <w:szCs w:val="24"/>
        </w:rPr>
        <w:t>N</w:t>
      </w:r>
      <w:r w:rsidR="00C01ACF" w:rsidRPr="00C661DB">
        <w:rPr>
          <w:color w:val="auto"/>
          <w:spacing w:val="2"/>
          <w:sz w:val="24"/>
          <w:szCs w:val="24"/>
        </w:rPr>
        <w:t xml:space="preserve"> </w:t>
      </w:r>
      <w:r w:rsidRPr="00C661DB">
        <w:rPr>
          <w:color w:val="auto"/>
          <w:spacing w:val="2"/>
          <w:sz w:val="24"/>
          <w:szCs w:val="24"/>
        </w:rPr>
        <w:t>J</w:t>
      </w:r>
      <w:r w:rsidR="00C01ACF" w:rsidRPr="00C661DB">
        <w:rPr>
          <w:color w:val="auto"/>
          <w:spacing w:val="2"/>
          <w:sz w:val="24"/>
          <w:szCs w:val="24"/>
        </w:rPr>
        <w:t xml:space="preserve"> </w:t>
      </w:r>
      <w:r w:rsidRPr="00C661DB">
        <w:rPr>
          <w:color w:val="auto"/>
          <w:spacing w:val="2"/>
          <w:sz w:val="24"/>
          <w:szCs w:val="24"/>
        </w:rPr>
        <w:t>E</w:t>
      </w:r>
      <w:r w:rsidR="00C01ACF" w:rsidRPr="00C661DB">
        <w:rPr>
          <w:color w:val="auto"/>
          <w:spacing w:val="2"/>
          <w:sz w:val="24"/>
          <w:szCs w:val="24"/>
        </w:rPr>
        <w:t xml:space="preserve"> </w:t>
      </w:r>
    </w:p>
    <w:p w:rsidRDefault="00781BA0" w:rsidP="00781BA0" w:rsidR="00781BA0" w:rsidRPr="00C661DB">
      <w:pPr>
        <w:jc w:val="center"/>
        <w:rPr>
          <w:color w:val="auto"/>
          <w:spacing w:val="32"/>
          <w:sz w:val="24"/>
          <w:szCs w:val="24"/>
        </w:rPr>
      </w:pPr>
    </w:p>
    <w:p w:rsidRDefault="00F81E37" w:rsidP="00F81E37" w:rsidR="00F81E37" w:rsidRPr="00C661DB">
      <w:pPr>
        <w:jc w:val="both"/>
        <w:rPr>
          <w:color w:val="auto"/>
          <w:sz w:val="24"/>
          <w:szCs w:val="24"/>
        </w:rPr>
      </w:pPr>
      <w:r w:rsidRPr="00C661DB">
        <w:rPr>
          <w:color w:val="auto"/>
          <w:sz w:val="24"/>
          <w:szCs w:val="24"/>
        </w:rPr>
        <w:tab/>
        <w:t xml:space="preserve">Trgovački sud u Pazinu, po stečajnom sucu Damiru Rabaru, po prijedlogu predlagatelja </w:t>
      </w:r>
      <w:r w:rsidR="00EF2F2A" w:rsidRPr="00C661DB">
        <w:rPr>
          <w:color w:val="auto"/>
          <w:sz w:val="24"/>
          <w:szCs w:val="24"/>
        </w:rPr>
        <w:t xml:space="preserve">Financijske agencije, Regionalni centar Rijeka, Podružnica Pula, Giardini 5, za otvaranje stečajnog postupka nad trgovačkim društvom </w:t>
      </w:r>
      <w:r w:rsidR="00A807B8" w:rsidRPr="00C661DB">
        <w:rPr>
          <w:sz w:val="24"/>
          <w:szCs w:val="24"/>
        </w:rPr>
        <w:t xml:space="preserve">CVITANI d. o. o. </w:t>
      </w:r>
      <w:r w:rsidR="00041374">
        <w:rPr>
          <w:sz w:val="24"/>
          <w:szCs w:val="24"/>
        </w:rPr>
        <w:t>Pula</w:t>
      </w:r>
      <w:r w:rsidR="00A807B8" w:rsidRPr="00C661DB">
        <w:rPr>
          <w:sz w:val="24"/>
          <w:szCs w:val="24"/>
        </w:rPr>
        <w:t>, Dobricheva 30, OIB 92504458405, MBS 130012139</w:t>
      </w:r>
      <w:r w:rsidRPr="00C661DB">
        <w:rPr>
          <w:color w:val="auto"/>
          <w:sz w:val="24"/>
          <w:szCs w:val="24"/>
        </w:rPr>
        <w:t xml:space="preserve">, </w:t>
      </w:r>
      <w:r w:rsidR="00A807B8" w:rsidRPr="00C661DB">
        <w:rPr>
          <w:color w:val="auto"/>
          <w:sz w:val="24"/>
          <w:szCs w:val="24"/>
        </w:rPr>
        <w:t>4</w:t>
      </w:r>
      <w:r w:rsidRPr="00C661DB">
        <w:rPr>
          <w:color w:val="auto"/>
          <w:sz w:val="24"/>
          <w:szCs w:val="24"/>
        </w:rPr>
        <w:t xml:space="preserve">. </w:t>
      </w:r>
      <w:r w:rsidR="00EF2F2A" w:rsidRPr="00C661DB">
        <w:rPr>
          <w:color w:val="auto"/>
          <w:sz w:val="24"/>
          <w:szCs w:val="24"/>
        </w:rPr>
        <w:t>studenog</w:t>
      </w:r>
      <w:r w:rsidRPr="00C661DB">
        <w:rPr>
          <w:color w:val="auto"/>
          <w:sz w:val="24"/>
          <w:szCs w:val="24"/>
        </w:rPr>
        <w:t xml:space="preserve"> 2016.</w:t>
      </w:r>
    </w:p>
    <w:p w:rsidRDefault="00781BA0" w:rsidP="00781BA0" w:rsidR="00781BA0" w:rsidRPr="00C661DB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C661DB">
      <w:pPr>
        <w:jc w:val="center"/>
        <w:rPr>
          <w:color w:val="auto"/>
          <w:sz w:val="24"/>
          <w:szCs w:val="24"/>
        </w:rPr>
      </w:pPr>
      <w:r w:rsidRPr="00C661DB">
        <w:rPr>
          <w:color w:val="auto"/>
          <w:sz w:val="24"/>
          <w:szCs w:val="24"/>
        </w:rPr>
        <w:t>r</w:t>
      </w:r>
      <w:r w:rsidR="00B63AF2" w:rsidRPr="00C661DB">
        <w:rPr>
          <w:color w:val="auto"/>
          <w:sz w:val="24"/>
          <w:szCs w:val="24"/>
        </w:rPr>
        <w:t xml:space="preserve"> </w:t>
      </w:r>
      <w:r w:rsidRPr="00C661DB">
        <w:rPr>
          <w:color w:val="auto"/>
          <w:sz w:val="24"/>
          <w:szCs w:val="24"/>
        </w:rPr>
        <w:t>i</w:t>
      </w:r>
      <w:r w:rsidR="00B63AF2" w:rsidRPr="00C661DB">
        <w:rPr>
          <w:color w:val="auto"/>
          <w:sz w:val="24"/>
          <w:szCs w:val="24"/>
        </w:rPr>
        <w:t xml:space="preserve"> </w:t>
      </w:r>
      <w:r w:rsidRPr="00C661DB">
        <w:rPr>
          <w:color w:val="auto"/>
          <w:sz w:val="24"/>
          <w:szCs w:val="24"/>
        </w:rPr>
        <w:t>j</w:t>
      </w:r>
      <w:r w:rsidR="00B63AF2" w:rsidRPr="00C661DB">
        <w:rPr>
          <w:color w:val="auto"/>
          <w:sz w:val="24"/>
          <w:szCs w:val="24"/>
        </w:rPr>
        <w:t xml:space="preserve"> </w:t>
      </w:r>
      <w:r w:rsidRPr="00C661DB">
        <w:rPr>
          <w:color w:val="auto"/>
          <w:sz w:val="24"/>
          <w:szCs w:val="24"/>
        </w:rPr>
        <w:t>e</w:t>
      </w:r>
      <w:r w:rsidR="00B63AF2" w:rsidRPr="00C661DB">
        <w:rPr>
          <w:color w:val="auto"/>
          <w:sz w:val="24"/>
          <w:szCs w:val="24"/>
        </w:rPr>
        <w:t xml:space="preserve"> </w:t>
      </w:r>
      <w:r w:rsidRPr="00C661DB">
        <w:rPr>
          <w:color w:val="auto"/>
          <w:sz w:val="24"/>
          <w:szCs w:val="24"/>
        </w:rPr>
        <w:t>š</w:t>
      </w:r>
      <w:r w:rsidR="00B63AF2" w:rsidRPr="00C661DB">
        <w:rPr>
          <w:color w:val="auto"/>
          <w:sz w:val="24"/>
          <w:szCs w:val="24"/>
        </w:rPr>
        <w:t xml:space="preserve"> </w:t>
      </w:r>
      <w:r w:rsidRPr="00C661DB">
        <w:rPr>
          <w:color w:val="auto"/>
          <w:sz w:val="24"/>
          <w:szCs w:val="24"/>
        </w:rPr>
        <w:t>i</w:t>
      </w:r>
      <w:r w:rsidR="00B63AF2" w:rsidRPr="00C661DB">
        <w:rPr>
          <w:color w:val="auto"/>
          <w:sz w:val="24"/>
          <w:szCs w:val="24"/>
        </w:rPr>
        <w:t xml:space="preserve"> </w:t>
      </w:r>
      <w:r w:rsidRPr="00C661DB">
        <w:rPr>
          <w:color w:val="auto"/>
          <w:sz w:val="24"/>
          <w:szCs w:val="24"/>
        </w:rPr>
        <w:t>o</w:t>
      </w:r>
      <w:r w:rsidR="00B63AF2" w:rsidRPr="00C661DB">
        <w:rPr>
          <w:color w:val="auto"/>
          <w:sz w:val="24"/>
          <w:szCs w:val="24"/>
        </w:rPr>
        <w:t xml:space="preserve"> </w:t>
      </w:r>
      <w:r w:rsidRPr="00C661DB">
        <w:rPr>
          <w:color w:val="auto"/>
          <w:sz w:val="24"/>
          <w:szCs w:val="24"/>
        </w:rPr>
        <w:t xml:space="preserve"> </w:t>
      </w:r>
      <w:r w:rsidR="00B63AF2" w:rsidRPr="00C661DB">
        <w:rPr>
          <w:color w:val="auto"/>
          <w:sz w:val="24"/>
          <w:szCs w:val="24"/>
        </w:rPr>
        <w:t xml:space="preserve"> </w:t>
      </w:r>
      <w:r w:rsidRPr="00C661DB">
        <w:rPr>
          <w:color w:val="auto"/>
          <w:sz w:val="24"/>
          <w:szCs w:val="24"/>
        </w:rPr>
        <w:t>j</w:t>
      </w:r>
      <w:r w:rsidR="00B63AF2" w:rsidRPr="00C661DB">
        <w:rPr>
          <w:color w:val="auto"/>
          <w:sz w:val="24"/>
          <w:szCs w:val="24"/>
        </w:rPr>
        <w:t xml:space="preserve"> </w:t>
      </w:r>
      <w:r w:rsidRPr="00C661DB">
        <w:rPr>
          <w:color w:val="auto"/>
          <w:sz w:val="24"/>
          <w:szCs w:val="24"/>
        </w:rPr>
        <w:t>e</w:t>
      </w:r>
    </w:p>
    <w:p w:rsidRDefault="00C661DB" w:rsidP="00C661DB" w:rsidR="00C661DB" w:rsidRPr="00C661DB">
      <w:pPr>
        <w:ind w:left="705"/>
        <w:jc w:val="both"/>
        <w:rPr>
          <w:color w:val="auto"/>
          <w:sz w:val="24"/>
          <w:szCs w:val="24"/>
        </w:rPr>
      </w:pPr>
    </w:p>
    <w:p w:rsidRDefault="00C661DB" w:rsidP="00C661DB" w:rsidR="00941774" w:rsidRPr="00C661DB">
      <w:pPr>
        <w:jc w:val="both"/>
        <w:rPr>
          <w:color w:val="auto"/>
          <w:sz w:val="24"/>
          <w:szCs w:val="24"/>
        </w:rPr>
      </w:pPr>
      <w:r w:rsidRPr="00C661DB">
        <w:rPr>
          <w:i/>
          <w:color w:val="auto"/>
          <w:sz w:val="24"/>
          <w:szCs w:val="24"/>
        </w:rPr>
        <w:tab/>
      </w:r>
      <w:r w:rsidRPr="00033599">
        <w:rPr>
          <w:color w:val="auto"/>
          <w:sz w:val="24"/>
          <w:szCs w:val="24"/>
        </w:rPr>
        <w:t>I.</w:t>
      </w:r>
      <w:r w:rsidRPr="00C661DB">
        <w:rPr>
          <w:i/>
          <w:color w:val="auto"/>
          <w:sz w:val="24"/>
          <w:szCs w:val="24"/>
        </w:rPr>
        <w:t xml:space="preserve"> </w:t>
      </w:r>
      <w:r w:rsidR="00941774" w:rsidRPr="00C661DB">
        <w:rPr>
          <w:i/>
          <w:color w:val="auto"/>
          <w:sz w:val="24"/>
          <w:szCs w:val="24"/>
        </w:rPr>
        <w:t>Razrješuje se</w:t>
      </w:r>
      <w:r w:rsidR="00941774" w:rsidRPr="00C661DB">
        <w:rPr>
          <w:color w:val="auto"/>
          <w:sz w:val="24"/>
          <w:szCs w:val="24"/>
        </w:rPr>
        <w:t xml:space="preserve"> stečajni upravitelj stečajnog dužnika </w:t>
      </w:r>
      <w:r w:rsidR="00977EB7" w:rsidRPr="00C661DB">
        <w:rPr>
          <w:sz w:val="24"/>
          <w:szCs w:val="24"/>
        </w:rPr>
        <w:t>CVITANI d.o.o. Buje, Dobricheva 30, OIB 92504458405</w:t>
      </w:r>
      <w:r w:rsidR="00652141" w:rsidRPr="00C661DB">
        <w:rPr>
          <w:color w:val="auto"/>
          <w:sz w:val="24"/>
          <w:szCs w:val="24"/>
        </w:rPr>
        <w:t xml:space="preserve">, </w:t>
      </w:r>
      <w:r w:rsidR="00A807B8" w:rsidRPr="00C661DB">
        <w:rPr>
          <w:sz w:val="24"/>
          <w:szCs w:val="24"/>
        </w:rPr>
        <w:t>Radijana Trobonjača iz Opatije, M. Tita 49, OIB 48908522234</w:t>
      </w:r>
      <w:r w:rsidR="00941774" w:rsidRPr="00C661DB">
        <w:rPr>
          <w:color w:val="auto"/>
          <w:sz w:val="24"/>
          <w:szCs w:val="24"/>
        </w:rPr>
        <w:t>.</w:t>
      </w:r>
    </w:p>
    <w:p w:rsidRDefault="00941774" w:rsidP="00941774" w:rsidR="00941774" w:rsidRPr="00C661DB">
      <w:pPr>
        <w:jc w:val="both"/>
        <w:rPr>
          <w:color w:val="auto"/>
          <w:sz w:val="24"/>
          <w:szCs w:val="24"/>
        </w:rPr>
      </w:pPr>
    </w:p>
    <w:p w:rsidRDefault="00C661DB" w:rsidP="00D21856" w:rsidR="00D21856" w:rsidRPr="00C661DB">
      <w:pPr>
        <w:ind w:firstLine="720"/>
        <w:jc w:val="both"/>
        <w:rPr>
          <w:sz w:val="24"/>
          <w:szCs w:val="24"/>
        </w:rPr>
      </w:pPr>
      <w:r w:rsidRPr="00C661DB">
        <w:rPr>
          <w:color w:val="auto"/>
          <w:sz w:val="24"/>
          <w:szCs w:val="24"/>
        </w:rPr>
        <w:t xml:space="preserve">II. </w:t>
      </w:r>
      <w:r w:rsidR="001A303D" w:rsidRPr="00C661DB">
        <w:rPr>
          <w:color w:val="auto"/>
          <w:sz w:val="24"/>
          <w:szCs w:val="24"/>
        </w:rPr>
        <w:t xml:space="preserve">Umjesto dosadašnjeg stečajnog upravitelja stečajnog dužnika </w:t>
      </w:r>
      <w:r w:rsidR="00977EB7" w:rsidRPr="00C661DB">
        <w:rPr>
          <w:sz w:val="24"/>
          <w:szCs w:val="24"/>
        </w:rPr>
        <w:t>CVITANI d.o.o. Buje, Dobricheva 30, OIB 92504458405</w:t>
      </w:r>
      <w:r w:rsidR="00652141" w:rsidRPr="00C661DB">
        <w:rPr>
          <w:color w:val="auto"/>
          <w:sz w:val="24"/>
          <w:szCs w:val="24"/>
        </w:rPr>
        <w:t xml:space="preserve">, </w:t>
      </w:r>
      <w:r w:rsidR="00A807B8" w:rsidRPr="00C661DB">
        <w:rPr>
          <w:sz w:val="24"/>
          <w:szCs w:val="24"/>
        </w:rPr>
        <w:t>Radijane Trobonjača iz Opatije, M. Tita 49, OIB 48908522234</w:t>
      </w:r>
      <w:r w:rsidR="001A303D" w:rsidRPr="00C661DB">
        <w:rPr>
          <w:color w:val="auto"/>
          <w:sz w:val="24"/>
          <w:szCs w:val="24"/>
        </w:rPr>
        <w:t xml:space="preserve">, </w:t>
      </w:r>
      <w:r w:rsidR="001A303D" w:rsidRPr="00C661DB">
        <w:rPr>
          <w:i/>
          <w:color w:val="auto"/>
          <w:sz w:val="24"/>
          <w:szCs w:val="24"/>
        </w:rPr>
        <w:t>imenuje se</w:t>
      </w:r>
      <w:r w:rsidR="001A303D" w:rsidRPr="00C661DB">
        <w:rPr>
          <w:color w:val="auto"/>
          <w:sz w:val="24"/>
          <w:szCs w:val="24"/>
        </w:rPr>
        <w:t xml:space="preserve"> novi stečajni upravitelj </w:t>
      </w:r>
      <w:r w:rsidR="00D21856" w:rsidRPr="00C661DB">
        <w:rPr>
          <w:sz w:val="24"/>
          <w:szCs w:val="24"/>
        </w:rPr>
        <w:t>Damir Debeljuh, Pula, Laginjina 6, OIB: 29203139768.</w:t>
      </w:r>
    </w:p>
    <w:p w:rsidRDefault="00C661DB" w:rsidP="00D21856" w:rsidR="00C661DB" w:rsidRPr="00C661DB">
      <w:pPr>
        <w:ind w:firstLine="720"/>
        <w:jc w:val="both"/>
        <w:rPr>
          <w:sz w:val="24"/>
          <w:szCs w:val="24"/>
        </w:rPr>
      </w:pPr>
    </w:p>
    <w:p w:rsidRDefault="00C661DB" w:rsidP="00D21856" w:rsidR="00D21856" w:rsidRPr="00C661DB">
      <w:pPr>
        <w:ind w:firstLine="720"/>
        <w:jc w:val="both"/>
        <w:rPr>
          <w:sz w:val="24"/>
          <w:szCs w:val="24"/>
        </w:rPr>
      </w:pPr>
      <w:r w:rsidRPr="00C661DB">
        <w:rPr>
          <w:color w:val="auto"/>
          <w:sz w:val="24"/>
          <w:szCs w:val="24"/>
        </w:rPr>
        <w:t xml:space="preserve">III. </w:t>
      </w:r>
      <w:r w:rsidR="001A303D" w:rsidRPr="00C661DB">
        <w:rPr>
          <w:color w:val="auto"/>
          <w:sz w:val="24"/>
          <w:szCs w:val="24"/>
        </w:rPr>
        <w:t>Ranij</w:t>
      </w:r>
      <w:r w:rsidR="00941774" w:rsidRPr="00C661DB">
        <w:rPr>
          <w:color w:val="auto"/>
          <w:sz w:val="24"/>
          <w:szCs w:val="24"/>
        </w:rPr>
        <w:t xml:space="preserve">i </w:t>
      </w:r>
      <w:r w:rsidR="001A303D" w:rsidRPr="00C661DB">
        <w:rPr>
          <w:color w:val="auto"/>
          <w:sz w:val="24"/>
          <w:szCs w:val="24"/>
        </w:rPr>
        <w:t>stečajn</w:t>
      </w:r>
      <w:r w:rsidR="00941774" w:rsidRPr="00C661DB">
        <w:rPr>
          <w:color w:val="auto"/>
          <w:sz w:val="24"/>
          <w:szCs w:val="24"/>
        </w:rPr>
        <w:t xml:space="preserve">i </w:t>
      </w:r>
      <w:r w:rsidR="001A303D" w:rsidRPr="00C661DB">
        <w:rPr>
          <w:color w:val="auto"/>
          <w:sz w:val="24"/>
          <w:szCs w:val="24"/>
        </w:rPr>
        <w:t>upravitelj</w:t>
      </w:r>
      <w:r w:rsidR="00941774" w:rsidRPr="00C661DB">
        <w:rPr>
          <w:color w:val="auto"/>
          <w:sz w:val="24"/>
          <w:szCs w:val="24"/>
        </w:rPr>
        <w:t xml:space="preserve"> </w:t>
      </w:r>
      <w:r w:rsidR="00A807B8" w:rsidRPr="00C661DB">
        <w:rPr>
          <w:sz w:val="24"/>
          <w:szCs w:val="24"/>
        </w:rPr>
        <w:t>Radijana Trobonjača</w:t>
      </w:r>
      <w:r w:rsidR="00890390" w:rsidRPr="00C661DB">
        <w:rPr>
          <w:color w:val="auto"/>
          <w:sz w:val="24"/>
          <w:szCs w:val="24"/>
        </w:rPr>
        <w:t xml:space="preserve">, </w:t>
      </w:r>
      <w:r w:rsidR="001A303D" w:rsidRPr="00C661DB">
        <w:rPr>
          <w:color w:val="auto"/>
          <w:sz w:val="24"/>
          <w:szCs w:val="24"/>
        </w:rPr>
        <w:t>dužn</w:t>
      </w:r>
      <w:r w:rsidR="00A807B8" w:rsidRPr="00C661DB">
        <w:rPr>
          <w:color w:val="auto"/>
          <w:sz w:val="24"/>
          <w:szCs w:val="24"/>
        </w:rPr>
        <w:t>a</w:t>
      </w:r>
      <w:r w:rsidR="001A303D" w:rsidRPr="00C661DB">
        <w:rPr>
          <w:color w:val="auto"/>
          <w:sz w:val="24"/>
          <w:szCs w:val="24"/>
        </w:rPr>
        <w:t xml:space="preserve"> je u roku od 3 dana izvršiti predaju svoje dužnosti novom stečajnom upravitelju </w:t>
      </w:r>
      <w:r w:rsidR="00D21856" w:rsidRPr="00C661DB">
        <w:rPr>
          <w:sz w:val="24"/>
          <w:szCs w:val="24"/>
        </w:rPr>
        <w:t>Damiru Debeljuhu.</w:t>
      </w:r>
    </w:p>
    <w:p w:rsidRDefault="00C661DB" w:rsidP="00781BA0" w:rsidR="00C661DB">
      <w:pPr>
        <w:jc w:val="center"/>
        <w:rPr>
          <w:color w:val="auto"/>
          <w:spacing w:val="2"/>
          <w:sz w:val="24"/>
          <w:szCs w:val="24"/>
        </w:rPr>
      </w:pPr>
    </w:p>
    <w:p w:rsidRDefault="00BC7FEC" w:rsidP="00781BA0" w:rsidR="00BC7FEC" w:rsidRPr="00C661DB">
      <w:pPr>
        <w:jc w:val="center"/>
        <w:rPr>
          <w:color w:val="auto"/>
          <w:spacing w:val="2"/>
          <w:sz w:val="24"/>
          <w:szCs w:val="24"/>
        </w:rPr>
      </w:pPr>
    </w:p>
    <w:p w:rsidRDefault="00D433EA" w:rsidP="00781BA0" w:rsidR="00D433EA" w:rsidRPr="00C661DB">
      <w:pPr>
        <w:jc w:val="center"/>
        <w:rPr>
          <w:color w:val="auto"/>
          <w:spacing w:val="2"/>
          <w:sz w:val="24"/>
          <w:szCs w:val="24"/>
        </w:rPr>
      </w:pPr>
      <w:r w:rsidRPr="00C661DB">
        <w:rPr>
          <w:color w:val="auto"/>
          <w:spacing w:val="2"/>
          <w:sz w:val="24"/>
          <w:szCs w:val="24"/>
        </w:rPr>
        <w:t>Obrazloženje</w:t>
      </w:r>
    </w:p>
    <w:p w:rsidRDefault="00727874" w:rsidP="00727874" w:rsidR="00727874" w:rsidRPr="00C661DB">
      <w:pPr>
        <w:pStyle w:val="Zaglavlje"/>
        <w:jc w:val="right"/>
        <w:rPr>
          <w:color w:val="auto"/>
          <w:sz w:val="24"/>
          <w:szCs w:val="24"/>
        </w:rPr>
      </w:pPr>
    </w:p>
    <w:p w:rsidRDefault="004A67D4" w:rsidP="004A67D4" w:rsidR="00187E0F" w:rsidRPr="00C661DB">
      <w:pPr>
        <w:jc w:val="both"/>
        <w:rPr>
          <w:color w:val="auto"/>
          <w:sz w:val="24"/>
          <w:szCs w:val="24"/>
        </w:rPr>
      </w:pPr>
      <w:r w:rsidRPr="00C661DB">
        <w:rPr>
          <w:sz w:val="24"/>
          <w:szCs w:val="24"/>
        </w:rPr>
        <w:tab/>
      </w:r>
      <w:r w:rsidR="00941774" w:rsidRPr="00C661DB">
        <w:rPr>
          <w:sz w:val="24"/>
          <w:szCs w:val="24"/>
        </w:rPr>
        <w:t>Rješenjem Trgovačkog suda u Pazinu p</w:t>
      </w:r>
      <w:r w:rsidR="00187E0F" w:rsidRPr="00C661DB">
        <w:rPr>
          <w:sz w:val="24"/>
          <w:szCs w:val="24"/>
        </w:rPr>
        <w:t>osl</w:t>
      </w:r>
      <w:r w:rsidR="00941774" w:rsidRPr="00C661DB">
        <w:rPr>
          <w:sz w:val="24"/>
          <w:szCs w:val="24"/>
        </w:rPr>
        <w:t>.</w:t>
      </w:r>
      <w:r w:rsidR="00187E0F" w:rsidRPr="00C661DB">
        <w:rPr>
          <w:sz w:val="24"/>
          <w:szCs w:val="24"/>
        </w:rPr>
        <w:t>br</w:t>
      </w:r>
      <w:r w:rsidR="00941774" w:rsidRPr="00C661DB">
        <w:rPr>
          <w:sz w:val="24"/>
          <w:szCs w:val="24"/>
        </w:rPr>
        <w:t xml:space="preserve">. </w:t>
      </w:r>
      <w:r w:rsidR="00727874" w:rsidRPr="00C661DB">
        <w:rPr>
          <w:sz w:val="24"/>
          <w:szCs w:val="24"/>
        </w:rPr>
        <w:t xml:space="preserve">St-1305/2015-5 </w:t>
      </w:r>
      <w:r w:rsidR="00941774" w:rsidRPr="00C661DB">
        <w:rPr>
          <w:color w:val="auto"/>
          <w:sz w:val="24"/>
          <w:szCs w:val="24"/>
        </w:rPr>
        <w:t xml:space="preserve">od </w:t>
      </w:r>
      <w:r w:rsidR="00727874" w:rsidRPr="00C661DB">
        <w:rPr>
          <w:sz w:val="24"/>
          <w:szCs w:val="24"/>
        </w:rPr>
        <w:t>5. travnja 2016</w:t>
      </w:r>
      <w:r w:rsidR="00187E0F" w:rsidRPr="00C661DB">
        <w:rPr>
          <w:color w:val="auto"/>
          <w:sz w:val="24"/>
          <w:szCs w:val="24"/>
        </w:rPr>
        <w:t>. godine</w:t>
      </w:r>
      <w:r w:rsidR="00941774" w:rsidRPr="00C661DB">
        <w:rPr>
          <w:color w:val="auto"/>
          <w:sz w:val="24"/>
          <w:szCs w:val="24"/>
        </w:rPr>
        <w:t xml:space="preserve"> </w:t>
      </w:r>
      <w:r w:rsidR="00727874" w:rsidRPr="00C661DB">
        <w:rPr>
          <w:color w:val="auto"/>
          <w:sz w:val="24"/>
          <w:szCs w:val="24"/>
        </w:rPr>
        <w:t>otvoren je i z</w:t>
      </w:r>
      <w:r w:rsidR="00727874" w:rsidRPr="00C661DB">
        <w:rPr>
          <w:sz w:val="24"/>
          <w:szCs w:val="24"/>
        </w:rPr>
        <w:t>aključen skraćeni stečajni postupak nad dužnikom CVITANI d.o.o. Pula, Dobricheva 30, OIB 92504458405</w:t>
      </w:r>
      <w:r w:rsidR="00F81E37" w:rsidRPr="00C661DB">
        <w:rPr>
          <w:color w:val="auto"/>
          <w:sz w:val="24"/>
          <w:szCs w:val="24"/>
        </w:rPr>
        <w:t xml:space="preserve">, </w:t>
      </w:r>
      <w:r w:rsidR="00867104" w:rsidRPr="00C661DB">
        <w:rPr>
          <w:color w:val="auto"/>
          <w:sz w:val="24"/>
          <w:szCs w:val="24"/>
        </w:rPr>
        <w:t>a z</w:t>
      </w:r>
      <w:r w:rsidR="00187E0F" w:rsidRPr="00C661DB">
        <w:rPr>
          <w:color w:val="auto"/>
          <w:sz w:val="24"/>
          <w:szCs w:val="24"/>
        </w:rPr>
        <w:t>a stečajnog upravitelja imen</w:t>
      </w:r>
      <w:r w:rsidR="00867104" w:rsidRPr="00C661DB">
        <w:rPr>
          <w:color w:val="auto"/>
          <w:sz w:val="24"/>
          <w:szCs w:val="24"/>
        </w:rPr>
        <w:t>ovan</w:t>
      </w:r>
      <w:r w:rsidR="00890390" w:rsidRPr="00C661DB">
        <w:rPr>
          <w:color w:val="auto"/>
          <w:sz w:val="24"/>
          <w:szCs w:val="24"/>
        </w:rPr>
        <w:t>a</w:t>
      </w:r>
      <w:r w:rsidR="00867104" w:rsidRPr="00C661DB">
        <w:rPr>
          <w:color w:val="auto"/>
          <w:sz w:val="24"/>
          <w:szCs w:val="24"/>
        </w:rPr>
        <w:t xml:space="preserve"> j</w:t>
      </w:r>
      <w:r w:rsidR="00187E0F" w:rsidRPr="00C661DB">
        <w:rPr>
          <w:color w:val="auto"/>
          <w:sz w:val="24"/>
          <w:szCs w:val="24"/>
        </w:rPr>
        <w:t xml:space="preserve">e </w:t>
      </w:r>
      <w:r w:rsidR="00727874" w:rsidRPr="00C661DB">
        <w:rPr>
          <w:sz w:val="24"/>
          <w:szCs w:val="24"/>
        </w:rPr>
        <w:t>Radijan</w:t>
      </w:r>
      <w:r w:rsidR="00033599">
        <w:rPr>
          <w:sz w:val="24"/>
          <w:szCs w:val="24"/>
        </w:rPr>
        <w:t>a</w:t>
      </w:r>
      <w:r w:rsidR="00727874" w:rsidRPr="00C661DB">
        <w:rPr>
          <w:sz w:val="24"/>
          <w:szCs w:val="24"/>
        </w:rPr>
        <w:t xml:space="preserve"> Trobonjača iz Opatije, M. Tita 49</w:t>
      </w:r>
      <w:r w:rsidR="00033599">
        <w:rPr>
          <w:sz w:val="24"/>
          <w:szCs w:val="24"/>
        </w:rPr>
        <w:t>.</w:t>
      </w:r>
    </w:p>
    <w:p w:rsidRDefault="00890390" w:rsidP="00941774" w:rsidR="00890390" w:rsidRPr="00C661DB">
      <w:pPr>
        <w:jc w:val="both"/>
        <w:rPr>
          <w:color w:val="auto"/>
          <w:sz w:val="24"/>
          <w:szCs w:val="24"/>
        </w:rPr>
      </w:pPr>
    </w:p>
    <w:p w:rsidRDefault="007E07B3" w:rsidP="00867104" w:rsidR="007E07B3" w:rsidRPr="00C661DB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C661DB">
        <w:rPr>
          <w:color w:val="auto"/>
          <w:sz w:val="24"/>
          <w:szCs w:val="24"/>
        </w:rPr>
        <w:t>Rješenjem Ministarstva pravosuđa klasa: UP/I-133-04/15-01/377</w:t>
      </w:r>
      <w:r w:rsidR="003A35AB" w:rsidRPr="00C661DB">
        <w:rPr>
          <w:color w:val="auto"/>
          <w:sz w:val="24"/>
          <w:szCs w:val="24"/>
        </w:rPr>
        <w:t>,</w:t>
      </w:r>
      <w:r w:rsidRPr="00C661DB">
        <w:rPr>
          <w:color w:val="auto"/>
          <w:sz w:val="24"/>
          <w:szCs w:val="24"/>
        </w:rPr>
        <w:t xml:space="preserve"> urbroj</w:t>
      </w:r>
      <w:r w:rsidR="003A35AB" w:rsidRPr="00C661DB">
        <w:rPr>
          <w:color w:val="auto"/>
          <w:sz w:val="24"/>
          <w:szCs w:val="24"/>
        </w:rPr>
        <w:t>:</w:t>
      </w:r>
      <w:r w:rsidRPr="00C661DB">
        <w:rPr>
          <w:color w:val="auto"/>
          <w:sz w:val="24"/>
          <w:szCs w:val="24"/>
        </w:rPr>
        <w:t xml:space="preserve"> 514-03-02-02-01-16-10 od 29. lipnja </w:t>
      </w:r>
      <w:r w:rsidR="003A35AB" w:rsidRPr="00C661DB">
        <w:rPr>
          <w:sz w:val="24"/>
          <w:szCs w:val="24"/>
        </w:rPr>
        <w:t>Radijana Trobonjača brisana je s liste B stečajnih upravitelja za područje nadležnosti Trgovačkog suda u Rijeci i Trgovačkog suda u Pazinu.</w:t>
      </w:r>
    </w:p>
    <w:p w:rsidRDefault="007E07B3" w:rsidP="00867104" w:rsidR="007E07B3" w:rsidRPr="00C661DB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FF1B29" w:rsidP="009B2C72" w:rsidR="009B2C72" w:rsidRPr="00C661DB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C661DB">
        <w:rPr>
          <w:color w:val="auto"/>
          <w:sz w:val="24"/>
          <w:szCs w:val="24"/>
        </w:rPr>
        <w:t xml:space="preserve">Budući je dosadašnji stečajni upravitelj </w:t>
      </w:r>
      <w:r w:rsidR="008A5BDE" w:rsidRPr="00C661DB">
        <w:rPr>
          <w:sz w:val="24"/>
          <w:szCs w:val="24"/>
        </w:rPr>
        <w:t>Radijana Trobonjača brisana s liste B stečajnih upravitelja</w:t>
      </w:r>
      <w:r w:rsidRPr="00C661DB">
        <w:rPr>
          <w:color w:val="auto"/>
          <w:sz w:val="24"/>
          <w:szCs w:val="24"/>
        </w:rPr>
        <w:t xml:space="preserve">, valjalo je po službenoj dužnosti primjenom odredbe članka </w:t>
      </w:r>
      <w:r w:rsidR="008A5BDE" w:rsidRPr="00C661DB">
        <w:rPr>
          <w:color w:val="auto"/>
          <w:sz w:val="24"/>
          <w:szCs w:val="24"/>
        </w:rPr>
        <w:t>91</w:t>
      </w:r>
      <w:r w:rsidRPr="00C661DB">
        <w:rPr>
          <w:color w:val="auto"/>
          <w:sz w:val="24"/>
          <w:szCs w:val="24"/>
        </w:rPr>
        <w:t>.</w:t>
      </w:r>
      <w:r w:rsidR="008A5BDE" w:rsidRPr="00C661DB">
        <w:rPr>
          <w:color w:val="auto"/>
          <w:sz w:val="24"/>
          <w:szCs w:val="24"/>
        </w:rPr>
        <w:t xml:space="preserve"> st. 2.</w:t>
      </w:r>
      <w:r w:rsidRPr="00C661DB">
        <w:rPr>
          <w:color w:val="auto"/>
          <w:sz w:val="24"/>
          <w:szCs w:val="24"/>
        </w:rPr>
        <w:t xml:space="preserve"> Stečajnog zakona ("Narodne novine" br. </w:t>
      </w:r>
      <w:r w:rsidR="008A5BDE" w:rsidRPr="00C661DB">
        <w:rPr>
          <w:color w:val="auto"/>
          <w:sz w:val="24"/>
          <w:szCs w:val="24"/>
        </w:rPr>
        <w:t>71/2015</w:t>
      </w:r>
      <w:r w:rsidR="00033599">
        <w:rPr>
          <w:color w:val="auto"/>
          <w:sz w:val="24"/>
          <w:szCs w:val="24"/>
        </w:rPr>
        <w:t xml:space="preserve">, </w:t>
      </w:r>
      <w:r w:rsidRPr="00C661DB">
        <w:rPr>
          <w:color w:val="auto"/>
          <w:sz w:val="24"/>
          <w:szCs w:val="24"/>
        </w:rPr>
        <w:t>u daljnjem tekstu SZ) imenovati</w:t>
      </w:r>
      <w:r w:rsidR="00033599">
        <w:rPr>
          <w:color w:val="auto"/>
          <w:sz w:val="24"/>
          <w:szCs w:val="24"/>
        </w:rPr>
        <w:t xml:space="preserve"> novog</w:t>
      </w:r>
      <w:r w:rsidRPr="00C661DB">
        <w:rPr>
          <w:color w:val="auto"/>
          <w:sz w:val="24"/>
          <w:szCs w:val="24"/>
        </w:rPr>
        <w:t xml:space="preserve"> stečajnog upravitelja, te odlučiti kao u izreci ovog rješenja.</w:t>
      </w:r>
    </w:p>
    <w:p w:rsidRDefault="008A5BDE" w:rsidP="009B2C72" w:rsidR="008A5BDE" w:rsidRPr="00C661DB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D23ED" w:rsidP="009B2C72" w:rsidR="009D23ED" w:rsidRPr="00C661DB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C661DB">
        <w:rPr>
          <w:color w:val="auto"/>
          <w:sz w:val="24"/>
          <w:szCs w:val="24"/>
        </w:rPr>
        <w:lastRenderedPageBreak/>
        <w:t xml:space="preserve">Temeljem odredbe čl. </w:t>
      </w:r>
      <w:r w:rsidR="00EA6357" w:rsidRPr="00C661DB">
        <w:rPr>
          <w:color w:val="auto"/>
          <w:sz w:val="24"/>
          <w:szCs w:val="24"/>
        </w:rPr>
        <w:t>432</w:t>
      </w:r>
      <w:r w:rsidRPr="00C661DB">
        <w:rPr>
          <w:color w:val="auto"/>
          <w:sz w:val="24"/>
          <w:szCs w:val="24"/>
        </w:rPr>
        <w:t xml:space="preserve">. st. SZ-a za novog stečajnog upravitelja imenovan je stečajni upravitelj </w:t>
      </w:r>
      <w:r w:rsidR="00033599" w:rsidRPr="00C661DB">
        <w:rPr>
          <w:sz w:val="24"/>
          <w:szCs w:val="24"/>
        </w:rPr>
        <w:t>Damir Debeljuh, Pula, Laginjina 6</w:t>
      </w:r>
      <w:r w:rsidR="004B7D84" w:rsidRPr="00C661DB">
        <w:rPr>
          <w:color w:val="auto"/>
          <w:sz w:val="24"/>
          <w:szCs w:val="24"/>
        </w:rPr>
        <w:t>.</w:t>
      </w:r>
    </w:p>
    <w:p w:rsidRDefault="000A3271" w:rsidP="009B2C72" w:rsidR="000A3271" w:rsidRPr="00C661DB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3129FF" w:rsidP="00F4108F" w:rsidR="00781BA0" w:rsidRPr="00C661DB">
      <w:pPr>
        <w:ind w:firstLine="720"/>
        <w:jc w:val="both"/>
        <w:rPr>
          <w:color w:val="auto"/>
          <w:sz w:val="24"/>
          <w:szCs w:val="24"/>
        </w:rPr>
      </w:pPr>
      <w:r w:rsidRPr="00C661DB">
        <w:rPr>
          <w:color w:val="auto"/>
          <w:sz w:val="24"/>
          <w:szCs w:val="24"/>
        </w:rPr>
        <w:t xml:space="preserve"> </w:t>
      </w:r>
      <w:r w:rsidR="00F4108F" w:rsidRPr="00C661DB">
        <w:rPr>
          <w:color w:val="auto"/>
          <w:sz w:val="24"/>
          <w:szCs w:val="24"/>
        </w:rPr>
        <w:tab/>
      </w:r>
      <w:r w:rsidR="00F4108F" w:rsidRPr="00C661DB">
        <w:rPr>
          <w:color w:val="auto"/>
          <w:sz w:val="24"/>
          <w:szCs w:val="24"/>
        </w:rPr>
        <w:tab/>
      </w:r>
      <w:r w:rsidR="00D322C5" w:rsidRPr="00C661DB">
        <w:rPr>
          <w:color w:val="auto"/>
          <w:sz w:val="24"/>
          <w:szCs w:val="24"/>
        </w:rPr>
        <w:t xml:space="preserve">U </w:t>
      </w:r>
      <w:r w:rsidR="00B63AF2" w:rsidRPr="00C661DB">
        <w:rPr>
          <w:color w:val="auto"/>
          <w:sz w:val="24"/>
          <w:szCs w:val="24"/>
        </w:rPr>
        <w:t xml:space="preserve">Pazinu, </w:t>
      </w:r>
      <w:r w:rsidR="00D322C5" w:rsidRPr="00C661DB">
        <w:rPr>
          <w:color w:val="auto"/>
          <w:sz w:val="24"/>
          <w:szCs w:val="24"/>
        </w:rPr>
        <w:t xml:space="preserve">dana </w:t>
      </w:r>
      <w:r w:rsidR="00EA6357" w:rsidRPr="00C661DB">
        <w:rPr>
          <w:color w:val="auto"/>
          <w:sz w:val="24"/>
          <w:szCs w:val="24"/>
        </w:rPr>
        <w:t>4</w:t>
      </w:r>
      <w:r w:rsidR="0006437A" w:rsidRPr="00C661DB">
        <w:rPr>
          <w:color w:val="auto"/>
          <w:sz w:val="24"/>
          <w:szCs w:val="24"/>
        </w:rPr>
        <w:t xml:space="preserve">. </w:t>
      </w:r>
      <w:r w:rsidR="00EF2F2A" w:rsidRPr="00C661DB">
        <w:rPr>
          <w:color w:val="auto"/>
          <w:sz w:val="24"/>
          <w:szCs w:val="24"/>
        </w:rPr>
        <w:t xml:space="preserve">studenog </w:t>
      </w:r>
      <w:r w:rsidR="0006437A" w:rsidRPr="00C661DB">
        <w:rPr>
          <w:color w:val="auto"/>
          <w:sz w:val="24"/>
          <w:szCs w:val="24"/>
        </w:rPr>
        <w:t>201</w:t>
      </w:r>
      <w:r w:rsidR="000A3271" w:rsidRPr="00C661DB">
        <w:rPr>
          <w:color w:val="auto"/>
          <w:sz w:val="24"/>
          <w:szCs w:val="24"/>
        </w:rPr>
        <w:t>6</w:t>
      </w:r>
      <w:r w:rsidR="0006437A" w:rsidRPr="00C661DB">
        <w:rPr>
          <w:color w:val="auto"/>
          <w:sz w:val="24"/>
          <w:szCs w:val="24"/>
        </w:rPr>
        <w:t>.</w:t>
      </w:r>
      <w:r w:rsidR="00B63AF2" w:rsidRPr="00C661DB">
        <w:rPr>
          <w:color w:val="auto"/>
          <w:sz w:val="24"/>
          <w:szCs w:val="24"/>
        </w:rPr>
        <w:t xml:space="preserve"> godine</w:t>
      </w:r>
    </w:p>
    <w:p w:rsidRDefault="00B63AF2" w:rsidP="00B63AF2" w:rsidR="00B63AF2" w:rsidRPr="00C661DB">
      <w:pPr>
        <w:ind w:firstLine="720"/>
        <w:jc w:val="center"/>
        <w:rPr>
          <w:color w:val="auto"/>
          <w:sz w:val="24"/>
          <w:szCs w:val="24"/>
        </w:rPr>
      </w:pPr>
    </w:p>
    <w:p w:rsidRDefault="0048181A" w:rsidP="00B63AF2" w:rsidR="00B63AF2" w:rsidRPr="00C661DB">
      <w:pPr>
        <w:ind w:firstLine="720"/>
        <w:jc w:val="both"/>
        <w:rPr>
          <w:color w:val="auto"/>
          <w:sz w:val="24"/>
          <w:szCs w:val="24"/>
        </w:rPr>
      </w:pPr>
      <w:r w:rsidRPr="00C661DB">
        <w:rPr>
          <w:color w:val="auto"/>
          <w:sz w:val="24"/>
          <w:szCs w:val="24"/>
        </w:rPr>
        <w:tab/>
      </w:r>
      <w:r w:rsidRPr="00C661DB">
        <w:rPr>
          <w:color w:val="auto"/>
          <w:sz w:val="24"/>
          <w:szCs w:val="24"/>
        </w:rPr>
        <w:tab/>
      </w:r>
      <w:r w:rsidRPr="00C661DB">
        <w:rPr>
          <w:color w:val="auto"/>
          <w:sz w:val="24"/>
          <w:szCs w:val="24"/>
        </w:rPr>
        <w:tab/>
      </w:r>
      <w:r w:rsidRPr="00C661DB">
        <w:rPr>
          <w:color w:val="auto"/>
          <w:sz w:val="24"/>
          <w:szCs w:val="24"/>
        </w:rPr>
        <w:tab/>
      </w:r>
      <w:r w:rsidRPr="00C661DB">
        <w:rPr>
          <w:color w:val="auto"/>
          <w:sz w:val="24"/>
          <w:szCs w:val="24"/>
        </w:rPr>
        <w:tab/>
      </w:r>
      <w:r w:rsidRPr="00C661DB">
        <w:rPr>
          <w:color w:val="auto"/>
          <w:sz w:val="24"/>
          <w:szCs w:val="24"/>
        </w:rPr>
        <w:tab/>
      </w:r>
      <w:r w:rsidRPr="00C661DB">
        <w:rPr>
          <w:color w:val="auto"/>
          <w:sz w:val="24"/>
          <w:szCs w:val="24"/>
        </w:rPr>
        <w:tab/>
        <w:t xml:space="preserve">                  Stečajni s</w:t>
      </w:r>
      <w:r w:rsidR="00B63AF2" w:rsidRPr="00C661DB">
        <w:rPr>
          <w:color w:val="auto"/>
          <w:sz w:val="24"/>
          <w:szCs w:val="24"/>
        </w:rPr>
        <w:t>udac</w:t>
      </w:r>
    </w:p>
    <w:p w:rsidRDefault="00F4562D" w:rsidP="00B63AF2" w:rsidR="00F4562D" w:rsidRPr="00C661DB">
      <w:pPr>
        <w:ind w:firstLine="720"/>
        <w:jc w:val="both"/>
        <w:rPr>
          <w:color w:val="auto"/>
          <w:sz w:val="24"/>
          <w:szCs w:val="24"/>
        </w:rPr>
      </w:pPr>
    </w:p>
    <w:p w:rsidRDefault="00B63AF2" w:rsidP="00B63AF2" w:rsidR="00B63AF2" w:rsidRPr="00C661DB">
      <w:pPr>
        <w:ind w:firstLine="720"/>
        <w:jc w:val="both"/>
        <w:rPr>
          <w:color w:val="auto"/>
          <w:sz w:val="24"/>
          <w:szCs w:val="24"/>
        </w:rPr>
      </w:pPr>
      <w:r w:rsidRPr="00C661DB">
        <w:rPr>
          <w:color w:val="auto"/>
          <w:sz w:val="24"/>
          <w:szCs w:val="24"/>
        </w:rPr>
        <w:tab/>
      </w:r>
      <w:r w:rsidRPr="00C661DB">
        <w:rPr>
          <w:color w:val="auto"/>
          <w:sz w:val="24"/>
          <w:szCs w:val="24"/>
        </w:rPr>
        <w:tab/>
      </w:r>
      <w:r w:rsidRPr="00C661DB">
        <w:rPr>
          <w:color w:val="auto"/>
          <w:sz w:val="24"/>
          <w:szCs w:val="24"/>
        </w:rPr>
        <w:tab/>
      </w:r>
      <w:r w:rsidRPr="00C661DB">
        <w:rPr>
          <w:color w:val="auto"/>
          <w:sz w:val="24"/>
          <w:szCs w:val="24"/>
        </w:rPr>
        <w:tab/>
      </w:r>
      <w:r w:rsidRPr="00C661DB">
        <w:rPr>
          <w:color w:val="auto"/>
          <w:sz w:val="24"/>
          <w:szCs w:val="24"/>
        </w:rPr>
        <w:tab/>
      </w:r>
      <w:r w:rsidRPr="00C661DB">
        <w:rPr>
          <w:color w:val="auto"/>
          <w:sz w:val="24"/>
          <w:szCs w:val="24"/>
        </w:rPr>
        <w:tab/>
        <w:t xml:space="preserve">                   </w:t>
      </w:r>
      <w:r w:rsidR="00947F03" w:rsidRPr="00C661DB">
        <w:rPr>
          <w:color w:val="auto"/>
          <w:sz w:val="24"/>
          <w:szCs w:val="24"/>
        </w:rPr>
        <w:t xml:space="preserve">  </w:t>
      </w:r>
      <w:r w:rsidR="00A41812">
        <w:rPr>
          <w:color w:val="auto"/>
          <w:sz w:val="24"/>
          <w:szCs w:val="24"/>
        </w:rPr>
        <w:tab/>
        <w:t xml:space="preserve">      </w:t>
      </w:r>
      <w:r w:rsidR="000A3271" w:rsidRPr="00C661DB">
        <w:rPr>
          <w:color w:val="auto"/>
          <w:sz w:val="24"/>
          <w:szCs w:val="24"/>
        </w:rPr>
        <w:t>Damir Rabar</w:t>
      </w:r>
      <w:r w:rsidR="00A41812">
        <w:rPr>
          <w:color w:val="auto"/>
          <w:sz w:val="24"/>
          <w:szCs w:val="24"/>
        </w:rPr>
        <w:t>, v.r.</w:t>
      </w:r>
    </w:p>
    <w:p w:rsidRDefault="0006437A" w:rsidP="00B63AF2" w:rsidR="0006437A" w:rsidRPr="00C661DB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C661DB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C661DB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C661DB">
      <w:pPr>
        <w:jc w:val="both"/>
        <w:rPr>
          <w:color w:val="auto"/>
          <w:sz w:val="24"/>
          <w:szCs w:val="24"/>
        </w:rPr>
      </w:pPr>
      <w:r w:rsidRPr="00C661DB">
        <w:rPr>
          <w:color w:val="auto"/>
          <w:sz w:val="24"/>
          <w:szCs w:val="24"/>
        </w:rPr>
        <w:t>UPUTA O PRAVNOM LIJEKU:</w:t>
      </w:r>
    </w:p>
    <w:p w:rsidRDefault="00253191" w:rsidP="00F4108F" w:rsidR="003129FF" w:rsidRPr="00C661DB">
      <w:pPr>
        <w:jc w:val="both"/>
        <w:rPr>
          <w:color w:val="auto"/>
          <w:sz w:val="24"/>
          <w:szCs w:val="24"/>
        </w:rPr>
      </w:pPr>
      <w:r w:rsidRPr="00C661DB">
        <w:rPr>
          <w:color w:val="auto"/>
          <w:sz w:val="24"/>
          <w:szCs w:val="24"/>
        </w:rPr>
        <w:t xml:space="preserve">Protiv ovog rješenja žalbu </w:t>
      </w:r>
      <w:r w:rsidR="003129FF" w:rsidRPr="00C661DB">
        <w:rPr>
          <w:color w:val="auto"/>
          <w:sz w:val="24"/>
          <w:szCs w:val="24"/>
        </w:rPr>
        <w:t xml:space="preserve">mogu podnijeti </w:t>
      </w:r>
      <w:r w:rsidRPr="00C661DB">
        <w:rPr>
          <w:color w:val="auto"/>
          <w:sz w:val="24"/>
          <w:szCs w:val="24"/>
        </w:rPr>
        <w:t>stečajni vjerovni</w:t>
      </w:r>
      <w:r w:rsidR="003129FF" w:rsidRPr="00C661DB">
        <w:rPr>
          <w:color w:val="auto"/>
          <w:sz w:val="24"/>
          <w:szCs w:val="24"/>
        </w:rPr>
        <w:t>ci</w:t>
      </w:r>
      <w:r w:rsidRPr="00C661DB">
        <w:rPr>
          <w:color w:val="auto"/>
          <w:sz w:val="24"/>
          <w:szCs w:val="24"/>
        </w:rPr>
        <w:t xml:space="preserve"> (čl</w:t>
      </w:r>
      <w:r w:rsidR="003129FF" w:rsidRPr="00C661DB">
        <w:rPr>
          <w:color w:val="auto"/>
          <w:sz w:val="24"/>
          <w:szCs w:val="24"/>
        </w:rPr>
        <w:t>.</w:t>
      </w:r>
      <w:r w:rsidRPr="00C661DB">
        <w:rPr>
          <w:color w:val="auto"/>
          <w:sz w:val="24"/>
          <w:szCs w:val="24"/>
        </w:rPr>
        <w:t xml:space="preserve"> </w:t>
      </w:r>
      <w:r w:rsidR="00462EB6" w:rsidRPr="00C661DB">
        <w:rPr>
          <w:color w:val="auto"/>
          <w:sz w:val="24"/>
          <w:szCs w:val="24"/>
        </w:rPr>
        <w:t>91</w:t>
      </w:r>
      <w:r w:rsidRPr="00C661DB">
        <w:rPr>
          <w:color w:val="auto"/>
          <w:sz w:val="24"/>
          <w:szCs w:val="24"/>
        </w:rPr>
        <w:t>. st</w:t>
      </w:r>
      <w:r w:rsidR="003129FF" w:rsidRPr="00C661DB">
        <w:rPr>
          <w:color w:val="auto"/>
          <w:sz w:val="24"/>
          <w:szCs w:val="24"/>
        </w:rPr>
        <w:t xml:space="preserve">. </w:t>
      </w:r>
      <w:r w:rsidRPr="00C661DB">
        <w:rPr>
          <w:color w:val="auto"/>
          <w:sz w:val="24"/>
          <w:szCs w:val="24"/>
        </w:rPr>
        <w:t>4.</w:t>
      </w:r>
      <w:r w:rsidR="00777B93" w:rsidRPr="00C661DB">
        <w:rPr>
          <w:color w:val="auto"/>
          <w:sz w:val="24"/>
          <w:szCs w:val="24"/>
        </w:rPr>
        <w:t xml:space="preserve"> </w:t>
      </w:r>
      <w:smartTag w:element="zakoni" w:uri="http://www.java.hr/xml/smarttags/zakoni">
        <w:r w:rsidRPr="00C661DB">
          <w:rPr>
            <w:color w:val="auto"/>
            <w:sz w:val="24"/>
            <w:szCs w:val="24"/>
          </w:rPr>
          <w:t>Stečajnog zakona</w:t>
        </w:r>
      </w:smartTag>
      <w:r w:rsidRPr="00C661DB">
        <w:rPr>
          <w:color w:val="auto"/>
          <w:sz w:val="24"/>
          <w:szCs w:val="24"/>
        </w:rPr>
        <w:t>)</w:t>
      </w:r>
      <w:r w:rsidR="003129FF" w:rsidRPr="00C661DB">
        <w:rPr>
          <w:color w:val="auto"/>
          <w:sz w:val="24"/>
          <w:szCs w:val="24"/>
        </w:rPr>
        <w:t xml:space="preserve"> u roku od osam dana</w:t>
      </w:r>
      <w:r w:rsidRPr="00C661DB">
        <w:rPr>
          <w:color w:val="auto"/>
          <w:sz w:val="24"/>
          <w:szCs w:val="24"/>
        </w:rPr>
        <w:t>.</w:t>
      </w:r>
      <w:r w:rsidR="003129FF" w:rsidRPr="00C661DB">
        <w:rPr>
          <w:color w:val="auto"/>
          <w:sz w:val="24"/>
          <w:szCs w:val="24"/>
        </w:rPr>
        <w:t xml:space="preserve"> </w:t>
      </w:r>
      <w:r w:rsidR="00F4108F" w:rsidRPr="00C661DB">
        <w:rPr>
          <w:color w:val="auto"/>
          <w:sz w:val="24"/>
          <w:szCs w:val="24"/>
        </w:rPr>
        <w:t>Žalba se podnosi ovome sudu u tri istovjetna primjerka, a o</w:t>
      </w:r>
      <w:r w:rsidRPr="00C661DB">
        <w:rPr>
          <w:color w:val="auto"/>
          <w:sz w:val="24"/>
          <w:szCs w:val="24"/>
        </w:rPr>
        <w:t xml:space="preserve"> žalbi odlučuje Visoki trgovački sud Republike Hrvatske.</w:t>
      </w:r>
    </w:p>
    <w:p w:rsidRDefault="00253191" w:rsidP="00253191" w:rsidR="00253191" w:rsidRPr="00C661DB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C661DB">
      <w:pPr>
        <w:jc w:val="both"/>
        <w:rPr>
          <w:color w:val="auto"/>
          <w:sz w:val="24"/>
          <w:szCs w:val="24"/>
        </w:rPr>
      </w:pPr>
      <w:r w:rsidRPr="00C661DB">
        <w:rPr>
          <w:color w:val="auto"/>
          <w:sz w:val="24"/>
          <w:szCs w:val="24"/>
        </w:rPr>
        <w:t>DNA</w:t>
      </w:r>
    </w:p>
    <w:p w:rsidRDefault="00253191" w:rsidP="009377A7" w:rsidR="009377A7" w:rsidRPr="00BC7FEC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C661DB">
        <w:rPr>
          <w:color w:val="auto"/>
          <w:sz w:val="24"/>
          <w:szCs w:val="24"/>
        </w:rPr>
        <w:t>Dosadašnji stečajni upravitelj</w:t>
      </w:r>
      <w:r w:rsidR="00F4108F" w:rsidRPr="00C661DB">
        <w:rPr>
          <w:color w:val="auto"/>
          <w:sz w:val="24"/>
          <w:szCs w:val="24"/>
        </w:rPr>
        <w:t xml:space="preserve"> </w:t>
      </w:r>
      <w:r w:rsidR="00033599" w:rsidRPr="00C661DB">
        <w:rPr>
          <w:sz w:val="24"/>
          <w:szCs w:val="24"/>
        </w:rPr>
        <w:t>Radijan</w:t>
      </w:r>
      <w:r w:rsidR="00033599">
        <w:rPr>
          <w:sz w:val="24"/>
          <w:szCs w:val="24"/>
        </w:rPr>
        <w:t>a</w:t>
      </w:r>
      <w:r w:rsidR="00033599" w:rsidRPr="00C661DB">
        <w:rPr>
          <w:sz w:val="24"/>
          <w:szCs w:val="24"/>
        </w:rPr>
        <w:t xml:space="preserve"> Trobonjača iz Opatije, M. Tita 49</w:t>
      </w:r>
      <w:r w:rsidR="00033599">
        <w:rPr>
          <w:sz w:val="24"/>
          <w:szCs w:val="24"/>
        </w:rPr>
        <w:t>,</w:t>
      </w:r>
    </w:p>
    <w:p w:rsidRDefault="00253191" w:rsidP="00BC7FEC" w:rsidR="00D21856" w:rsidRPr="00BC7FEC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BC7FEC">
        <w:rPr>
          <w:color w:val="auto"/>
          <w:sz w:val="24"/>
          <w:szCs w:val="24"/>
        </w:rPr>
        <w:t>Novi stečajni upravitelj</w:t>
      </w:r>
      <w:r w:rsidR="00F4108F" w:rsidRPr="00BC7FEC">
        <w:rPr>
          <w:color w:val="auto"/>
          <w:sz w:val="24"/>
          <w:szCs w:val="24"/>
        </w:rPr>
        <w:t xml:space="preserve"> </w:t>
      </w:r>
      <w:r w:rsidR="00D21856" w:rsidRPr="00BC7FEC">
        <w:rPr>
          <w:sz w:val="24"/>
          <w:szCs w:val="24"/>
        </w:rPr>
        <w:t>Damir Debeljuh</w:t>
      </w:r>
      <w:r w:rsidR="00033599" w:rsidRPr="00BC7FEC">
        <w:rPr>
          <w:sz w:val="24"/>
          <w:szCs w:val="24"/>
        </w:rPr>
        <w:t xml:space="preserve"> iz</w:t>
      </w:r>
      <w:r w:rsidR="00D21856" w:rsidRPr="00BC7FEC">
        <w:rPr>
          <w:sz w:val="24"/>
          <w:szCs w:val="24"/>
        </w:rPr>
        <w:t xml:space="preserve"> Pul</w:t>
      </w:r>
      <w:r w:rsidR="00033599" w:rsidRPr="00BC7FEC">
        <w:rPr>
          <w:sz w:val="24"/>
          <w:szCs w:val="24"/>
        </w:rPr>
        <w:t>e</w:t>
      </w:r>
      <w:r w:rsidR="00D21856" w:rsidRPr="00BC7FEC">
        <w:rPr>
          <w:sz w:val="24"/>
          <w:szCs w:val="24"/>
        </w:rPr>
        <w:t>, Laginjina 6, OIB: 29203139768.</w:t>
      </w:r>
    </w:p>
    <w:p w:rsidRDefault="000A3271" w:rsidP="004249E1" w:rsidR="000A3271" w:rsidRPr="00C661DB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C661DB">
        <w:rPr>
          <w:color w:val="auto"/>
          <w:sz w:val="24"/>
          <w:szCs w:val="24"/>
        </w:rPr>
        <w:t>e-oglasna ploča sudova</w:t>
      </w:r>
    </w:p>
    <w:p w:rsidRDefault="00253191" w:rsidP="00253191" w:rsidR="00253191" w:rsidRPr="00C661DB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C661DB">
        <w:rPr>
          <w:color w:val="auto"/>
          <w:sz w:val="24"/>
          <w:szCs w:val="24"/>
        </w:rPr>
        <w:t>Sudski registar</w:t>
      </w:r>
    </w:p>
    <w:p w:rsidRDefault="00253191" w:rsidP="00253191" w:rsidR="00253191" w:rsidRPr="00C661DB">
      <w:pPr>
        <w:jc w:val="both"/>
        <w:rPr>
          <w:color w:val="auto"/>
          <w:sz w:val="24"/>
          <w:szCs w:val="24"/>
        </w:rPr>
      </w:pPr>
    </w:p>
    <w:p w:rsidRDefault="000327A3" w:rsidP="00253191" w:rsidR="000327A3" w:rsidRPr="00C661DB">
      <w:pPr>
        <w:rPr>
          <w:noProof/>
          <w:color w:val="auto"/>
          <w:sz w:val="24"/>
          <w:szCs w:val="24"/>
        </w:rPr>
      </w:pPr>
    </w:p>
    <w:p w:rsidRDefault="00DB5045" w:rsidP="00253191" w:rsidR="00DB5045" w:rsidRPr="00C661DB">
      <w:pPr>
        <w:rPr>
          <w:noProof/>
          <w:color w:val="auto"/>
          <w:sz w:val="24"/>
          <w:szCs w:val="24"/>
        </w:rPr>
      </w:pPr>
    </w:p>
    <w:p w:rsidRDefault="00DB5045" w:rsidP="00253191" w:rsidR="00DB5045" w:rsidRPr="00C661DB">
      <w:pPr>
        <w:rPr>
          <w:noProof/>
          <w:color w:val="auto"/>
          <w:sz w:val="24"/>
          <w:szCs w:val="24"/>
        </w:rPr>
      </w:pPr>
    </w:p>
    <w:sectPr w:rsidSect="008B3E32" w:rsidR="00DB5045" w:rsidRPr="00C661DB">
      <w:headerReference w:type="even" r:id="rId10"/>
      <w:headerReference w:type="default" r:id="rId11"/>
      <w:headerReference w:type="first" r:id="rId12"/>
      <w:pgSz w:h="16834" w:w="11904"/>
      <w:pgMar w:gutter="0" w:footer="357" w:header="357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29C" w:rsidR="0079129C">
      <w:r>
        <w:separator/>
      </w:r>
    </w:p>
  </w:endnote>
  <w:endnote w:id="0" w:type="continuationSeparator">
    <w:p w:rsidRDefault="0079129C" w:rsidR="00791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29C" w:rsidR="0079129C">
      <w:r>
        <w:separator/>
      </w:r>
    </w:p>
  </w:footnote>
  <w:footnote w:id="0" w:type="continuationSeparator">
    <w:p w:rsidRDefault="0079129C" w:rsidR="007912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947F03" w:rsidR="00527E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7E4F" w:rsidR="00527E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A51E91" w:rsidR="00527E4F" w:rsidRPr="00BC7FE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C7FEC">
      <w:rPr>
        <w:rStyle w:val="Brojstranice"/>
        <w:sz w:val="24"/>
        <w:szCs w:val="24"/>
      </w:rPr>
      <w:fldChar w:fldCharType="begin"/>
    </w:r>
    <w:r w:rsidRPr="00BC7FEC">
      <w:rPr>
        <w:rStyle w:val="Brojstranice"/>
        <w:sz w:val="24"/>
        <w:szCs w:val="24"/>
      </w:rPr>
      <w:instrText xml:space="preserve">PAGE  </w:instrText>
    </w:r>
    <w:r w:rsidRPr="00BC7FEC">
      <w:rPr>
        <w:rStyle w:val="Brojstranice"/>
        <w:sz w:val="24"/>
        <w:szCs w:val="24"/>
      </w:rPr>
      <w:fldChar w:fldCharType="separate"/>
    </w:r>
    <w:r w:rsidR="00041374">
      <w:rPr>
        <w:rStyle w:val="Brojstranice"/>
        <w:sz w:val="24"/>
        <w:szCs w:val="24"/>
      </w:rPr>
      <w:t>2</w:t>
    </w:r>
    <w:r w:rsidRPr="00BC7FEC">
      <w:rPr>
        <w:rStyle w:val="Brojstranice"/>
        <w:sz w:val="24"/>
        <w:szCs w:val="24"/>
      </w:rPr>
      <w:fldChar w:fldCharType="end"/>
    </w:r>
  </w:p>
  <w:p w:rsidRDefault="00BC7FEC" w:rsidP="00BC7FEC" w:rsidR="00BC7FEC" w:rsidRPr="00BC7FE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broj: 1 St-1305/15-9</w:t>
    </w:r>
  </w:p>
  <w:p w:rsidRDefault="00527E4F" w:rsidP="00A01099" w:rsidR="00527E4F">
    <w:pPr>
      <w:pStyle w:val="Zaglavlje"/>
      <w:jc w:val="right"/>
      <w:rPr>
        <w:b/>
        <w:sz w:val="24"/>
        <w:szCs w:val="24"/>
      </w:rPr>
    </w:pPr>
  </w:p>
  <w:p w:rsidRDefault="00527E4F" w:rsidP="00A01099" w:rsidR="00527E4F" w:rsidRPr="00B4559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7FEC" w:rsidP="00BC7FEC" w:rsidR="00BC7FEC" w:rsidRPr="00BC7FE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broj: 1 St-1305/15-9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31199"/>
    <w:multiLevelType w:val="hybridMultilevel"/>
    <w:tmpl w:val="21809478"/>
    <w:lvl w:tplc="C7A0E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0F2C0B"/>
    <w:multiLevelType w:val="hybridMultilevel"/>
    <w:tmpl w:val="009EE522"/>
    <w:lvl w:tplc="03F8BC2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327A3"/>
    <w:rsid w:val="00033599"/>
    <w:rsid w:val="00041374"/>
    <w:rsid w:val="0005650E"/>
    <w:rsid w:val="0006437A"/>
    <w:rsid w:val="000A3271"/>
    <w:rsid w:val="000A5D26"/>
    <w:rsid w:val="000C10D2"/>
    <w:rsid w:val="000E44B5"/>
    <w:rsid w:val="001033EF"/>
    <w:rsid w:val="00145B53"/>
    <w:rsid w:val="00150F5F"/>
    <w:rsid w:val="00187E0F"/>
    <w:rsid w:val="001A303D"/>
    <w:rsid w:val="001C0F98"/>
    <w:rsid w:val="001E2DE9"/>
    <w:rsid w:val="001F626B"/>
    <w:rsid w:val="00217004"/>
    <w:rsid w:val="00231971"/>
    <w:rsid w:val="00234463"/>
    <w:rsid w:val="00253191"/>
    <w:rsid w:val="00256A35"/>
    <w:rsid w:val="00281040"/>
    <w:rsid w:val="00296B90"/>
    <w:rsid w:val="002A20E0"/>
    <w:rsid w:val="002B2B3A"/>
    <w:rsid w:val="002F0635"/>
    <w:rsid w:val="00300679"/>
    <w:rsid w:val="00301BCB"/>
    <w:rsid w:val="003129FF"/>
    <w:rsid w:val="00323120"/>
    <w:rsid w:val="00325CDB"/>
    <w:rsid w:val="003405FC"/>
    <w:rsid w:val="00344F09"/>
    <w:rsid w:val="00352EBD"/>
    <w:rsid w:val="003619A3"/>
    <w:rsid w:val="00366019"/>
    <w:rsid w:val="00381CC3"/>
    <w:rsid w:val="00383441"/>
    <w:rsid w:val="003968A6"/>
    <w:rsid w:val="003A35AB"/>
    <w:rsid w:val="0040158A"/>
    <w:rsid w:val="0041664B"/>
    <w:rsid w:val="004203C5"/>
    <w:rsid w:val="004249E1"/>
    <w:rsid w:val="004446DA"/>
    <w:rsid w:val="004627CF"/>
    <w:rsid w:val="00462EB6"/>
    <w:rsid w:val="0046534A"/>
    <w:rsid w:val="0048181A"/>
    <w:rsid w:val="004A67D4"/>
    <w:rsid w:val="004B7D84"/>
    <w:rsid w:val="0051265C"/>
    <w:rsid w:val="00512B67"/>
    <w:rsid w:val="00527E4F"/>
    <w:rsid w:val="00534918"/>
    <w:rsid w:val="005872B1"/>
    <w:rsid w:val="005C2CDE"/>
    <w:rsid w:val="005F1457"/>
    <w:rsid w:val="00640878"/>
    <w:rsid w:val="00652141"/>
    <w:rsid w:val="00657D73"/>
    <w:rsid w:val="00665867"/>
    <w:rsid w:val="006A6113"/>
    <w:rsid w:val="006D0EF1"/>
    <w:rsid w:val="006E5A51"/>
    <w:rsid w:val="00707623"/>
    <w:rsid w:val="00727874"/>
    <w:rsid w:val="00777B93"/>
    <w:rsid w:val="00781BA0"/>
    <w:rsid w:val="007837F2"/>
    <w:rsid w:val="0079048C"/>
    <w:rsid w:val="0079129C"/>
    <w:rsid w:val="00794E95"/>
    <w:rsid w:val="007E07B3"/>
    <w:rsid w:val="007E2BB8"/>
    <w:rsid w:val="007F27A9"/>
    <w:rsid w:val="00806CEE"/>
    <w:rsid w:val="00812F28"/>
    <w:rsid w:val="00841AE6"/>
    <w:rsid w:val="00854E0B"/>
    <w:rsid w:val="008600FC"/>
    <w:rsid w:val="00865524"/>
    <w:rsid w:val="00867104"/>
    <w:rsid w:val="00890390"/>
    <w:rsid w:val="008A5BDE"/>
    <w:rsid w:val="008B3E32"/>
    <w:rsid w:val="008D2725"/>
    <w:rsid w:val="008D455B"/>
    <w:rsid w:val="008F4E1B"/>
    <w:rsid w:val="00923B47"/>
    <w:rsid w:val="009377A7"/>
    <w:rsid w:val="00941774"/>
    <w:rsid w:val="00947F03"/>
    <w:rsid w:val="00977EB7"/>
    <w:rsid w:val="009A66A7"/>
    <w:rsid w:val="009B2C72"/>
    <w:rsid w:val="009B3AEC"/>
    <w:rsid w:val="009D23ED"/>
    <w:rsid w:val="009D5E4E"/>
    <w:rsid w:val="009E369C"/>
    <w:rsid w:val="009E3934"/>
    <w:rsid w:val="009F13ED"/>
    <w:rsid w:val="00A01099"/>
    <w:rsid w:val="00A2455C"/>
    <w:rsid w:val="00A32AFE"/>
    <w:rsid w:val="00A40FF3"/>
    <w:rsid w:val="00A41812"/>
    <w:rsid w:val="00A46327"/>
    <w:rsid w:val="00A465A6"/>
    <w:rsid w:val="00A46FED"/>
    <w:rsid w:val="00A50C48"/>
    <w:rsid w:val="00A51E91"/>
    <w:rsid w:val="00A615EB"/>
    <w:rsid w:val="00A75158"/>
    <w:rsid w:val="00A807B8"/>
    <w:rsid w:val="00A91C21"/>
    <w:rsid w:val="00AC1C75"/>
    <w:rsid w:val="00AC79C1"/>
    <w:rsid w:val="00AD651D"/>
    <w:rsid w:val="00B07BC6"/>
    <w:rsid w:val="00B211CA"/>
    <w:rsid w:val="00B45595"/>
    <w:rsid w:val="00B63AF2"/>
    <w:rsid w:val="00B837A3"/>
    <w:rsid w:val="00BA2247"/>
    <w:rsid w:val="00BB7856"/>
    <w:rsid w:val="00BC7FEC"/>
    <w:rsid w:val="00BE0300"/>
    <w:rsid w:val="00BE5891"/>
    <w:rsid w:val="00C01ACF"/>
    <w:rsid w:val="00C02396"/>
    <w:rsid w:val="00C12ABE"/>
    <w:rsid w:val="00C23C08"/>
    <w:rsid w:val="00C25347"/>
    <w:rsid w:val="00C661DB"/>
    <w:rsid w:val="00CE3F16"/>
    <w:rsid w:val="00CF4413"/>
    <w:rsid w:val="00D10ECA"/>
    <w:rsid w:val="00D13474"/>
    <w:rsid w:val="00D21856"/>
    <w:rsid w:val="00D31A32"/>
    <w:rsid w:val="00D322C5"/>
    <w:rsid w:val="00D42AC8"/>
    <w:rsid w:val="00D433EA"/>
    <w:rsid w:val="00D45804"/>
    <w:rsid w:val="00D70299"/>
    <w:rsid w:val="00D80121"/>
    <w:rsid w:val="00DB5045"/>
    <w:rsid w:val="00DD4E74"/>
    <w:rsid w:val="00E52323"/>
    <w:rsid w:val="00E9261F"/>
    <w:rsid w:val="00EA6357"/>
    <w:rsid w:val="00EF2F2A"/>
    <w:rsid w:val="00F16236"/>
    <w:rsid w:val="00F22E7E"/>
    <w:rsid w:val="00F4108F"/>
    <w:rsid w:val="00F4562D"/>
    <w:rsid w:val="00F760A7"/>
    <w:rsid w:val="00F81E37"/>
    <w:rsid w:val="00FC50F6"/>
    <w:rsid w:val="00FE08A3"/>
    <w:rsid w:val="00FE7275"/>
    <w:rsid w:val="00FF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4446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46DA"/>
    <w:rPr>
      <w:rFonts w:cs="Tahoma" w:hAnsi="Tahoma" w:ascii="Tahoma"/>
      <w:color w:val="000000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727874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9E36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69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69C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69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69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4446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46DA"/>
    <w:rPr>
      <w:rFonts w:ascii="Tahoma" w:cs="Tahoma" w:hAnsi="Tahoma"/>
      <w:color w:val="000000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727874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9E36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69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69C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69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69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590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76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059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97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St-1305/2015-9</izvorni_sadrzaj>
    <derivirana_varijabla naziv="DomainObject.Oznaka_1">St-1305/2015-9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travnja 2016.</izvorni_sadrzaj>
    <derivirana_varijabla naziv="DomainObject.Predmet.DatumRjesavanja_1">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St-1305/2015</izvorni_sadrzaj>
    <derivirana_varijabla naziv="DomainObject.Predmet.OznakaBroj_1">St-1305/2015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CVITANI d.o.o. PULA</izvorni_sadrzaj>
    <derivirana_varijabla naziv="DomainObject.Predmet.ProtustrankaFormated_1">  CVITANI d.o.o. PULA</derivirana_varijabla>
  </DomainObject.Predmet.ProtustrankaFormated>
  <DomainObject.Predmet.ProtustrankaFormatedOIB>
    <izvorni_sadrzaj>  CVITANI d.o.o. PULA, OIB 92504458405</izvorni_sadrzaj>
    <derivirana_varijabla naziv="DomainObject.Predmet.ProtustrankaFormatedOIB_1">  CVITANI d.o.o. PULA, OIB 92504458405</derivirana_varijabla>
  </DomainObject.Predmet.ProtustrankaFormatedOIB>
  <DomainObject.Predmet.ProtustrankaFormatedWithAdress>
    <izvorni_sadrzaj> CVITANI d.o.o. PULA, Dobricheva 30, 52100 Pula</izvorni_sadrzaj>
    <derivirana_varijabla naziv="DomainObject.Predmet.ProtustrankaFormatedWithAdress_1"> CVITANI d.o.o. PULA, Dobricheva 30, 52100 Pula</derivirana_varijabla>
  </DomainObject.Predmet.ProtustrankaFormatedWithAdress>
  <DomainObject.Predmet.ProtustrankaFormatedWithAdressOIB>
    <izvorni_sadrzaj> CVITANI d.o.o. PULA, OIB 92504458405, Dobricheva 30, 52100 Pula</izvorni_sadrzaj>
    <derivirana_varijabla naziv="DomainObject.Predmet.ProtustrankaFormatedWithAdressOIB_1"> CVITANI d.o.o. PULA, OIB 92504458405, Dobricheva 30, 52100 Pula</derivirana_varijabla>
  </DomainObject.Predmet.ProtustrankaFormatedWithAdressOIB>
  <DomainObject.Predmet.ProtustrankaWithAdress>
    <izvorni_sadrzaj>CVITANI d.o.o. PULA Dobricheva 30, 52100 Pula</izvorni_sadrzaj>
    <derivirana_varijabla naziv="DomainObject.Predmet.ProtustrankaWithAdress_1">CVITANI d.o.o. PULA Dobricheva 30, 52100 Pula</derivirana_varijabla>
  </DomainObject.Predmet.ProtustrankaWithAdress>
  <DomainObject.Predmet.ProtustrankaWithAdressOIB>
    <izvorni_sadrzaj>CVITANI d.o.o. PULA, OIB 92504458405, Dobricheva 30, 52100 Pula</izvorni_sadrzaj>
    <derivirana_varijabla naziv="DomainObject.Predmet.ProtustrankaWithAdressOIB_1">CVITANI d.o.o. PULA, OIB 92504458405, Dobricheva 30, 52100 Pula</derivirana_varijabla>
  </DomainObject.Predmet.ProtustrankaWithAdressOIB>
  <DomainObject.Predmet.ProtustrankaNazivFormated>
    <izvorni_sadrzaj>CVITANI d.o.o. PULA</izvorni_sadrzaj>
    <derivirana_varijabla naziv="DomainObject.Predmet.ProtustrankaNazivFormated_1">CVITANI d.o.o. PULA</derivirana_varijabla>
  </DomainObject.Predmet.ProtustrankaNazivFormated>
  <DomainObject.Predmet.ProtustrankaNazivFormatedOIB>
    <izvorni_sadrzaj>CVITANI d.o.o. PULA, OIB 92504458405</izvorni_sadrzaj>
    <derivirana_varijabla naziv="DomainObject.Predmet.ProtustrankaNazivFormatedOIB_1">CVITANI d.o.o. PULA, OIB 92504458405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13518.39</izvorni_sadrzaj>
    <derivirana_varijabla naziv="DomainObject.Predmet.TrenutnaVrijednost_1">13518.39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CVITANI d.o.o. PULA</item>
    </izvorni_sadrzaj>
    <derivirana_varijabla naziv="DomainObject.Predmet.ProtuStrankaListFormated_1">
      <item>CVITANI d.o.o. PULA</item>
    </derivirana_varijabla>
  </DomainObject.Predmet.ProtuStrankaListFormated>
  <DomainObject.Predmet.ProtuStrankaListFormatedOIB>
    <izvorni_sadrzaj>
      <item>CVITANI d.o.o. PULA, OIB 92504458405</item>
    </izvorni_sadrzaj>
    <derivirana_varijabla naziv="DomainObject.Predmet.ProtuStrankaListFormatedOIB_1">
      <item>CVITANI d.o.o. PULA, OIB 92504458405</item>
    </derivirana_varijabla>
  </DomainObject.Predmet.ProtuStrankaListFormatedOIB>
  <DomainObject.Predmet.ProtuStrankaListFormatedWithAdress>
    <izvorni_sadrzaj>
      <item>CVITANI d.o.o. PULA, Dobricheva 30, 52100 Pula</item>
    </izvorni_sadrzaj>
    <derivirana_varijabla naziv="DomainObject.Predmet.ProtuStrankaListFormatedWithAdress_1">
      <item>CVITANI d.o.o. PULA, Dobricheva 30, 52100 Pula</item>
    </derivirana_varijabla>
  </DomainObject.Predmet.ProtuStrankaListFormatedWithAdress>
  <DomainObject.Predmet.ProtuStrankaListFormatedWithAdressOIB>
    <izvorni_sadrzaj>
      <item>CVITANI d.o.o. PULA, OIB 92504458405, Dobricheva 30, 52100 Pula</item>
    </izvorni_sadrzaj>
    <derivirana_varijabla naziv="DomainObject.Predmet.ProtuStrankaListFormatedWithAdressOIB_1">
      <item>CVITANI d.o.o. PULA, OIB 92504458405, Dobricheva 30, 52100 Pula</item>
    </derivirana_varijabla>
  </DomainObject.Predmet.ProtuStrankaListFormatedWithAdressOIB>
  <DomainObject.Predmet.ProtuStrankaListNazivFormated>
    <izvorni_sadrzaj>
      <item>CVITANI d.o.o. PULA</item>
    </izvorni_sadrzaj>
    <derivirana_varijabla naziv="DomainObject.Predmet.ProtuStrankaListNazivFormated_1">
      <item>CVITANI d.o.o. PULA</item>
    </derivirana_varijabla>
  </DomainObject.Predmet.ProtuStrankaListNazivFormated>
  <DomainObject.Predmet.ProtuStrankaListNazivFormatedOIB>
    <izvorni_sadrzaj>
      <item>CVITANI d.o.o. PULA, OIB 92504458405</item>
    </izvorni_sadrzaj>
    <derivirana_varijabla naziv="DomainObject.Predmet.ProtuStrankaListNazivFormatedOIB_1">
      <item>CVITANI d.o.o. PULA, OIB 92504458405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>St-1305/2015-9</izvorni_sadrzaj>
    <derivirana_varijabla naziv="DomainObject.PoslovniBrojDokumenta_1">St-1305/2015-9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CVITANI d.o.o. PULA</izvorni_sadrzaj>
    <derivirana_varijabla naziv="DomainObject.Predmet.ProtustrankaIDrugi_1">CVITANI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CVITANI d.o.o. PULA, OIB 92504458405, Dobricheva 30, 52100 Pula</izvorni_sadrzaj>
    <derivirana_varijabla naziv="DomainObject.Predmet.ProtustrankaIDrugiAdressOIB_1">CVITANI d.o.o. PULA, OIB 92504458405, Dobricheva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2016.</izvorni_sadrzaj>
    <derivirana_varijabla naziv="DomainObject.Predmet.OdlukaRjesenje.DatumDonosenjaOdluke_1">5.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St-1305/2015-5</izvorni_sadrzaj>
    <derivirana_varijabla naziv="DomainObject.Predmet.OdlukaRjesenje.Oznaka_1">St-1305/2015-5</derivirana_varijabla>
  </DomainObject.Predmet.OdlukaRjesenje.Oznaka>
  <DomainObject.Predmet.SudioniciListNaziv>
    <izvorni_sadrzaj>
      <item>FINANCIJSKA AGENCIJA, RC RIJEKA, PODRUŽNICA PULA, PULA</item>
      <item>CVITANI d.o.o. PULA</item>
    </izvorni_sadrzaj>
    <derivirana_varijabla naziv="DomainObject.Predmet.SudioniciListNaziv_1">
      <item>FINANCIJSKA AGENCIJA, RC RIJEKA, PODRUŽNICA PULA, PULA</item>
      <item>CVITANI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CVITANI d.o.o. PULA, OIB 92504458405, Dobricheva 30,52100 Pula</item>
    </izvorni_sadrzaj>
    <derivirana_varijabla naziv="DomainObject.Predmet.SudioniciListAdressOIB_1">
      <item>FINANCIJSKA AGENCIJA, RC RIJEKA, PODRUŽNICA PULA, PULA, OIB 85821130368, Giardini 5,52100 Pula</item>
      <item>CVITANI d.o.o. PULA, OIB 92504458405, Dobricheva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92504458405</item>
    </izvorni_sadrzaj>
    <derivirana_varijabla naziv="DomainObject.Predmet.SudioniciListNazivOIB_1">
      <item>, OIB 85821130368</item>
      <item>, OIB 92504458405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387</properties:Words>
  <properties:Characters>2181</properties:Characters>
  <properties:Lines>71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2016-11-04T07:02:00Z</dcterms:created>
  <dc:creator>drabar</dc:creator>
  <cp:lastModifiedBy>Lorena Paris Aničić</cp:lastModifiedBy>
  <cp:lastPrinted>2011-03-18T11:55:00Z</cp:lastPrinted>
  <dcterms:modified xmlns:xsi="http://www.w3.org/2001/XMLSchema-instance" xsi:type="dcterms:W3CDTF">2016-11-04T07:39:00Z</dcterms:modified>
  <cp:revision>6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St-1305/2015-9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