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957d1" w14:paraId="ca957d1"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9A3461">
        <w:t>7840</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8B28E9">
        <w:t>upku pod poslovnim brojem St-</w:t>
      </w:r>
      <w:r w:rsidR="009A3461">
        <w:t>7840</w:t>
      </w:r>
      <w:r w:rsidR="00866C07">
        <w:t>/15</w:t>
      </w:r>
      <w:r>
        <w:t xml:space="preserve"> temeljem odredbe članka 430 Stečajnog zakona (NN br. 71/15) , dana</w:t>
      </w:r>
      <w:r w:rsidR="00866C07">
        <w:t xml:space="preserve"> </w:t>
      </w:r>
      <w:r w:rsidR="00D74151">
        <w:t>22</w:t>
      </w:r>
      <w:r w:rsidR="00866C07">
        <w:t xml:space="preserve">. </w:t>
      </w:r>
      <w:r w:rsidR="008B28E9">
        <w:t>veljače</w:t>
      </w:r>
      <w:r w:rsidR="00866C07">
        <w:t xml:space="preserve"> 201</w:t>
      </w:r>
      <w:r w:rsidR="008B28E9">
        <w:t>6</w:t>
      </w:r>
      <w:r w:rsidR="00866C07">
        <w:t>. godine</w:t>
      </w:r>
    </w:p>
    <w:p w:rsidRDefault="007A2FA1" w:rsidP="007A2FA1" w:rsidR="007A2FA1">
      <w:pPr>
        <w:jc w:val="center"/>
      </w:pPr>
      <w:r>
        <w:t>O G L A S</w:t>
      </w:r>
    </w:p>
    <w:p w:rsidRDefault="007A2FA1" w:rsidP="007A2FA1" w:rsidR="007A2FA1"/>
    <w:p w:rsidRDefault="007A2FA1" w:rsidP="007A2FA1" w:rsidR="007A2FA1">
      <w:pPr>
        <w:pStyle w:val="Odlomakpopisa"/>
        <w:numPr>
          <w:ilvl w:val="0"/>
          <w:numId w:val="1"/>
        </w:numPr>
        <w:jc w:val="both"/>
      </w:pPr>
      <w:r>
        <w:t xml:space="preserve">Prijedlog za skraćeni stečajni postupak podnesen je za </w:t>
      </w:r>
      <w:r w:rsidRPr="00A929DD">
        <w:t xml:space="preserve">dužnika </w:t>
      </w:r>
      <w:r w:rsidR="009A3461">
        <w:t xml:space="preserve">INCRO d.o.o., Zagreb, Janka </w:t>
      </w:r>
      <w:proofErr w:type="spellStart"/>
      <w:r w:rsidR="009A3461">
        <w:t>Rakuše</w:t>
      </w:r>
      <w:proofErr w:type="spellEnd"/>
      <w:r w:rsidR="009A3461">
        <w:t xml:space="preserve"> 1, OIB: 60618969983, MBS: 080531804</w:t>
      </w:r>
    </w:p>
    <w:p w:rsidRDefault="007A2FA1" w:rsidP="007A2FA1" w:rsidR="007A2FA1">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9A3461">
        <w:t>9.181.192,44</w:t>
      </w:r>
      <w:r w:rsidR="006F619A">
        <w:t xml:space="preserve"> </w:t>
      </w:r>
      <w:r w:rsidR="00866C07">
        <w:t xml:space="preserve">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 xml:space="preserve">U Zagrebu, </w:t>
      </w:r>
      <w:r w:rsidR="00D74151">
        <w:t>22</w:t>
      </w:r>
      <w:r>
        <w:t xml:space="preserve">. </w:t>
      </w:r>
      <w:r w:rsidR="008B28E9">
        <w:t>veljače</w:t>
      </w:r>
      <w:r>
        <w:t xml:space="preserve"> 201</w:t>
      </w:r>
      <w:r w:rsidR="008B28E9">
        <w:t>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33CB1"/>
    <w:rsid w:val="00096AFE"/>
    <w:rsid w:val="000C5E4A"/>
    <w:rsid w:val="000D0856"/>
    <w:rsid w:val="000E6620"/>
    <w:rsid w:val="0010571F"/>
    <w:rsid w:val="00145538"/>
    <w:rsid w:val="00177674"/>
    <w:rsid w:val="00196186"/>
    <w:rsid w:val="001A6D8C"/>
    <w:rsid w:val="001C5149"/>
    <w:rsid w:val="00204880"/>
    <w:rsid w:val="00222CC4"/>
    <w:rsid w:val="00237695"/>
    <w:rsid w:val="002516FD"/>
    <w:rsid w:val="00261D12"/>
    <w:rsid w:val="00275821"/>
    <w:rsid w:val="002D740C"/>
    <w:rsid w:val="00301932"/>
    <w:rsid w:val="00310A2F"/>
    <w:rsid w:val="00312BE3"/>
    <w:rsid w:val="00355362"/>
    <w:rsid w:val="0036788F"/>
    <w:rsid w:val="003A4FCC"/>
    <w:rsid w:val="003B71AB"/>
    <w:rsid w:val="003C29DC"/>
    <w:rsid w:val="003E49FB"/>
    <w:rsid w:val="0041031A"/>
    <w:rsid w:val="0048436A"/>
    <w:rsid w:val="004867A2"/>
    <w:rsid w:val="004A71E2"/>
    <w:rsid w:val="004B0ACC"/>
    <w:rsid w:val="004D1A23"/>
    <w:rsid w:val="004E17F6"/>
    <w:rsid w:val="004F504D"/>
    <w:rsid w:val="00514ED6"/>
    <w:rsid w:val="0052150F"/>
    <w:rsid w:val="005329F6"/>
    <w:rsid w:val="00533196"/>
    <w:rsid w:val="0055792E"/>
    <w:rsid w:val="00562B09"/>
    <w:rsid w:val="00564E6A"/>
    <w:rsid w:val="006046CB"/>
    <w:rsid w:val="00605EE1"/>
    <w:rsid w:val="00625DF0"/>
    <w:rsid w:val="00656D85"/>
    <w:rsid w:val="006A14FC"/>
    <w:rsid w:val="006E4093"/>
    <w:rsid w:val="006F619A"/>
    <w:rsid w:val="00741E30"/>
    <w:rsid w:val="00795446"/>
    <w:rsid w:val="007A2FA1"/>
    <w:rsid w:val="007D6580"/>
    <w:rsid w:val="007D7D02"/>
    <w:rsid w:val="00833F33"/>
    <w:rsid w:val="00840E73"/>
    <w:rsid w:val="00856D6E"/>
    <w:rsid w:val="00857D32"/>
    <w:rsid w:val="00866C07"/>
    <w:rsid w:val="00873AB9"/>
    <w:rsid w:val="0088420D"/>
    <w:rsid w:val="00891C53"/>
    <w:rsid w:val="00897B55"/>
    <w:rsid w:val="008A240D"/>
    <w:rsid w:val="008A2E06"/>
    <w:rsid w:val="008B28E9"/>
    <w:rsid w:val="008C59DB"/>
    <w:rsid w:val="009A3461"/>
    <w:rsid w:val="009E24D2"/>
    <w:rsid w:val="00A25EAE"/>
    <w:rsid w:val="00A2607E"/>
    <w:rsid w:val="00A611CA"/>
    <w:rsid w:val="00A929DD"/>
    <w:rsid w:val="00AD2A5F"/>
    <w:rsid w:val="00B04C4B"/>
    <w:rsid w:val="00B1486B"/>
    <w:rsid w:val="00B42AE6"/>
    <w:rsid w:val="00B521A4"/>
    <w:rsid w:val="00B75F24"/>
    <w:rsid w:val="00B92324"/>
    <w:rsid w:val="00BB23A7"/>
    <w:rsid w:val="00BB65CC"/>
    <w:rsid w:val="00BC77F5"/>
    <w:rsid w:val="00BE7913"/>
    <w:rsid w:val="00BF254B"/>
    <w:rsid w:val="00C10401"/>
    <w:rsid w:val="00C31677"/>
    <w:rsid w:val="00C40194"/>
    <w:rsid w:val="00C4460C"/>
    <w:rsid w:val="00C5603F"/>
    <w:rsid w:val="00C83361"/>
    <w:rsid w:val="00C94C41"/>
    <w:rsid w:val="00CA1E89"/>
    <w:rsid w:val="00CA5A3F"/>
    <w:rsid w:val="00CD52F6"/>
    <w:rsid w:val="00CD7191"/>
    <w:rsid w:val="00CD7D26"/>
    <w:rsid w:val="00CE2ED5"/>
    <w:rsid w:val="00CE4625"/>
    <w:rsid w:val="00CF6148"/>
    <w:rsid w:val="00D218F3"/>
    <w:rsid w:val="00D43B9D"/>
    <w:rsid w:val="00D64F1C"/>
    <w:rsid w:val="00D705E8"/>
    <w:rsid w:val="00D74151"/>
    <w:rsid w:val="00D83D6A"/>
    <w:rsid w:val="00DA2672"/>
    <w:rsid w:val="00DC6266"/>
    <w:rsid w:val="00DE2EFA"/>
    <w:rsid w:val="00E415E6"/>
    <w:rsid w:val="00E57064"/>
    <w:rsid w:val="00E82752"/>
    <w:rsid w:val="00EA496F"/>
    <w:rsid w:val="00EA4D37"/>
    <w:rsid w:val="00F16B88"/>
    <w:rsid w:val="00F7085C"/>
    <w:rsid w:val="00F91E3B"/>
    <w:rsid w:val="00FA189E"/>
    <w:rsid w:val="00FB7547"/>
    <w:rsid w:val="00FC5A35"/>
    <w:rsid w:val="00FE7633"/>
    <w:rsid w:val="00FF45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D74151"/>
    <w:rPr>
      <w:color w:val="808080"/>
      <w:bdr w:space="0" w:sz="0" w:color="auto" w:val="none"/>
      <w:shd w:fill="auto" w:color="auto" w:val="clear"/>
    </w:rPr>
  </w:style>
  <w:style w:customStyle="true" w:styleId="eSPISCCParagraphDefaultFont" w:type="character">
    <w:name w:val="eSPIS_CC_Paragraph Default Font"/>
    <w:basedOn w:val="Zadanifontodlomka"/>
    <w:rsid w:val="00D7415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74151"/>
    <w:rPr>
      <w:bdr w:space="0" w:sz="0" w:color="auto" w:val="none"/>
      <w:shd w:fill="FFFFCC" w:color="auto" w:val="clear"/>
      <w:lang w:val="hr-HR"/>
    </w:rPr>
  </w:style>
  <w:style w:customStyle="true" w:styleId="PozadinaSvijetloCrvena" w:type="character">
    <w:name w:val="Pozadina_SvijetloCrvena"/>
    <w:basedOn w:val="eSPISCCParagraphDefaultFont"/>
    <w:rsid w:val="00D7415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7415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D74151"/>
    <w:rPr>
      <w:color w:val="808080"/>
      <w:bdr w:color="auto" w:space="0" w:sz="0" w:val="none"/>
      <w:shd w:color="auto" w:fill="auto" w:val="clear"/>
    </w:rPr>
  </w:style>
  <w:style w:customStyle="1" w:styleId="eSPISCCParagraphDefaultFont" w:type="character">
    <w:name w:val="eSPIS_CC_Paragraph Default Font"/>
    <w:basedOn w:val="Zadanifontodlomka"/>
    <w:rsid w:val="00D7415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74151"/>
    <w:rPr>
      <w:bdr w:color="auto" w:space="0" w:sz="0" w:val="none"/>
      <w:shd w:color="auto" w:fill="FFFFCC" w:val="clear"/>
      <w:lang w:val="hr-HR"/>
    </w:rPr>
  </w:style>
  <w:style w:customStyle="1" w:styleId="PozadinaSvijetloCrvena" w:type="character">
    <w:name w:val="Pozadina_SvijetloCrvena"/>
    <w:basedOn w:val="eSPISCCParagraphDefaultFont"/>
    <w:rsid w:val="00D7415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7415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2016.</izvorni_sadrzaj>
    <derivirana_varijabla naziv="DomainObject.DatumDonosenjaOdluke_1">22.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7840</izvorni_sadrzaj>
    <derivirana_varijabla naziv="DomainObject.Predmet.Broj_1">7840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St-7840/2015</izvorni_sadrzaj>
    <derivirana_varijabla naziv="DomainObject.Predmet.OznakaBroj_1">St-7840/2015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INCRO d.o.o. zastupanog po punomoćniku Ivan Bakula</izvorni_sadrzaj>
    <derivirana_varijabla naziv="DomainObject.Predmet.ProtustrankaFormated_1">  INCRO d.o.o. zastupanog po punomoćniku Ivan Bakula</derivirana_varijabla>
  </DomainObject.Predmet.ProtustrankaFormated>
  <DomainObject.Predmet.ProtustrankaFormatedOIB>
    <izvorni_sadrzaj>  INCRO d.o.o., OIB 60618969983 zastupanog po punomoćniku Ivan Bakula</izvorni_sadrzaj>
    <derivirana_varijabla naziv="DomainObject.Predmet.ProtustrankaFormatedOIB_1">  INCRO d.o.o., OIB 60618969983 zastupanog po punomoćniku Ivan Bakula</derivirana_varijabla>
  </DomainObject.Predmet.ProtustrankaFormatedOIB>
  <DomainObject.Predmet.ProtustrankaFormatedWithAdress>
    <izvorni_sadrzaj> INCRO d.o.o., Janka Rakuše 1, 10000 Zagreb zastupanog po punomoćniku Ivan Bakula</izvorni_sadrzaj>
    <derivirana_varijabla naziv="DomainObject.Predmet.ProtustrankaFormatedWithAdress_1"> INCRO d.o.o., Janka Rakuše 1, 10000 Zagreb zastupanog po punomoćniku Ivan Bakula</derivirana_varijabla>
  </DomainObject.Predmet.ProtustrankaFormatedWithAdress>
  <DomainObject.Predmet.ProtustrankaFormatedWithAdressOIB>
    <izvorni_sadrzaj> INCRO d.o.o., OIB 60618969983, Janka Rakuše 1, 10000 Zagreb zastupanog po punomoćniku Ivan Bakula</izvorni_sadrzaj>
    <derivirana_varijabla naziv="DomainObject.Predmet.ProtustrankaFormatedWithAdressOIB_1"> INCRO d.o.o., OIB 60618969983, Janka Rakuše 1, 10000 Zagreb zastupanog po punomoćniku Ivan Bakula</derivirana_varijabla>
  </DomainObject.Predmet.ProtustrankaFormatedWithAdressOIB>
  <DomainObject.Predmet.ProtustrankaWithAdress>
    <izvorni_sadrzaj>INCRO d.o.o. Janka Rakuše 1, 10000 Zagreb</izvorni_sadrzaj>
    <derivirana_varijabla naziv="DomainObject.Predmet.ProtustrankaWithAdress_1">INCRO d.o.o. Janka Rakuše 1, 10000 Zagreb</derivirana_varijabla>
  </DomainObject.Predmet.ProtustrankaWithAdress>
  <DomainObject.Predmet.ProtustrankaWithAdressOIB>
    <izvorni_sadrzaj>INCRO d.o.o., OIB 60618969983, Janka Rakuše 1, 10000 Zagreb</izvorni_sadrzaj>
    <derivirana_varijabla naziv="DomainObject.Predmet.ProtustrankaWithAdressOIB_1">INCRO d.o.o., OIB 60618969983, Janka Rakuše 1, 10000 Zagreb</derivirana_varijabla>
  </DomainObject.Predmet.ProtustrankaWithAdressOIB>
  <DomainObject.Predmet.ProtustrankaNazivFormated>
    <izvorni_sadrzaj>INCRO d.o.o.</izvorni_sadrzaj>
    <derivirana_varijabla naziv="DomainObject.Predmet.ProtustrankaNazivFormated_1">INCRO d.o.o.</derivirana_varijabla>
  </DomainObject.Predmet.ProtustrankaNazivFormated>
  <DomainObject.Predmet.ProtustrankaNazivFormatedOIB>
    <izvorni_sadrzaj>INCRO d.o.o., OIB 60618969983</izvorni_sadrzaj>
    <derivirana_varijabla naziv="DomainObject.Predmet.ProtustrankaNazivFormatedOIB_1">INCRO d.o.o., OIB 60618969983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INCRO d.o.o. zastupanog po punomoćniku Ivan Bakula</item>
    </izvorni_sadrzaj>
    <derivirana_varijabla naziv="DomainObject.Predmet.ProtuStrankaListFormated_1">
      <item>INCRO d.o.o. zastupanog po punomoćniku Ivan Bakula</item>
    </derivirana_varijabla>
  </DomainObject.Predmet.ProtuStrankaListFormated>
  <DomainObject.Predmet.ProtuStrankaListFormatedOIB>
    <izvorni_sadrzaj>
      <item>INCRO d.o.o., OIB 60618969983 zastupanog po punomoćniku Ivan Bakula</item>
    </izvorni_sadrzaj>
    <derivirana_varijabla naziv="DomainObject.Predmet.ProtuStrankaListFormatedOIB_1">
      <item>INCRO d.o.o., OIB 60618969983 zastupanog po punomoćniku Ivan Bakula</item>
    </derivirana_varijabla>
  </DomainObject.Predmet.ProtuStrankaListFormatedOIB>
  <DomainObject.Predmet.ProtuStrankaListFormatedWithAdress>
    <izvorni_sadrzaj>
      <item>INCRO d.o.o., Janka Rakuše 1, 10000 Zagreb zastupanog po punomoćniku Ivan Bakula</item>
    </izvorni_sadrzaj>
    <derivirana_varijabla naziv="DomainObject.Predmet.ProtuStrankaListFormatedWithAdress_1">
      <item>INCRO d.o.o., Janka Rakuše 1, 10000 Zagreb zastupanog po punomoćniku Ivan Bakula</item>
    </derivirana_varijabla>
  </DomainObject.Predmet.ProtuStrankaListFormatedWithAdress>
  <DomainObject.Predmet.ProtuStrankaListFormatedWithAdressOIB>
    <izvorni_sadrzaj>
      <item>INCRO d.o.o., OIB 60618969983, Janka Rakuše 1, 10000 Zagreb zastupanog po punomoćniku Ivan Bakula</item>
    </izvorni_sadrzaj>
    <derivirana_varijabla naziv="DomainObject.Predmet.ProtuStrankaListFormatedWithAdressOIB_1">
      <item>INCRO d.o.o., OIB 60618969983, Janka Rakuše 1, 10000 Zagreb zastupanog po punomoćniku Ivan Bakula</item>
    </derivirana_varijabla>
  </DomainObject.Predmet.ProtuStrankaListFormatedWithAdressOIB>
  <DomainObject.Predmet.ProtuStrankaListNazivFormated>
    <izvorni_sadrzaj>
      <item>INCRO d.o.o.</item>
    </izvorni_sadrzaj>
    <derivirana_varijabla naziv="DomainObject.Predmet.ProtuStrankaListNazivFormated_1">
      <item>INCRO d.o.o.</item>
    </derivirana_varijabla>
  </DomainObject.Predmet.ProtuStrankaListNazivFormated>
  <DomainObject.Predmet.ProtuStrankaListNazivFormatedOIB>
    <izvorni_sadrzaj>
      <item>INCRO d.o.o., OIB 60618969983</item>
    </izvorni_sadrzaj>
    <derivirana_varijabla naziv="DomainObject.Predmet.ProtuStrankaListNazivFormatedOIB_1">
      <item>INCRO d.o.o., OIB 60618969983</item>
    </derivirana_varijabla>
  </DomainObject.Predmet.ProtuStrankaListNazivFormatedOIB>
  <DomainObject.Predmet.OstaliListFormated>
    <izvorni_sadrzaj>
      <item>Ivan Bakula punomoćnik sudionika u postupku INCRO d.o.o.</item>
    </izvorni_sadrzaj>
    <derivirana_varijabla naziv="DomainObject.Predmet.OstaliListFormated_1">
      <item>Ivan Bakula punomoćnik sudionika u postupku INCRO d.o.o.</item>
    </derivirana_varijabla>
  </DomainObject.Predmet.OstaliListFormated>
  <DomainObject.Predmet.OstaliListFormatedOIB>
    <izvorni_sadrzaj>
      <item>Ivan Bakula, OIB 30921566999 punomoćnik sudionika u postupku INCRO d.o.o.</item>
    </izvorni_sadrzaj>
    <derivirana_varijabla naziv="DomainObject.Predmet.OstaliListFormatedOIB_1">
      <item>Ivan Bakula, OIB 30921566999 punomoćnik sudionika u postupku INCRO d.o.o.</item>
    </derivirana_varijabla>
  </DomainObject.Predmet.OstaliListFormatedOIB>
  <DomainObject.Predmet.OstaliListFormatedWithAdress>
    <izvorni_sadrzaj>
      <item>Ivan Bakula, Oboj 35, 10000 Zagreb punomoćnik sudionika u postupku INCRO d.o.o.</item>
    </izvorni_sadrzaj>
    <derivirana_varijabla naziv="DomainObject.Predmet.OstaliListFormatedWithAdress_1">
      <item>Ivan Bakula, Oboj 35, 10000 Zagreb punomoćnik sudionika u postupku INCRO d.o.o.</item>
    </derivirana_varijabla>
  </DomainObject.Predmet.OstaliListFormatedWithAdress>
  <DomainObject.Predmet.OstaliListFormatedWithAdressOIB>
    <izvorni_sadrzaj>
      <item>Ivan Bakula, OIB 30921566999, Oboj 35, 10000 Zagreb punomoćnik sudionika u postupku INCRO d.o.o.</item>
    </izvorni_sadrzaj>
    <derivirana_varijabla naziv="DomainObject.Predmet.OstaliListFormatedWithAdressOIB_1">
      <item>Ivan Bakula, OIB 30921566999, Oboj 35, 10000 Zagreb punomoćnik sudionika u postupku INCRO d.o.o.</item>
    </derivirana_varijabla>
  </DomainObject.Predmet.OstaliListFormatedWithAdressOIB>
  <DomainObject.Predmet.OstaliListNazivFormated>
    <izvorni_sadrzaj>
      <item>Ivan Bakula</item>
    </izvorni_sadrzaj>
    <derivirana_varijabla naziv="DomainObject.Predmet.OstaliListNazivFormated_1">
      <item>Ivan Bakula</item>
    </derivirana_varijabla>
  </DomainObject.Predmet.OstaliListNazivFormated>
  <DomainObject.Predmet.OstaliListNazivFormatedOIB>
    <izvorni_sadrzaj>
      <item>Ivan Bakula, OIB 30921566999</item>
    </izvorni_sadrzaj>
    <derivirana_varijabla naziv="DomainObject.Predmet.OstaliListNazivFormatedOIB_1">
      <item>Ivan Bakula, OIB 30921566999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2016.</izvorni_sadrzaj>
    <derivirana_varijabla naziv="DomainObject.Datum_1">22.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INCRO d.o.o.</izvorni_sadrzaj>
    <derivirana_varijabla naziv="DomainObject.Predmet.ProtustrankaIDrugi_1">INCRO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INCRO d.o.o., OIB 60618969983, Janka Rakuše 1, 10000 Zagreb</izvorni_sadrzaj>
    <derivirana_varijabla naziv="DomainObject.Predmet.ProtustrankaIDrugiAdressOIB_1">INCRO d.o.o., OIB 60618969983, Janka Rakuše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INCRO d.o.o.</item>
      <item>Ivan Bakula</item>
    </izvorni_sadrzaj>
    <derivirana_varijabla naziv="DomainObject.Predmet.SudioniciListNaziv_1">
      <item>FINA Regionalni centar Zagreb</item>
      <item>INCRO d.o.o.</item>
      <item>Ivan Bakula</item>
    </derivirana_varijabla>
  </DomainObject.Predmet.SudioniciListNaziv>
  <DomainObject.Predmet.SudioniciListAdressOIB>
    <izvorni_sadrzaj>
      <item>FINA Regionalni centar Zagreb, OIB 85821130368, Trg svibanjskih žrtava 1995. 1,10000 Zagreb</item>
      <item>INCRO d.o.o., OIB 60618969983, Janka Rakuše 1,10000 Zagreb</item>
      <item>Ivan Bakula, OIB 30921566999, Oboj 35,10000 Zagreb</item>
    </izvorni_sadrzaj>
    <derivirana_varijabla naziv="DomainObject.Predmet.SudioniciListAdressOIB_1">
      <item>FINA Regionalni centar Zagreb, OIB 85821130368, Trg svibanjskih žrtava 1995. 1,10000 Zagreb</item>
      <item>INCRO d.o.o., OIB 60618969983, Janka Rakuše 1,10000 Zagreb</item>
      <item>Ivan Bakula, OIB 30921566999, Oboj 35,10000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60618969983</item>
      <item>, OIB 30921566999</item>
    </izvorni_sadrzaj>
    <derivirana_varijabla naziv="DomainObject.Predmet.SudioniciListNazivOIB_1">
      <item>, OIB 85821130368</item>
      <item>, OIB 60618969983</item>
      <item>, OIB 30921566999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295</properties:Words>
  <properties:Characters>1620</properties:Characters>
  <properties:Lines>46</properties:Lines>
  <properties:Paragraphs>17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2016-02-18T07:44:00Z</dcterms:created>
  <dc:creator>Željka Rončević</dc:creator>
  <cp:lastModifiedBy>Željka Rončević</cp:lastModifiedBy>
  <cp:lastPrinted>2016-02-22T13:50:00Z</cp:lastPrinted>
  <dcterms:modified xmlns:xsi="http://www.w3.org/2001/XMLSchema-instance" xsi:type="dcterms:W3CDTF">2016-02-22T13:51:00Z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