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4b5a" w14:paraId="76c4b5a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725BEC">
        <w:t>778</w:t>
      </w:r>
      <w:r w:rsidR="00607558">
        <w:t>/</w:t>
      </w:r>
      <w:r w:rsidR="00ED05A7">
        <w:t>20</w:t>
      </w:r>
      <w:r>
        <w:t>16</w:t>
      </w:r>
      <w:r w:rsidR="00607558">
        <w:t>-</w:t>
      </w:r>
      <w:r w:rsidR="00725BEC">
        <w:t>43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725BEC" w:rsidRPr="00161C96">
        <w:t>ANTONIJA j.d.o.o. u stečaju, Knin, Seljačke bune 5, OIB: 49052403628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725BEC">
        <w:t>Ante Poljak</w:t>
      </w:r>
      <w:r w:rsidR="008362E0" w:rsidRPr="000A6078">
        <w:t xml:space="preserve">, </w:t>
      </w:r>
      <w:r w:rsidR="00AC43B7">
        <w:t xml:space="preserve">dana </w:t>
      </w:r>
      <w:r w:rsidR="00BB4E85">
        <w:t>9</w:t>
      </w:r>
      <w:r w:rsidR="0085344B">
        <w:t>.</w:t>
      </w:r>
      <w:r w:rsidR="009E2E12">
        <w:t xml:space="preserve"> </w:t>
      </w:r>
      <w:r w:rsidR="00725BEC">
        <w:t>svibnja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1233F6">
        <w:t xml:space="preserve">dužnikom </w:t>
      </w:r>
      <w:r w:rsidR="00725BEC" w:rsidRPr="00161C96">
        <w:t>ANTONIJA j.d.o.o. u stečaju, Knin, Seljačke bune 5, OIB: 49052403628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725BEC">
        <w:t>778</w:t>
      </w:r>
      <w:r w:rsidRPr="002E6A9E">
        <w:t>/</w:t>
      </w:r>
      <w:r w:rsidR="007B7F51">
        <w:t>2016</w:t>
      </w:r>
      <w:r w:rsidRPr="002E6A9E">
        <w:t>-</w:t>
      </w:r>
      <w:r w:rsidR="00725BEC">
        <w:t>18</w:t>
      </w:r>
      <w:r w:rsidR="000718B4">
        <w:t xml:space="preserve"> </w:t>
      </w:r>
      <w:r w:rsidRPr="002E6A9E">
        <w:t xml:space="preserve">od </w:t>
      </w:r>
      <w:r w:rsidR="00725BEC">
        <w:t>28</w:t>
      </w:r>
      <w:r w:rsidR="006169E2">
        <w:t xml:space="preserve">. </w:t>
      </w:r>
      <w:r w:rsidR="00725BEC">
        <w:t>rujna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725BEC" w:rsidRPr="00161C96">
        <w:t>ANTONIJA j.d.o.o. u stečaju, Knin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 w:rsidR="00725BEC">
        <w:t>15</w:t>
      </w:r>
      <w:r w:rsidR="006169E2">
        <w:t xml:space="preserve">. </w:t>
      </w:r>
      <w:r w:rsidR="00725BEC">
        <w:t>prosinca</w:t>
      </w:r>
      <w:r w:rsidR="001233F6">
        <w:t xml:space="preserve"> 2017</w:t>
      </w:r>
      <w:r>
        <w:t>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1233F6">
        <w:t>6</w:t>
      </w:r>
      <w:r w:rsidR="006169E2">
        <w:t xml:space="preserve">. </w:t>
      </w:r>
      <w:r w:rsidR="001233F6">
        <w:t>veljače</w:t>
      </w:r>
      <w:r>
        <w:t xml:space="preserve"> </w:t>
      </w:r>
      <w:r w:rsidR="00D7407B">
        <w:t>2018</w:t>
      </w:r>
      <w:r>
        <w:t>. broj 1 St-</w:t>
      </w:r>
      <w:r w:rsidR="00725BEC">
        <w:t>778</w:t>
      </w:r>
      <w:r w:rsidR="007B7F51">
        <w:t>/2016</w:t>
      </w:r>
      <w:r>
        <w:t>-</w:t>
      </w:r>
      <w:r w:rsidR="00725BEC">
        <w:t>37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odredio skupštinu vjerovnika za dan </w:t>
      </w:r>
      <w:r w:rsidR="00725BEC">
        <w:t>7</w:t>
      </w:r>
      <w:r w:rsidR="008E5882">
        <w:t xml:space="preserve">. </w:t>
      </w:r>
      <w:r w:rsidR="00725BEC">
        <w:t>svibnja</w:t>
      </w:r>
      <w:r w:rsidR="00D7407B">
        <w:t xml:space="preserve"> 2018</w:t>
      </w:r>
      <w:r w:rsidR="008E5882">
        <w:t>. radi izjašnjavanja vjerovnika o navedenom</w:t>
      </w:r>
      <w:r w:rsidR="00897AE8">
        <w:t xml:space="preserve">  prijedlogu stečajne upraviteljice</w:t>
      </w:r>
      <w:r>
        <w:t xml:space="preserve">. </w:t>
      </w:r>
    </w:p>
    <w:p w:rsidRDefault="001233F6" w:rsidP="00ED05A7" w:rsidR="00ED05A7">
      <w:pPr>
        <w:ind w:firstLine="708"/>
        <w:jc w:val="both"/>
      </w:pPr>
      <w:r>
        <w:t xml:space="preserve">Na skupštinu nije pristupi niti jedan vjerovnik, a stečajni upravitelj je ostao kod svog prijedloga za obustavu i zaključenje ovog postupka zbog nedostatnosti stečajne mase za namirenje troškova postupka. </w:t>
      </w:r>
      <w:r w:rsidR="00ED05A7">
        <w:t>Obzirom da se dakle niti jedan vjerovnik nije</w:t>
      </w:r>
      <w:r>
        <w:t xml:space="preserve"> nazočio skupštini niti je podnio pisano očitovanje sudu o prijedlogu stečajnog upravitelja o obustavi i zaključenju postupka, sud zaključuje da vjerovnici nisu zainteresirani za nastavak vođenja </w:t>
      </w:r>
      <w:r>
        <w:lastRenderedPageBreak/>
        <w:t xml:space="preserve">ovog postupka već da su suglasni s prijedlogom stečajnog upravitelja, pa je stoga postupajući temeljem odredbe čl. 293. st. 3. Stečajnog zakona valjalo odlučiti kao u izreci. </w:t>
      </w:r>
      <w:r w:rsidR="00ED05A7">
        <w:t xml:space="preserve">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BB4E85">
        <w:t>9</w:t>
      </w:r>
      <w:r w:rsidR="0085344B">
        <w:t>.</w:t>
      </w:r>
      <w:r w:rsidR="009E2E12">
        <w:t xml:space="preserve"> </w:t>
      </w:r>
      <w:r w:rsidR="00725BEC">
        <w:t>svibnja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5A0083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5A0083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083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725BEC">
          <w:t>778</w:t>
        </w:r>
        <w:r w:rsidR="007B7F51">
          <w:t>/2016</w:t>
        </w:r>
        <w:r>
          <w:t>-</w:t>
        </w:r>
        <w:r w:rsidR="00725BEC">
          <w:t>43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B3779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A0083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25BEC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8290B"/>
    <w:rsid w:val="00B87DDA"/>
    <w:rsid w:val="00B95ABB"/>
    <w:rsid w:val="00BA1FAB"/>
    <w:rsid w:val="00BB4E85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31A46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A6CAE"/>
    <w:rsid w:val="00DB1DE8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St-778/2016-46</izvorni_sadrzaj>
    <derivirana_varijabla naziv="DomainObject.Oznaka_1">St-778/2016-46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2018.</izvorni_sadrzaj>
    <derivirana_varijabla naziv="DomainObject.Predmet.DatumRjesavanja_1">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St-778/2016-46</izvorni_sadrzaj>
    <derivirana_varijabla naziv="DomainObject.PoslovniBrojDokumenta_1">St-778/2016-46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2018.</izvorni_sadrzaj>
    <derivirana_varijabla naziv="DomainObject.Predmet.OdlukaRjesenje.DatumDonosenjaOdluke_1">9.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St-778/2016-46</izvorni_sadrzaj>
    <derivirana_varijabla naziv="DomainObject.Predmet.OdlukaRjesenje.Oznaka_1">St-778/2016-46</derivirana_varijabla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E3DEA-0843-4849-855F-C5CDE0443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439</properties:Words>
  <properties:Characters>2373</properties:Characters>
  <properties:Lines>73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2018-05-07T09:06:00Z</dcterms:created>
  <dc:creator>Ardena Bajlo</dc:creator>
  <cp:lastModifiedBy>Ante Rubelj</cp:lastModifiedBy>
  <cp:lastPrinted>2018-05-09T13:25:00Z</cp:lastPrinted>
  <dcterms:modified xmlns:xsi="http://www.w3.org/2001/XMLSchema-instance" xsi:type="dcterms:W3CDTF">2018-05-09T13:26:00Z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St-778/2016-46 / Odluka - Rješenje - obustava i zaključenje stečajnog postupka zbog nedostatnosti stečajne mase (1St-778-16_antonija_d.o.o._-_293._ispravno_po_NOVOM_SZ-u_------------------._ispravno_po_novom_sz-u_------------------)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