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3E97" w:rsidR="007B3E97">
        <w:tc>
          <w:tcPr>
            <w:tcW w:type="dxa" w:w="3060"/>
            <w:hideMark/>
          </w:tcPr>
          <w:p w:rsidRDefault="007B3E97" w:rsidR="007B3E9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3E97" w:rsidR="007B3E9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B3E97" w:rsidR="007B3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Trgovački sud u Zagrebu</w:t>
            </w:r>
          </w:p>
          <w:p w:rsidRDefault="007B3E97" w:rsidR="007B3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14:textId="98f0d70" w14:paraId="98f0d70" w:rsidRDefault="007B3E97" w:rsidP="007B3E97" w:rsidR="007B3E97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                                    </w:t>
      </w:r>
      <w:r>
        <w:rPr>
          <w:sz w:val="24"/>
          <w:szCs w:val="24"/>
        </w:rPr>
        <w:t>89.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8E013F">
        <w:rPr>
          <w:sz w:val="24"/>
          <w:szCs w:val="24"/>
        </w:rPr>
        <w:t>4966</w:t>
      </w:r>
      <w:r>
        <w:rPr>
          <w:sz w:val="24"/>
          <w:szCs w:val="24"/>
        </w:rPr>
        <w:t>/16-</w:t>
      </w:r>
      <w:r w:rsidR="00475DA5">
        <w:rPr>
          <w:sz w:val="24"/>
          <w:szCs w:val="24"/>
        </w:rPr>
        <w:t>11</w:t>
      </w:r>
    </w:p>
    <w:p w:rsidRDefault="007B3E97" w:rsidP="007B3E97" w:rsidR="007B3E97">
      <w:pPr>
        <w:jc w:val="center"/>
        <w:rPr>
          <w:sz w:val="24"/>
          <w:szCs w:val="24"/>
        </w:rPr>
      </w:pPr>
    </w:p>
    <w:p w:rsidRDefault="007B3E97" w:rsidP="007B3E97" w:rsidR="007B3E97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7B3E97" w:rsidP="007B3E97" w:rsidR="007B3E97">
      <w:pPr>
        <w:jc w:val="center"/>
        <w:rPr>
          <w:sz w:val="24"/>
          <w:szCs w:val="24"/>
        </w:rPr>
      </w:pPr>
    </w:p>
    <w:p w:rsidRDefault="007B3E97" w:rsidP="007B3E97" w:rsidR="007B3E97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R J E Š E NJ E</w:t>
      </w:r>
    </w:p>
    <w:p w:rsidRDefault="007B3E97" w:rsidP="007B3E97" w:rsidR="007B3E97">
      <w:pPr>
        <w:jc w:val="center"/>
        <w:rPr>
          <w:b/>
          <w:sz w:val="24"/>
          <w:szCs w:val="24"/>
        </w:rPr>
      </w:pPr>
    </w:p>
    <w:p w:rsidRDefault="008E013F" w:rsidP="008E013F" w:rsidR="008E013F" w:rsidRPr="008E013F">
      <w:pPr>
        <w:ind w:firstLine="720"/>
        <w:jc w:val="both"/>
        <w:rPr>
          <w:sz w:val="24"/>
          <w:szCs w:val="24"/>
        </w:rPr>
      </w:pPr>
      <w:r w:rsidRPr="008E013F">
        <w:rPr>
          <w:sz w:val="24"/>
          <w:szCs w:val="24"/>
        </w:rPr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ELEKTROSTROJ KOSTELAC d.o.o., Zagreb,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Drvinje</w:t>
      </w:r>
      <w:proofErr w:type="spellEnd"/>
      <w:r>
        <w:rPr>
          <w:sz w:val="24"/>
          <w:szCs w:val="24"/>
        </w:rPr>
        <w:t xml:space="preserve"> 20, OIB 83748822409, 2</w:t>
      </w:r>
      <w:r w:rsidR="0085711B">
        <w:rPr>
          <w:sz w:val="24"/>
          <w:szCs w:val="24"/>
        </w:rPr>
        <w:t>6</w:t>
      </w:r>
      <w:r w:rsidRPr="008E013F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8E013F">
        <w:rPr>
          <w:sz w:val="24"/>
          <w:szCs w:val="24"/>
        </w:rPr>
        <w:t xml:space="preserve"> 2018.,</w:t>
      </w:r>
    </w:p>
    <w:p w:rsidRDefault="008E013F" w:rsidP="008E013F" w:rsidR="008E013F" w:rsidRPr="008E013F">
      <w:pPr>
        <w:ind w:firstLine="720"/>
        <w:jc w:val="both"/>
        <w:rPr>
          <w:sz w:val="24"/>
          <w:szCs w:val="24"/>
        </w:rPr>
      </w:pPr>
    </w:p>
    <w:p w:rsidRDefault="007B3E97" w:rsidP="007B3E97" w:rsidR="007B3E97">
      <w:pPr>
        <w:jc w:val="center"/>
        <w:rPr>
          <w:b/>
          <w:sz w:val="24"/>
          <w:szCs w:val="24"/>
        </w:rPr>
      </w:pPr>
    </w:p>
    <w:p w:rsidRDefault="007B3E97" w:rsidP="007B3E97" w:rsidR="007B3E97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j e</w:t>
      </w:r>
    </w:p>
    <w:p w:rsidRDefault="007B3E97" w:rsidP="007B3E97" w:rsidR="007B3E97">
      <w:pPr>
        <w:jc w:val="center"/>
        <w:rPr>
          <w:b/>
          <w:sz w:val="24"/>
          <w:szCs w:val="24"/>
        </w:rPr>
      </w:pPr>
    </w:p>
    <w:p w:rsidRDefault="007B3E97" w:rsidP="007B3E97" w:rsidR="007B3E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  <w:t xml:space="preserve">Otvara se stečajni postupak nad dužnikom </w:t>
      </w:r>
      <w:r w:rsidR="008E013F" w:rsidRPr="008E013F">
        <w:rPr>
          <w:sz w:val="24"/>
          <w:szCs w:val="24"/>
        </w:rPr>
        <w:t xml:space="preserve">ELEKTROSTROJ KOSTELAC d.o.o., Zagreb, </w:t>
      </w:r>
      <w:proofErr w:type="spellStart"/>
      <w:r w:rsidR="008E013F" w:rsidRPr="008E013F">
        <w:rPr>
          <w:sz w:val="24"/>
          <w:szCs w:val="24"/>
        </w:rPr>
        <w:t>Drvinje</w:t>
      </w:r>
      <w:proofErr w:type="spellEnd"/>
      <w:r w:rsidR="008E013F" w:rsidRPr="008E013F">
        <w:rPr>
          <w:sz w:val="24"/>
          <w:szCs w:val="24"/>
        </w:rPr>
        <w:t xml:space="preserve"> 20, OIB 83748822409</w:t>
      </w:r>
      <w:r>
        <w:rPr>
          <w:sz w:val="24"/>
          <w:szCs w:val="24"/>
        </w:rPr>
        <w:t>.</w:t>
      </w:r>
    </w:p>
    <w:p w:rsidRDefault="007B3E97" w:rsidP="007B3E97" w:rsidR="007B3E97" w:rsidRPr="00475D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  <w:t xml:space="preserve">Za stečajnog upravitelja imenuje </w:t>
      </w:r>
      <w:r w:rsidRPr="00475DA5">
        <w:rPr>
          <w:sz w:val="24"/>
          <w:szCs w:val="24"/>
        </w:rPr>
        <w:t xml:space="preserve">se </w:t>
      </w:r>
      <w:r w:rsidR="00475DA5" w:rsidRPr="00475DA5">
        <w:rPr>
          <w:sz w:val="24"/>
          <w:szCs w:val="24"/>
        </w:rPr>
        <w:t xml:space="preserve">Slavica </w:t>
      </w:r>
      <w:proofErr w:type="spellStart"/>
      <w:r w:rsidR="00475DA5" w:rsidRPr="00475DA5">
        <w:rPr>
          <w:sz w:val="24"/>
          <w:szCs w:val="24"/>
        </w:rPr>
        <w:t>Orehovec</w:t>
      </w:r>
      <w:proofErr w:type="spellEnd"/>
      <w:r w:rsidR="00475DA5" w:rsidRPr="00475DA5">
        <w:rPr>
          <w:sz w:val="24"/>
          <w:szCs w:val="24"/>
        </w:rPr>
        <w:t xml:space="preserve">, OIB: 69855771162, Čakovec, France </w:t>
      </w:r>
      <w:proofErr w:type="spellStart"/>
      <w:r w:rsidR="00475DA5" w:rsidRPr="00475DA5">
        <w:rPr>
          <w:sz w:val="24"/>
          <w:szCs w:val="24"/>
        </w:rPr>
        <w:t>Prešerna</w:t>
      </w:r>
      <w:proofErr w:type="spellEnd"/>
      <w:r w:rsidR="00475DA5" w:rsidRPr="00475DA5">
        <w:rPr>
          <w:sz w:val="24"/>
          <w:szCs w:val="24"/>
        </w:rPr>
        <w:t xml:space="preserve"> 11</w:t>
      </w:r>
      <w:r w:rsidRPr="00475DA5">
        <w:rPr>
          <w:sz w:val="24"/>
          <w:szCs w:val="24"/>
        </w:rPr>
        <w:t>.</w:t>
      </w:r>
    </w:p>
    <w:p w:rsidRDefault="007B3E97" w:rsidP="007B3E97" w:rsidR="007B3E97" w:rsidRPr="00475DA5">
      <w:pPr>
        <w:ind w:firstLine="720"/>
        <w:jc w:val="both"/>
        <w:rPr>
          <w:sz w:val="24"/>
          <w:szCs w:val="24"/>
        </w:rPr>
      </w:pPr>
      <w:r w:rsidRPr="00475DA5">
        <w:rPr>
          <w:sz w:val="24"/>
          <w:szCs w:val="24"/>
        </w:rPr>
        <w:t>III.</w:t>
      </w:r>
      <w:r w:rsidR="00623197" w:rsidRPr="00475DA5">
        <w:rPr>
          <w:sz w:val="24"/>
          <w:szCs w:val="24"/>
        </w:rPr>
        <w:tab/>
        <w:t>Stečajni postupak otvoren je 26</w:t>
      </w:r>
      <w:r w:rsidRPr="00475DA5">
        <w:rPr>
          <w:sz w:val="24"/>
          <w:szCs w:val="24"/>
        </w:rPr>
        <w:t xml:space="preserve">. </w:t>
      </w:r>
      <w:r w:rsidR="008E013F" w:rsidRPr="00475DA5">
        <w:rPr>
          <w:sz w:val="24"/>
          <w:szCs w:val="24"/>
        </w:rPr>
        <w:t>ožujka 2018</w:t>
      </w:r>
      <w:r>
        <w:rPr>
          <w:sz w:val="24"/>
          <w:szCs w:val="24"/>
        </w:rPr>
        <w:t xml:space="preserve">. Rješenje o otvaranju stečajnog postupka nad dužnikom istaknuto je na mrežnoj stranici e-oglasna ploča Trgovačkog suda u Zagrebu </w:t>
      </w:r>
      <w:r w:rsidR="00623197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  <w:r w:rsidR="008E013F">
        <w:rPr>
          <w:sz w:val="24"/>
          <w:szCs w:val="24"/>
        </w:rPr>
        <w:t>ožujka 2018</w:t>
      </w:r>
      <w:r w:rsidRPr="00475DA5">
        <w:rPr>
          <w:sz w:val="24"/>
          <w:szCs w:val="24"/>
        </w:rPr>
        <w:t xml:space="preserve">. </w:t>
      </w:r>
      <w:r w:rsidR="00475DA5" w:rsidRPr="00475DA5">
        <w:rPr>
          <w:sz w:val="24"/>
          <w:szCs w:val="24"/>
        </w:rPr>
        <w:t>u 13</w:t>
      </w:r>
      <w:r w:rsidRPr="00475DA5">
        <w:rPr>
          <w:sz w:val="24"/>
          <w:szCs w:val="24"/>
        </w:rPr>
        <w:t>,30 sati.</w:t>
      </w:r>
    </w:p>
    <w:p w:rsidRDefault="007B3E97" w:rsidP="007B3E97" w:rsidR="007B3E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  <w:t xml:space="preserve">Pozivaju se vjerovnici viših isplatnih redova u roku od 60 dana od dana objave ovog rješenja na mrežnoj stranici e-oglasna ploča Trgovačkog suda u Zagrebu prijaviti svoje tražbine stečajnom upravitelju, na adresu stečajnog </w:t>
      </w:r>
      <w:r w:rsidRPr="00475DA5">
        <w:rPr>
          <w:sz w:val="24"/>
          <w:szCs w:val="24"/>
        </w:rPr>
        <w:t xml:space="preserve">upravitelja </w:t>
      </w:r>
      <w:r w:rsidR="00475DA5" w:rsidRPr="00475DA5">
        <w:rPr>
          <w:sz w:val="24"/>
          <w:szCs w:val="24"/>
        </w:rPr>
        <w:t>Sl</w:t>
      </w:r>
      <w:r w:rsidR="00475DA5">
        <w:rPr>
          <w:sz w:val="24"/>
          <w:szCs w:val="24"/>
        </w:rPr>
        <w:t xml:space="preserve">avica </w:t>
      </w:r>
      <w:proofErr w:type="spellStart"/>
      <w:r w:rsidR="00475DA5">
        <w:rPr>
          <w:sz w:val="24"/>
          <w:szCs w:val="24"/>
        </w:rPr>
        <w:t>Orehovec</w:t>
      </w:r>
      <w:proofErr w:type="spellEnd"/>
      <w:r w:rsidR="00475DA5" w:rsidRPr="00475DA5">
        <w:rPr>
          <w:sz w:val="24"/>
          <w:szCs w:val="24"/>
        </w:rPr>
        <w:t xml:space="preserve">, Čakovec, France </w:t>
      </w:r>
      <w:proofErr w:type="spellStart"/>
      <w:r w:rsidR="00475DA5" w:rsidRPr="00475DA5">
        <w:rPr>
          <w:sz w:val="24"/>
          <w:szCs w:val="24"/>
        </w:rPr>
        <w:t>Prešerna</w:t>
      </w:r>
      <w:proofErr w:type="spellEnd"/>
      <w:r w:rsidR="00475DA5" w:rsidRPr="00475DA5">
        <w:rPr>
          <w:sz w:val="24"/>
          <w:szCs w:val="24"/>
        </w:rPr>
        <w:t xml:space="preserve"> 11</w:t>
      </w:r>
      <w:r w:rsidRPr="00475DA5">
        <w:rPr>
          <w:sz w:val="24"/>
          <w:szCs w:val="24"/>
        </w:rPr>
        <w:t>, u s</w:t>
      </w:r>
      <w:r>
        <w:rPr>
          <w:sz w:val="24"/>
          <w:szCs w:val="24"/>
        </w:rPr>
        <w:t>kladu s pravilima Stečajnog zakona o prijavi tražbina, na propisanom obrascu, u 2 primjerka, s ispravama iz kojih tražbina proizlazi, odnosno kojima se dokazuje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8E013F">
        <w:rPr>
          <w:sz w:val="24"/>
          <w:szCs w:val="24"/>
        </w:rPr>
        <w:t>4966</w:t>
      </w:r>
      <w:r>
        <w:rPr>
          <w:sz w:val="24"/>
          <w:szCs w:val="24"/>
        </w:rPr>
        <w:t>16, opis plaćanja: Pristojbe iz predmeta St</w:t>
      </w:r>
      <w:r w:rsidR="008E013F">
        <w:rPr>
          <w:sz w:val="24"/>
          <w:szCs w:val="24"/>
        </w:rPr>
        <w:t>4966</w:t>
      </w:r>
      <w:r>
        <w:rPr>
          <w:sz w:val="24"/>
          <w:szCs w:val="24"/>
        </w:rPr>
        <w:t>16.</w:t>
      </w:r>
    </w:p>
    <w:p w:rsidRDefault="007B3E97" w:rsidP="007B3E97" w:rsidR="007B3E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>
        <w:rPr>
          <w:sz w:val="24"/>
          <w:szCs w:val="24"/>
        </w:rPr>
        <w:tab/>
        <w:t xml:space="preserve">Pozivaju se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>
        <w:rPr>
          <w:sz w:val="24"/>
          <w:szCs w:val="24"/>
        </w:rPr>
        <w:t>razlučnog</w:t>
      </w:r>
      <w:proofErr w:type="spellEnd"/>
      <w:r>
        <w:rPr>
          <w:sz w:val="24"/>
          <w:szCs w:val="24"/>
        </w:rPr>
        <w:t xml:space="preserve"> ili izlučnog prava. </w:t>
      </w:r>
    </w:p>
    <w:p w:rsidRDefault="007B3E97" w:rsidP="007B3E97" w:rsidR="007B3E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VI. </w:t>
      </w:r>
      <w:r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7B3E97" w:rsidP="007B3E97" w:rsidR="007B3E97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VII. </w:t>
      </w:r>
      <w:r>
        <w:rPr>
          <w:sz w:val="24"/>
          <w:szCs w:val="24"/>
        </w:rPr>
        <w:tab/>
        <w:t xml:space="preserve">Određuje se ročište vjerovnika na kojem će se ispitati prijavljene tražbine (ispitno </w:t>
      </w:r>
      <w:r w:rsidRPr="0085711B">
        <w:rPr>
          <w:sz w:val="24"/>
          <w:szCs w:val="24"/>
        </w:rPr>
        <w:t>ročište) za 1</w:t>
      </w:r>
      <w:r w:rsidR="008F2198" w:rsidRPr="0085711B">
        <w:rPr>
          <w:sz w:val="24"/>
          <w:szCs w:val="24"/>
        </w:rPr>
        <w:t>0</w:t>
      </w:r>
      <w:r w:rsidRPr="0085711B">
        <w:rPr>
          <w:sz w:val="24"/>
          <w:szCs w:val="24"/>
        </w:rPr>
        <w:t xml:space="preserve">. </w:t>
      </w:r>
      <w:r w:rsidR="008F2198" w:rsidRPr="0085711B">
        <w:rPr>
          <w:sz w:val="24"/>
          <w:szCs w:val="24"/>
        </w:rPr>
        <w:t>srpnja</w:t>
      </w:r>
      <w:r w:rsidRPr="0085711B">
        <w:rPr>
          <w:sz w:val="24"/>
          <w:szCs w:val="24"/>
        </w:rPr>
        <w:t xml:space="preserve"> 2018. </w:t>
      </w:r>
      <w:r w:rsidR="008F2198" w:rsidRPr="0085711B">
        <w:rPr>
          <w:sz w:val="24"/>
          <w:szCs w:val="24"/>
        </w:rPr>
        <w:t>u 9:30</w:t>
      </w:r>
      <w:r w:rsidRPr="0085711B">
        <w:rPr>
          <w:b/>
          <w:sz w:val="24"/>
          <w:szCs w:val="24"/>
        </w:rPr>
        <w:t xml:space="preserve"> </w:t>
      </w:r>
      <w:r w:rsidRPr="0085711B">
        <w:rPr>
          <w:sz w:val="24"/>
          <w:szCs w:val="24"/>
        </w:rPr>
        <w:t xml:space="preserve">sati koje će se održati u zgradi ovog suda, Zagreb, Petrinjska 8, soba 96 (mala dvorana </w:t>
      </w:r>
      <w:r>
        <w:rPr>
          <w:sz w:val="24"/>
          <w:szCs w:val="24"/>
        </w:rPr>
        <w:t xml:space="preserve">- ulična zgrada). </w:t>
      </w:r>
    </w:p>
    <w:p w:rsidRDefault="007B3E97" w:rsidP="007B3E97" w:rsidR="007B3E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VIII.</w:t>
      </w:r>
      <w:r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10:00 sati.</w:t>
      </w:r>
    </w:p>
    <w:p w:rsidRDefault="007B3E97" w:rsidP="007B3E97" w:rsidR="007B3E97" w:rsidRPr="002979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</w:t>
      </w:r>
      <w:r w:rsidRPr="0029799D">
        <w:rPr>
          <w:sz w:val="24"/>
          <w:szCs w:val="24"/>
        </w:rPr>
        <w:t>ti na mrežnoj stranici e-Oglasna ploča Trgovačkog suda u Zagrebu.</w:t>
      </w:r>
    </w:p>
    <w:p w:rsidRDefault="007B3E97" w:rsidP="007B3E97" w:rsidR="007B3E97" w:rsidRPr="0029799D">
      <w:pPr>
        <w:ind w:firstLine="720"/>
        <w:jc w:val="both"/>
        <w:rPr>
          <w:sz w:val="24"/>
          <w:szCs w:val="24"/>
        </w:rPr>
      </w:pPr>
      <w:r w:rsidRPr="0029799D">
        <w:rPr>
          <w:sz w:val="24"/>
          <w:szCs w:val="24"/>
        </w:rPr>
        <w:t xml:space="preserve">X.  Određuje se upis ovog rješenja o otvaranju stečajnog postupka nad dužnikom </w:t>
      </w:r>
      <w:r w:rsidR="008F2198" w:rsidRPr="0029799D">
        <w:rPr>
          <w:sz w:val="24"/>
          <w:szCs w:val="24"/>
        </w:rPr>
        <w:t xml:space="preserve">ELEKTROSTROJ KOSTELAC d.o.o., Zagreb, </w:t>
      </w:r>
      <w:proofErr w:type="spellStart"/>
      <w:r w:rsidR="008F2198" w:rsidRPr="0029799D">
        <w:rPr>
          <w:sz w:val="24"/>
          <w:szCs w:val="24"/>
        </w:rPr>
        <w:t>Drvinje</w:t>
      </w:r>
      <w:proofErr w:type="spellEnd"/>
      <w:r w:rsidR="008F2198" w:rsidRPr="0029799D">
        <w:rPr>
          <w:sz w:val="24"/>
          <w:szCs w:val="24"/>
        </w:rPr>
        <w:t xml:space="preserve"> 20, OIB 83748822409</w:t>
      </w:r>
      <w:r w:rsidRPr="0029799D">
        <w:rPr>
          <w:sz w:val="24"/>
          <w:szCs w:val="24"/>
          <w:lang w:val="pt-BR"/>
        </w:rPr>
        <w:t>,</w:t>
      </w:r>
      <w:r w:rsidRPr="0029799D">
        <w:rPr>
          <w:sz w:val="24"/>
          <w:szCs w:val="24"/>
        </w:rPr>
        <w:t xml:space="preserve"> u zemljišnim k</w:t>
      </w:r>
      <w:r w:rsidR="0029799D" w:rsidRPr="0029799D">
        <w:rPr>
          <w:sz w:val="24"/>
          <w:szCs w:val="24"/>
        </w:rPr>
        <w:t xml:space="preserve">njigama te se nalaže Općinskom </w:t>
      </w:r>
      <w:r w:rsidRPr="0029799D">
        <w:rPr>
          <w:sz w:val="24"/>
          <w:szCs w:val="24"/>
        </w:rPr>
        <w:t xml:space="preserve">sudu u </w:t>
      </w:r>
      <w:r w:rsidR="0029799D" w:rsidRPr="0029799D">
        <w:rPr>
          <w:sz w:val="24"/>
          <w:szCs w:val="24"/>
        </w:rPr>
        <w:t>Sisku</w:t>
      </w:r>
      <w:r w:rsidRPr="0029799D">
        <w:rPr>
          <w:sz w:val="24"/>
          <w:szCs w:val="24"/>
        </w:rPr>
        <w:t xml:space="preserve">, Zemljišnoknjižni odjel, zabilježba rješenja o otvaranju stečajnog postupka nad dužnikom </w:t>
      </w:r>
      <w:r w:rsidR="0029799D" w:rsidRPr="0029799D">
        <w:rPr>
          <w:sz w:val="24"/>
          <w:szCs w:val="24"/>
        </w:rPr>
        <w:t xml:space="preserve">ELEKTROSTROJ KOSTELAC d.o.o., Zagreb, </w:t>
      </w:r>
      <w:proofErr w:type="spellStart"/>
      <w:r w:rsidR="0029799D" w:rsidRPr="0029799D">
        <w:rPr>
          <w:sz w:val="24"/>
          <w:szCs w:val="24"/>
        </w:rPr>
        <w:t>Drvinje</w:t>
      </w:r>
      <w:proofErr w:type="spellEnd"/>
      <w:r w:rsidR="0029799D" w:rsidRPr="0029799D">
        <w:rPr>
          <w:sz w:val="24"/>
          <w:szCs w:val="24"/>
        </w:rPr>
        <w:t xml:space="preserve"> 20, OIB 83748822409 </w:t>
      </w:r>
      <w:r w:rsidRPr="0029799D">
        <w:rPr>
          <w:sz w:val="24"/>
          <w:szCs w:val="24"/>
        </w:rPr>
        <w:t>i to na:</w:t>
      </w:r>
    </w:p>
    <w:p w:rsidRDefault="007B3E97" w:rsidP="007B3E97" w:rsidR="007B3E97" w:rsidRPr="0029799D">
      <w:pPr>
        <w:ind w:firstLine="720"/>
        <w:jc w:val="both"/>
        <w:rPr>
          <w:sz w:val="24"/>
          <w:szCs w:val="24"/>
        </w:rPr>
      </w:pPr>
      <w:r w:rsidRPr="0029799D">
        <w:rPr>
          <w:sz w:val="24"/>
          <w:szCs w:val="24"/>
        </w:rPr>
        <w:t xml:space="preserve">- nekretnini upisanoj u </w:t>
      </w:r>
      <w:proofErr w:type="spellStart"/>
      <w:r w:rsidRPr="0029799D">
        <w:rPr>
          <w:sz w:val="24"/>
          <w:szCs w:val="24"/>
        </w:rPr>
        <w:t>zk</w:t>
      </w:r>
      <w:proofErr w:type="spellEnd"/>
      <w:r w:rsidRPr="0029799D">
        <w:rPr>
          <w:sz w:val="24"/>
          <w:szCs w:val="24"/>
        </w:rPr>
        <w:t xml:space="preserve">. ul. </w:t>
      </w:r>
      <w:r w:rsidR="0029799D" w:rsidRPr="0029799D">
        <w:rPr>
          <w:sz w:val="24"/>
          <w:szCs w:val="24"/>
        </w:rPr>
        <w:t>3704</w:t>
      </w:r>
      <w:r w:rsidRPr="0029799D">
        <w:rPr>
          <w:sz w:val="24"/>
          <w:szCs w:val="24"/>
        </w:rPr>
        <w:t xml:space="preserve">, k.o. </w:t>
      </w:r>
      <w:r w:rsidR="0029799D" w:rsidRPr="0029799D">
        <w:rPr>
          <w:sz w:val="24"/>
          <w:szCs w:val="24"/>
        </w:rPr>
        <w:t xml:space="preserve">Novi Sisak, a koja se sastoji od k.č.br. 1858/2, </w:t>
      </w:r>
      <w:r w:rsidRPr="0029799D">
        <w:rPr>
          <w:sz w:val="24"/>
          <w:szCs w:val="24"/>
        </w:rPr>
        <w:t xml:space="preserve"> u naravi </w:t>
      </w:r>
      <w:r w:rsidR="0029799D" w:rsidRPr="0029799D">
        <w:rPr>
          <w:sz w:val="24"/>
          <w:szCs w:val="24"/>
        </w:rPr>
        <w:t>dvorište površine 3613 m2, gospodarska zgrada visoke peći površine 648 m2 i gospodarska zgrada visoke peći površine 93 m2, ukupno površine 4354 m2</w:t>
      </w:r>
      <w:r w:rsidRPr="0029799D">
        <w:rPr>
          <w:sz w:val="24"/>
          <w:szCs w:val="24"/>
        </w:rPr>
        <w:t xml:space="preserve">. </w:t>
      </w:r>
    </w:p>
    <w:p w:rsidRDefault="007B3E97" w:rsidP="007B3E97" w:rsidR="007B3E97" w:rsidRPr="0029799D">
      <w:pPr>
        <w:jc w:val="both"/>
        <w:rPr>
          <w:sz w:val="24"/>
          <w:szCs w:val="24"/>
          <w:highlight w:val="yellow"/>
        </w:rPr>
      </w:pPr>
    </w:p>
    <w:p w:rsidRDefault="007B3E97" w:rsidP="007B3E97" w:rsidR="007B3E97" w:rsidRPr="00CD4C63">
      <w:pPr>
        <w:pStyle w:val="Odlomakpopisa"/>
        <w:jc w:val="both"/>
        <w:rPr>
          <w:color w:val="FF0000"/>
          <w:sz w:val="24"/>
          <w:szCs w:val="24"/>
        </w:rPr>
      </w:pPr>
    </w:p>
    <w:p w:rsidRDefault="007B3E97" w:rsidP="007B3E97" w:rsidR="007B3E97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B3E97" w:rsidP="007B3E97" w:rsidR="007B3E97">
      <w:pPr>
        <w:jc w:val="center"/>
        <w:rPr>
          <w:sz w:val="24"/>
          <w:szCs w:val="24"/>
        </w:rPr>
      </w:pPr>
    </w:p>
    <w:p w:rsidRDefault="00CD4C63" w:rsidP="00CD4C63" w:rsidR="00CD4C63" w:rsidRPr="00CD4C63">
      <w:pPr>
        <w:ind w:firstLine="708"/>
        <w:jc w:val="both"/>
        <w:rPr>
          <w:sz w:val="24"/>
          <w:szCs w:val="24"/>
        </w:rPr>
      </w:pPr>
      <w:r w:rsidRPr="00CD4C63">
        <w:rPr>
          <w:sz w:val="24"/>
          <w:szCs w:val="24"/>
        </w:rPr>
        <w:t xml:space="preserve">Financijska agencija, Regionalni centar Zagreb, podnijela je ovom sudu prijedlog za otvaranje stečajnog postupka nad dužnikom ELEKTROSTROJ KOSTELAC d.o.o., Zagreb, </w:t>
      </w:r>
      <w:proofErr w:type="spellStart"/>
      <w:r w:rsidRPr="00CD4C63">
        <w:rPr>
          <w:sz w:val="24"/>
          <w:szCs w:val="24"/>
        </w:rPr>
        <w:t>Drvinje</w:t>
      </w:r>
      <w:proofErr w:type="spellEnd"/>
      <w:r w:rsidRPr="00CD4C63">
        <w:rPr>
          <w:sz w:val="24"/>
          <w:szCs w:val="24"/>
        </w:rPr>
        <w:t xml:space="preserve"> 20, OIB 83748822409, na temelju čl. 444. stavka 2. Stečajnog zakona („Narodne novine“ broj 71/15, </w:t>
      </w:r>
      <w:r w:rsidR="00C63F31">
        <w:rPr>
          <w:sz w:val="24"/>
          <w:szCs w:val="24"/>
        </w:rPr>
        <w:t xml:space="preserve">104/17 </w:t>
      </w:r>
      <w:r w:rsidRPr="00CD4C63">
        <w:rPr>
          <w:sz w:val="24"/>
          <w:szCs w:val="24"/>
        </w:rPr>
        <w:t>dalje: SZ).</w:t>
      </w:r>
    </w:p>
    <w:p w:rsidRDefault="00CD4C63" w:rsidP="00CD4C63" w:rsidR="00CD4C63" w:rsidRPr="00CD4C63">
      <w:pPr>
        <w:ind w:firstLine="708"/>
        <w:jc w:val="both"/>
        <w:rPr>
          <w:sz w:val="24"/>
          <w:szCs w:val="24"/>
        </w:rPr>
      </w:pPr>
      <w:r w:rsidRPr="00CD4C63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2510 dana, u ukupnom iznosu od 2.348.811,44 kn, kao i da dužnik ima 2 zaposlena.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D4C63" w:rsidP="00CD4C63" w:rsidR="00CD4C63">
      <w:pPr>
        <w:ind w:firstLine="708"/>
        <w:jc w:val="both"/>
        <w:rPr>
          <w:sz w:val="24"/>
          <w:szCs w:val="24"/>
        </w:rPr>
      </w:pPr>
      <w:r w:rsidRPr="00CD4C6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B3E97" w:rsidP="00CD4C63" w:rsidR="007B3E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40A62">
        <w:rPr>
          <w:sz w:val="24"/>
          <w:szCs w:val="24"/>
        </w:rPr>
        <w:t>Sl</w:t>
      </w:r>
      <w:r w:rsidR="00CD4C63" w:rsidRPr="00E40A62">
        <w:rPr>
          <w:sz w:val="24"/>
          <w:szCs w:val="24"/>
        </w:rPr>
        <w:t>ijedom navedenog, rješenjem od 14</w:t>
      </w:r>
      <w:r w:rsidRPr="00E40A62">
        <w:rPr>
          <w:sz w:val="24"/>
          <w:szCs w:val="24"/>
        </w:rPr>
        <w:t xml:space="preserve">. </w:t>
      </w:r>
      <w:r w:rsidR="00CD4C63" w:rsidRPr="00E40A62">
        <w:rPr>
          <w:sz w:val="24"/>
          <w:szCs w:val="24"/>
        </w:rPr>
        <w:t>veljače 2018</w:t>
      </w:r>
      <w:r w:rsidRPr="00E40A62">
        <w:rPr>
          <w:sz w:val="24"/>
          <w:szCs w:val="24"/>
        </w:rPr>
        <w:t>. sud je pokrenuo prethodni postupak nad dužnikom.</w:t>
      </w:r>
    </w:p>
    <w:p w:rsidRDefault="00E40A62" w:rsidP="00CD4C63" w:rsidR="00E40A62" w:rsidRPr="00E40A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 spi</w:t>
      </w:r>
      <w:r w:rsidR="00C63F31">
        <w:rPr>
          <w:sz w:val="24"/>
          <w:szCs w:val="24"/>
        </w:rPr>
        <w:t>s</w:t>
      </w:r>
      <w:r>
        <w:rPr>
          <w:sz w:val="24"/>
          <w:szCs w:val="24"/>
        </w:rPr>
        <w:t>u je zaprimljen podnesak</w:t>
      </w:r>
      <w:r w:rsidR="00C63F31">
        <w:rPr>
          <w:sz w:val="24"/>
          <w:szCs w:val="24"/>
        </w:rPr>
        <w:t xml:space="preserve"> dužnika od 27. veljače 2018. (</w:t>
      </w:r>
      <w:r>
        <w:rPr>
          <w:sz w:val="24"/>
          <w:szCs w:val="24"/>
        </w:rPr>
        <w:t xml:space="preserve">list 15-16 spisa) u kojem je naveden popis imovine dužnika i to: dvije gospodarske zgrade na lokaciji Ulica Marijana </w:t>
      </w:r>
      <w:proofErr w:type="spellStart"/>
      <w:r>
        <w:rPr>
          <w:sz w:val="24"/>
          <w:szCs w:val="24"/>
        </w:rPr>
        <w:t>Cvjetkovića</w:t>
      </w:r>
      <w:proofErr w:type="spellEnd"/>
      <w:r>
        <w:rPr>
          <w:sz w:val="24"/>
          <w:szCs w:val="24"/>
        </w:rPr>
        <w:t xml:space="preserve"> 66, Sisak te da je procijenjena vrijedno</w:t>
      </w:r>
      <w:r w:rsidR="00475DA5">
        <w:rPr>
          <w:sz w:val="24"/>
          <w:szCs w:val="24"/>
        </w:rPr>
        <w:t>st od strane vještaka u visini</w:t>
      </w:r>
      <w:r>
        <w:rPr>
          <w:sz w:val="24"/>
          <w:szCs w:val="24"/>
        </w:rPr>
        <w:t xml:space="preserve"> od 2.088.237,00 kn, </w:t>
      </w:r>
      <w:proofErr w:type="spellStart"/>
      <w:r>
        <w:rPr>
          <w:sz w:val="24"/>
          <w:szCs w:val="24"/>
        </w:rPr>
        <w:t>stupna</w:t>
      </w:r>
      <w:proofErr w:type="spellEnd"/>
      <w:r>
        <w:rPr>
          <w:sz w:val="24"/>
          <w:szCs w:val="24"/>
        </w:rPr>
        <w:t xml:space="preserve"> bušilica (kom. 1), brusilica s dva brusa (kom. 1), hidraulična preša </w:t>
      </w:r>
      <w:proofErr w:type="spellStart"/>
      <w:r>
        <w:rPr>
          <w:sz w:val="24"/>
          <w:szCs w:val="24"/>
        </w:rPr>
        <w:t>belišce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neispravana</w:t>
      </w:r>
      <w:proofErr w:type="spellEnd"/>
      <w:r>
        <w:rPr>
          <w:sz w:val="24"/>
          <w:szCs w:val="24"/>
        </w:rPr>
        <w:t xml:space="preserve"> (kom.1) automata </w:t>
      </w:r>
      <w:proofErr w:type="spellStart"/>
      <w:r>
        <w:rPr>
          <w:sz w:val="24"/>
          <w:szCs w:val="24"/>
        </w:rPr>
        <w:t>traub</w:t>
      </w:r>
      <w:proofErr w:type="spellEnd"/>
      <w:r>
        <w:rPr>
          <w:sz w:val="24"/>
          <w:szCs w:val="24"/>
        </w:rPr>
        <w:t xml:space="preserve"> (kom.2) </w:t>
      </w:r>
      <w:proofErr w:type="spellStart"/>
      <w:r>
        <w:rPr>
          <w:sz w:val="24"/>
          <w:szCs w:val="24"/>
        </w:rPr>
        <w:t>polirke</w:t>
      </w:r>
      <w:proofErr w:type="spellEnd"/>
      <w:r>
        <w:rPr>
          <w:sz w:val="24"/>
          <w:szCs w:val="24"/>
        </w:rPr>
        <w:t xml:space="preserve"> (kom. 3), električna industrijska grijalica Končar (kom. 1), alati za izradu tlačnih sklopki (kom. 6), radni stol u radioni (kom. 3), police razne (kom.3), limeni garderobni ormar (kom. 6), vozilo Alfa Romeo karavan god. </w:t>
      </w:r>
      <w:proofErr w:type="spellStart"/>
      <w:r>
        <w:rPr>
          <w:sz w:val="24"/>
          <w:szCs w:val="24"/>
        </w:rPr>
        <w:t>proiz</w:t>
      </w:r>
      <w:proofErr w:type="spellEnd"/>
      <w:r>
        <w:rPr>
          <w:sz w:val="24"/>
          <w:szCs w:val="24"/>
        </w:rPr>
        <w:t>. 2000., odjavljeno 2014</w:t>
      </w:r>
      <w:r w:rsidR="00C63F31">
        <w:rPr>
          <w:sz w:val="24"/>
          <w:szCs w:val="24"/>
        </w:rPr>
        <w:t>. te potraživ</w:t>
      </w:r>
      <w:r w:rsidR="00475DA5">
        <w:rPr>
          <w:sz w:val="24"/>
          <w:szCs w:val="24"/>
        </w:rPr>
        <w:t>a</w:t>
      </w:r>
      <w:r w:rsidR="00C63F31">
        <w:rPr>
          <w:sz w:val="24"/>
          <w:szCs w:val="24"/>
        </w:rPr>
        <w:t>n</w:t>
      </w:r>
      <w:r w:rsidR="00475DA5">
        <w:rPr>
          <w:sz w:val="24"/>
          <w:szCs w:val="24"/>
        </w:rPr>
        <w:t>j</w:t>
      </w:r>
      <w:r w:rsidR="00C63F31">
        <w:rPr>
          <w:sz w:val="24"/>
          <w:szCs w:val="24"/>
        </w:rPr>
        <w:t>e u iznosu od 593.878,86 kn.</w:t>
      </w:r>
      <w:r>
        <w:rPr>
          <w:sz w:val="24"/>
          <w:szCs w:val="24"/>
        </w:rPr>
        <w:t xml:space="preserve">   </w:t>
      </w:r>
    </w:p>
    <w:p w:rsidRDefault="00B80E57" w:rsidP="00C63F31" w:rsidR="00C63F31" w:rsidRPr="00475DA5">
      <w:pPr>
        <w:jc w:val="both"/>
        <w:rPr>
          <w:sz w:val="24"/>
          <w:szCs w:val="24"/>
        </w:rPr>
      </w:pPr>
      <w:r w:rsidRPr="00C63F31">
        <w:rPr>
          <w:sz w:val="24"/>
          <w:szCs w:val="24"/>
        </w:rPr>
        <w:t>Nadalje u ovom stečajnom predmetu održano je ročište radi očitovanja o prijedlogu za otvaranje stečajno</w:t>
      </w:r>
      <w:r w:rsidR="00E40A62" w:rsidRPr="00C63F31">
        <w:rPr>
          <w:sz w:val="24"/>
          <w:szCs w:val="24"/>
        </w:rPr>
        <w:t>g postupka na kojem je zastupnica</w:t>
      </w:r>
      <w:r w:rsidRPr="00C63F31">
        <w:rPr>
          <w:sz w:val="24"/>
          <w:szCs w:val="24"/>
        </w:rPr>
        <w:t xml:space="preserve"> po zakonu dužnika </w:t>
      </w:r>
      <w:r w:rsidR="00E40A62" w:rsidRPr="00C63F31">
        <w:rPr>
          <w:sz w:val="24"/>
          <w:szCs w:val="24"/>
        </w:rPr>
        <w:t xml:space="preserve">Eva </w:t>
      </w:r>
      <w:proofErr w:type="spellStart"/>
      <w:r w:rsidR="00E40A62" w:rsidRPr="00C63F31">
        <w:rPr>
          <w:sz w:val="24"/>
          <w:szCs w:val="24"/>
        </w:rPr>
        <w:t>Kostelac</w:t>
      </w:r>
      <w:proofErr w:type="spellEnd"/>
      <w:r w:rsidR="00E40A62" w:rsidRPr="00C63F31">
        <w:rPr>
          <w:sz w:val="24"/>
          <w:szCs w:val="24"/>
        </w:rPr>
        <w:t xml:space="preserve"> izjavila</w:t>
      </w:r>
      <w:r w:rsidRPr="00C63F31">
        <w:rPr>
          <w:sz w:val="24"/>
          <w:szCs w:val="24"/>
        </w:rPr>
        <w:t xml:space="preserve"> kako se ne protivi prijedlogu da se nad dužnikom otvori stečaj. Na istom ročištu spojeno je ročište radi očitovanja o prijedlogu za otvaranje stečajnog postupka s ročištem radi rasprave o uvjetima za otvaranje st</w:t>
      </w:r>
      <w:r w:rsidR="00E40A62" w:rsidRPr="00C63F31">
        <w:rPr>
          <w:sz w:val="24"/>
          <w:szCs w:val="24"/>
        </w:rPr>
        <w:t>ečajnog postupka te je zastupnica po zakonu dužnika izjavila</w:t>
      </w:r>
      <w:r w:rsidRPr="00C63F31">
        <w:rPr>
          <w:sz w:val="24"/>
          <w:szCs w:val="24"/>
        </w:rPr>
        <w:t xml:space="preserve"> da </w:t>
      </w:r>
      <w:r w:rsidR="00C63F31" w:rsidRPr="00C63F31">
        <w:rPr>
          <w:sz w:val="24"/>
          <w:szCs w:val="24"/>
        </w:rPr>
        <w:t xml:space="preserve">u cijelosti ostaje kod navoda iz podneska od 27. veljače 2018. (list 15-16 spisa) te sudu na uvid </w:t>
      </w:r>
      <w:r w:rsidR="00C63F31" w:rsidRPr="00475DA5">
        <w:rPr>
          <w:sz w:val="24"/>
          <w:szCs w:val="24"/>
        </w:rPr>
        <w:t>dala</w:t>
      </w:r>
      <w:r w:rsidR="00C63F31" w:rsidRPr="00475DA5">
        <w:rPr>
          <w:color w:val="FF0000"/>
          <w:sz w:val="24"/>
          <w:szCs w:val="24"/>
        </w:rPr>
        <w:t xml:space="preserve"> </w:t>
      </w:r>
      <w:r w:rsidR="00C63F31" w:rsidRPr="00475DA5">
        <w:rPr>
          <w:sz w:val="24"/>
          <w:szCs w:val="24"/>
        </w:rPr>
        <w:t xml:space="preserve">procjembeni elaborat nekretnina koje su u vlasništvu dužnika (nekretnine upisane u zk.ul.br. 3704 k.o. Novi Sisak, a koje se sastoji od </w:t>
      </w:r>
      <w:proofErr w:type="spellStart"/>
      <w:r w:rsidR="00C63F31" w:rsidRPr="00475DA5">
        <w:rPr>
          <w:sz w:val="24"/>
          <w:szCs w:val="24"/>
        </w:rPr>
        <w:t>kčbr</w:t>
      </w:r>
      <w:proofErr w:type="spellEnd"/>
      <w:r w:rsidR="00C63F31" w:rsidRPr="00475DA5">
        <w:rPr>
          <w:sz w:val="24"/>
          <w:szCs w:val="24"/>
        </w:rPr>
        <w:t xml:space="preserve">. 1858/2, dvorište od 3613 m2, gospodarska zgrada 648 m2 i gospodarska zgrada od 93,00 m2, a koji procjembeni elaborat je </w:t>
      </w:r>
      <w:r w:rsidR="00C63F31" w:rsidRPr="00475DA5">
        <w:rPr>
          <w:sz w:val="24"/>
          <w:szCs w:val="24"/>
        </w:rPr>
        <w:lastRenderedPageBreak/>
        <w:t xml:space="preserve">rađen po ovlaštenom sudskom vještaku Miljenku Pavičiću </w:t>
      </w:r>
      <w:proofErr w:type="spellStart"/>
      <w:r w:rsidR="00C63F31" w:rsidRPr="00475DA5">
        <w:rPr>
          <w:sz w:val="24"/>
          <w:szCs w:val="24"/>
        </w:rPr>
        <w:t>inž.građ</w:t>
      </w:r>
      <w:proofErr w:type="spellEnd"/>
      <w:r w:rsidR="00C63F31" w:rsidRPr="00475DA5">
        <w:rPr>
          <w:sz w:val="24"/>
          <w:szCs w:val="24"/>
        </w:rPr>
        <w:t xml:space="preserve"> te iz kojeg proizlazi da je tržišna vrijednost dviju gospodarskih zgrada i dvorišta procijenjena na dan 16. srpnja 2015. u visini 2.088.237,00 kn). Navedeni procjembeni elaborat rađen je za potrebe sudskog postupka vođenog pred Općinskim sudom u Sisku </w:t>
      </w:r>
      <w:proofErr w:type="spellStart"/>
      <w:r w:rsidR="00C63F31" w:rsidRPr="00475DA5">
        <w:rPr>
          <w:sz w:val="24"/>
          <w:szCs w:val="24"/>
        </w:rPr>
        <w:t>posl</w:t>
      </w:r>
      <w:proofErr w:type="spellEnd"/>
      <w:r w:rsidR="00C63F31" w:rsidRPr="00475DA5">
        <w:rPr>
          <w:sz w:val="24"/>
          <w:szCs w:val="24"/>
        </w:rPr>
        <w:t xml:space="preserve"> br. </w:t>
      </w:r>
      <w:proofErr w:type="spellStart"/>
      <w:r w:rsidR="00C63F31" w:rsidRPr="00475DA5">
        <w:rPr>
          <w:sz w:val="24"/>
          <w:szCs w:val="24"/>
        </w:rPr>
        <w:t>Ovr</w:t>
      </w:r>
      <w:proofErr w:type="spellEnd"/>
      <w:r w:rsidR="00C63F31" w:rsidRPr="00475DA5">
        <w:rPr>
          <w:sz w:val="24"/>
          <w:szCs w:val="24"/>
        </w:rPr>
        <w:t>-823/14.</w:t>
      </w:r>
    </w:p>
    <w:p w:rsidRDefault="00C63F31" w:rsidP="00C63F31" w:rsidR="00C63F31" w:rsidRPr="00C63F31">
      <w:pPr>
        <w:jc w:val="both"/>
        <w:rPr>
          <w:sz w:val="24"/>
          <w:szCs w:val="24"/>
        </w:rPr>
      </w:pPr>
      <w:r w:rsidRPr="00475DA5">
        <w:rPr>
          <w:color w:val="FF0000"/>
          <w:sz w:val="24"/>
          <w:szCs w:val="24"/>
        </w:rPr>
        <w:tab/>
      </w:r>
      <w:r w:rsidR="00B80E57" w:rsidRPr="00475DA5">
        <w:rPr>
          <w:sz w:val="24"/>
          <w:szCs w:val="24"/>
        </w:rPr>
        <w:t xml:space="preserve">U spisu </w:t>
      </w:r>
      <w:proofErr w:type="spellStart"/>
      <w:r w:rsidR="00B80E57" w:rsidRPr="00475DA5">
        <w:rPr>
          <w:sz w:val="24"/>
          <w:szCs w:val="24"/>
        </w:rPr>
        <w:t>prileži</w:t>
      </w:r>
      <w:proofErr w:type="spellEnd"/>
      <w:r w:rsidR="00B80E57" w:rsidRPr="00475DA5">
        <w:rPr>
          <w:sz w:val="24"/>
          <w:szCs w:val="24"/>
        </w:rPr>
        <w:t xml:space="preserve"> </w:t>
      </w:r>
      <w:r w:rsidRPr="00475DA5">
        <w:rPr>
          <w:sz w:val="24"/>
          <w:szCs w:val="24"/>
        </w:rPr>
        <w:t>potvrda Financijske agencije od 10. srpnja 2017. (list 8 spisa) prema kojoj dužnik na taj dan ima evidentirane neizvršene osnove za plaćanje u neprekinutom razdoblju od 3187 dana</w:t>
      </w:r>
      <w:r w:rsidRPr="00C63F31">
        <w:rPr>
          <w:sz w:val="24"/>
          <w:szCs w:val="24"/>
        </w:rPr>
        <w:t xml:space="preserve"> u ukupnom iznosu od 2.502.412,07 kn.</w:t>
      </w:r>
    </w:p>
    <w:p w:rsidRDefault="00B80E57" w:rsidP="00B80E57" w:rsidR="00B80E57" w:rsidRPr="00C63F31">
      <w:pPr>
        <w:ind w:firstLine="708"/>
        <w:jc w:val="both"/>
        <w:rPr>
          <w:sz w:val="24"/>
          <w:szCs w:val="24"/>
        </w:rPr>
      </w:pPr>
      <w:r w:rsidRPr="00C63F31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B80E57" w:rsidP="00B80E57" w:rsidR="00B80E57" w:rsidRPr="00C63F31">
      <w:pPr>
        <w:ind w:firstLine="708"/>
        <w:jc w:val="both"/>
        <w:rPr>
          <w:sz w:val="24"/>
          <w:szCs w:val="24"/>
        </w:rPr>
      </w:pPr>
      <w:r w:rsidRPr="00C63F31">
        <w:rPr>
          <w:sz w:val="24"/>
          <w:szCs w:val="24"/>
        </w:rPr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C63F31">
        <w:rPr>
          <w:sz w:val="24"/>
          <w:szCs w:val="24"/>
        </w:rPr>
        <w:t>razlučni</w:t>
      </w:r>
      <w:proofErr w:type="spellEnd"/>
      <w:r w:rsidRPr="00C63F31">
        <w:rPr>
          <w:sz w:val="24"/>
          <w:szCs w:val="24"/>
        </w:rPr>
        <w:t xml:space="preserve"> i izlučni vjerovnici pozvani su na temelju odredbe čl. 129. st. 1. podstavak 5. obavijestiti stečajnog upravitelja o svojim </w:t>
      </w:r>
      <w:proofErr w:type="spellStart"/>
      <w:r w:rsidRPr="00C63F31">
        <w:rPr>
          <w:sz w:val="24"/>
          <w:szCs w:val="24"/>
        </w:rPr>
        <w:t>razlučnim</w:t>
      </w:r>
      <w:proofErr w:type="spellEnd"/>
      <w:r w:rsidRPr="00C63F31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7B3E97" w:rsidP="00B80E57" w:rsidR="007B3E97" w:rsidRPr="00C63F31">
      <w:pPr>
        <w:ind w:firstLine="708"/>
        <w:jc w:val="both"/>
        <w:rPr>
          <w:sz w:val="24"/>
          <w:szCs w:val="24"/>
        </w:rPr>
      </w:pPr>
      <w:r w:rsidRPr="00C63F31">
        <w:rPr>
          <w:sz w:val="24"/>
          <w:szCs w:val="24"/>
        </w:rPr>
        <w:t xml:space="preserve"> </w:t>
      </w:r>
    </w:p>
    <w:p w:rsidRDefault="007B3E97" w:rsidP="007B3E97" w:rsidR="007B3E97" w:rsidRPr="00C63F31">
      <w:pPr>
        <w:jc w:val="both"/>
        <w:rPr>
          <w:sz w:val="24"/>
          <w:szCs w:val="24"/>
        </w:rPr>
      </w:pPr>
    </w:p>
    <w:p w:rsidRDefault="0085711B" w:rsidP="007B3E97" w:rsidR="007B3E97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26</w:t>
      </w:r>
      <w:r w:rsidR="007B3E97">
        <w:rPr>
          <w:sz w:val="24"/>
          <w:szCs w:val="24"/>
        </w:rPr>
        <w:t xml:space="preserve">. </w:t>
      </w:r>
      <w:r>
        <w:rPr>
          <w:sz w:val="24"/>
          <w:szCs w:val="24"/>
        </w:rPr>
        <w:t>ožujka 2018</w:t>
      </w:r>
      <w:r w:rsidR="007B3E97">
        <w:rPr>
          <w:sz w:val="24"/>
          <w:szCs w:val="24"/>
        </w:rPr>
        <w:t>.</w:t>
      </w:r>
    </w:p>
    <w:p w:rsidRDefault="007B3E97" w:rsidP="007B3E97" w:rsidR="007B3E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Default="007B3E97" w:rsidP="007B3E97" w:rsidR="007B3E97">
      <w:pPr>
        <w:ind w:firstLine="720" w:left="3600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7B3E97" w:rsidP="007B3E97" w:rsidR="007B3E9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>
        <w:rPr>
          <w:sz w:val="24"/>
          <w:szCs w:val="24"/>
        </w:rPr>
        <w:tab/>
        <w:t xml:space="preserve">          </w:t>
      </w:r>
      <w:r w:rsidR="00475DA5">
        <w:rPr>
          <w:sz w:val="24"/>
          <w:szCs w:val="24"/>
        </w:rPr>
        <w:tab/>
        <w:t>Nikolina Dorić Hadžisejdić</w:t>
      </w:r>
      <w:r w:rsidR="005F29F4">
        <w:rPr>
          <w:sz w:val="24"/>
          <w:szCs w:val="24"/>
        </w:rPr>
        <w:t>, v.r.</w:t>
      </w:r>
    </w:p>
    <w:p w:rsidRDefault="007B3E97" w:rsidP="007B3E97" w:rsidR="007B3E97">
      <w:pPr>
        <w:jc w:val="right"/>
        <w:rPr>
          <w:sz w:val="24"/>
          <w:szCs w:val="24"/>
        </w:rPr>
      </w:pPr>
    </w:p>
    <w:p w:rsidRDefault="007B3E97" w:rsidP="007B3E97" w:rsidR="007B3E97">
      <w:pPr>
        <w:jc w:val="right"/>
        <w:rPr>
          <w:sz w:val="24"/>
          <w:szCs w:val="24"/>
        </w:rPr>
      </w:pPr>
    </w:p>
    <w:p w:rsidRDefault="007B3E97" w:rsidP="007B3E97" w:rsidR="007B3E97">
      <w:pPr>
        <w:rPr>
          <w:sz w:val="24"/>
          <w:szCs w:val="24"/>
        </w:rPr>
      </w:pPr>
      <w:r>
        <w:rPr>
          <w:sz w:val="24"/>
          <w:szCs w:val="24"/>
          <w:lang w:val="pl-PL"/>
        </w:rPr>
        <w:t>Uputa o pravnom lijeku</w:t>
      </w:r>
      <w:r>
        <w:rPr>
          <w:sz w:val="24"/>
          <w:szCs w:val="24"/>
        </w:rPr>
        <w:t>:</w:t>
      </w:r>
    </w:p>
    <w:p w:rsidRDefault="007B3E97" w:rsidP="007B3E97" w:rsidR="007B3E97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Protiv rje</w:t>
      </w:r>
      <w:r>
        <w:rPr>
          <w:sz w:val="24"/>
          <w:szCs w:val="24"/>
        </w:rPr>
        <w:t>š</w:t>
      </w:r>
      <w:r>
        <w:rPr>
          <w:sz w:val="24"/>
          <w:szCs w:val="24"/>
          <w:lang w:val="pt-BR"/>
        </w:rPr>
        <w:t>enja o otvaranju</w:t>
      </w:r>
      <w:r>
        <w:rPr>
          <w:sz w:val="24"/>
          <w:szCs w:val="24"/>
        </w:rPr>
        <w:t xml:space="preserve"> stečajnog </w:t>
      </w:r>
      <w:r>
        <w:rPr>
          <w:sz w:val="24"/>
          <w:szCs w:val="24"/>
          <w:lang w:val="pt-BR"/>
        </w:rPr>
        <w:t xml:space="preserve">postupka </w:t>
      </w:r>
      <w:r>
        <w:rPr>
          <w:sz w:val="24"/>
          <w:szCs w:val="24"/>
        </w:rPr>
        <w:t xml:space="preserve">pravo na žalbu ima </w:t>
      </w:r>
      <w:r>
        <w:rPr>
          <w:sz w:val="24"/>
          <w:szCs w:val="24"/>
          <w:lang w:val="pt-BR"/>
        </w:rPr>
        <w:t xml:space="preserve">osoba </w:t>
      </w:r>
      <w:r>
        <w:rPr>
          <w:sz w:val="24"/>
          <w:szCs w:val="24"/>
        </w:rPr>
        <w:t xml:space="preserve">ovlaštena za zastupanje dužnika po zakonu </w:t>
      </w:r>
      <w:r>
        <w:rPr>
          <w:sz w:val="24"/>
          <w:szCs w:val="24"/>
          <w:lang w:val="pl-PL"/>
        </w:rPr>
        <w:t>do dana nastupanja pravnih posljedica otvaranja ste</w:t>
      </w:r>
      <w:r>
        <w:rPr>
          <w:sz w:val="24"/>
          <w:szCs w:val="24"/>
        </w:rPr>
        <w:t>č</w:t>
      </w:r>
      <w:r>
        <w:rPr>
          <w:sz w:val="24"/>
          <w:szCs w:val="24"/>
          <w:lang w:val="pl-PL"/>
        </w:rPr>
        <w:t>ajnog postupka i dužnik pojedinac</w:t>
      </w:r>
      <w:r>
        <w:rPr>
          <w:sz w:val="24"/>
          <w:szCs w:val="24"/>
        </w:rPr>
        <w:t>.</w:t>
      </w:r>
    </w:p>
    <w:p w:rsidRDefault="007B3E97" w:rsidP="007B3E97" w:rsidR="007B3E97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7B3E97" w:rsidP="007B3E97" w:rsidR="007B3E97">
      <w:pPr>
        <w:rPr>
          <w:sz w:val="24"/>
          <w:szCs w:val="24"/>
          <w:lang w:val="pl-PL"/>
        </w:rPr>
      </w:pPr>
    </w:p>
    <w:p w:rsidRDefault="007B3E97" w:rsidP="007B3E97" w:rsidR="007B3E97">
      <w:pPr>
        <w:rPr>
          <w:sz w:val="24"/>
          <w:szCs w:val="24"/>
          <w:lang w:val="pl-PL"/>
        </w:rPr>
      </w:pPr>
    </w:p>
    <w:p w:rsidRDefault="005F29F4" w:rsidP="007B64C7" w:rsidR="005F29F4" w:rsidRPr="005F29F4">
      <w:pPr>
        <w:ind w:firstLine="708" w:left="3540"/>
        <w:jc w:val="right"/>
        <w:rPr>
          <w:sz w:val="24"/>
          <w:szCs w:val="24"/>
        </w:rPr>
      </w:pPr>
      <w:r w:rsidRPr="005F29F4">
        <w:rPr>
          <w:sz w:val="24"/>
          <w:szCs w:val="24"/>
        </w:rPr>
        <w:t xml:space="preserve">Za točnost </w:t>
      </w:r>
      <w:proofErr w:type="spellStart"/>
      <w:r w:rsidRPr="005F29F4">
        <w:rPr>
          <w:sz w:val="24"/>
          <w:szCs w:val="24"/>
        </w:rPr>
        <w:t>otpravka</w:t>
      </w:r>
      <w:proofErr w:type="spellEnd"/>
      <w:r w:rsidRPr="005F29F4">
        <w:rPr>
          <w:sz w:val="24"/>
          <w:szCs w:val="24"/>
        </w:rPr>
        <w:t>-ovlašteni službenik:</w:t>
      </w:r>
    </w:p>
    <w:p w:rsidRDefault="005F29F4" w:rsidP="007B64C7" w:rsidR="005F29F4" w:rsidRPr="005F29F4">
      <w:pPr>
        <w:ind w:firstLine="708" w:left="3540"/>
        <w:jc w:val="right"/>
        <w:rPr>
          <w:sz w:val="24"/>
          <w:szCs w:val="24"/>
        </w:rPr>
      </w:pPr>
      <w:r w:rsidRPr="005F29F4">
        <w:rPr>
          <w:sz w:val="24"/>
          <w:szCs w:val="24"/>
        </w:rPr>
        <w:t xml:space="preserve">                                       Valentina </w:t>
      </w:r>
      <w:proofErr w:type="spellStart"/>
      <w:r w:rsidRPr="005F29F4">
        <w:rPr>
          <w:sz w:val="24"/>
          <w:szCs w:val="24"/>
        </w:rPr>
        <w:t>Gabud</w:t>
      </w:r>
      <w:proofErr w:type="spellEnd"/>
    </w:p>
    <w:p w:rsidRDefault="00186D74" w:rsidR="00186D74" w:rsidRPr="005F29F4">
      <w:pPr>
        <w:rPr>
          <w:sz w:val="24"/>
          <w:szCs w:val="24"/>
        </w:rPr>
      </w:pPr>
    </w:p>
    <w:sectPr w:rsidSect="00475DA5" w:rsidR="00186D74" w:rsidRPr="005F29F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DA5" w:rsidP="00475DA5" w:rsidR="00475DA5">
      <w:r>
        <w:separator/>
      </w:r>
    </w:p>
  </w:endnote>
  <w:endnote w:id="0" w:type="continuationSeparator">
    <w:p w:rsidRDefault="00475DA5" w:rsidP="00475DA5" w:rsidR="00475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DA5" w:rsidP="00475DA5" w:rsidR="00475DA5">
      <w:r>
        <w:separator/>
      </w:r>
    </w:p>
  </w:footnote>
  <w:footnote w:id="0" w:type="continuationSeparator">
    <w:p w:rsidRDefault="00475DA5" w:rsidP="00475DA5" w:rsidR="00475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DA5" w:rsidP="00475DA5" w:rsidR="00475DA5">
    <w:pPr>
      <w:pStyle w:val="Zaglavlje"/>
      <w:jc w:val="right"/>
    </w:pPr>
    <w:r>
      <w:t>89. St-4966/16-11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E97"/>
    <w:rsid w:val="001376E9"/>
    <w:rsid w:val="00186D74"/>
    <w:rsid w:val="0029799D"/>
    <w:rsid w:val="00475DA5"/>
    <w:rsid w:val="005F29F4"/>
    <w:rsid w:val="00623197"/>
    <w:rsid w:val="007B3E97"/>
    <w:rsid w:val="0085711B"/>
    <w:rsid w:val="008E013F"/>
    <w:rsid w:val="008F2198"/>
    <w:rsid w:val="00B80E57"/>
    <w:rsid w:val="00C63F31"/>
    <w:rsid w:val="00CD4C63"/>
    <w:rsid w:val="00CE36D5"/>
    <w:rsid w:val="00D16701"/>
    <w:rsid w:val="00E4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E97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3E97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7B3E97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Bezproreda" w:type="paragraph">
    <w:name w:val="No Spacing"/>
    <w:uiPriority w:val="1"/>
    <w:qFormat/>
    <w:rsid w:val="007B3E97"/>
  </w:style>
  <w:style w:styleId="Odlomakpopisa" w:type="paragraph">
    <w:name w:val="List Paragraph"/>
    <w:basedOn w:val="Normal"/>
    <w:uiPriority w:val="34"/>
    <w:qFormat/>
    <w:rsid w:val="007B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75D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5DA5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5D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5DA5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9F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9F4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9F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9F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E97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3E97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7B3E97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Bezproreda" w:type="paragraph">
    <w:name w:val="No Spacing"/>
    <w:uiPriority w:val="1"/>
    <w:qFormat/>
    <w:rsid w:val="007B3E97"/>
  </w:style>
  <w:style w:styleId="Odlomakpopisa" w:type="paragraph">
    <w:name w:val="List Paragraph"/>
    <w:basedOn w:val="Normal"/>
    <w:uiPriority w:val="34"/>
    <w:qFormat/>
    <w:rsid w:val="007B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75D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5DA5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5D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5DA5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9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9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9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9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80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4966</izvorni_sadrzaj>
    <derivirana_varijabla naziv="DomainObject.Predmet.Broj_1">4966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St-4966/2016</izvorni_sadrzaj>
    <derivirana_varijabla naziv="DomainObject.Predmet.OznakaBroj_1">St-4966/2016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ELEKTROSTROJ KOSTELAC d.o.o. zastupanog po punomoćniku Eva Kostelac</izvorni_sadrzaj>
    <derivirana_varijabla naziv="DomainObject.Predmet.ProtustrankaFormated_1">  ELEKTROSTROJ KOSTELAC d.o.o. zastupanog po punomoćniku Eva Kostelac</derivirana_varijabla>
  </DomainObject.Predmet.ProtustrankaFormated>
  <DomainObject.Predmet.ProtustrankaFormatedOIB>
    <izvorni_sadrzaj>  ELEKTROSTROJ KOSTELAC d.o.o., OIB 83748822409 zastupanog po punomoćniku Eva Kostelac</izvorni_sadrzaj>
    <derivirana_varijabla naziv="DomainObject.Predmet.ProtustrankaFormatedOIB_1">  ELEKTROSTROJ KOSTELAC d.o.o., OIB 83748822409 zastupanog po punomoćniku Eva Kostelac</derivirana_varijabla>
  </DomainObject.Predmet.ProtustrankaFormatedOIB>
  <DomainObject.Predmet.ProtustrankaFormatedWithAdress>
    <izvorni_sadrzaj> ELEKTROSTROJ KOSTELAC d.o.o., Drvinje 20, 10000 Zagreb zastupanog po punomoćniku Eva Kostelac</izvorni_sadrzaj>
    <derivirana_varijabla naziv="DomainObject.Predmet.ProtustrankaFormatedWithAdress_1"> ELEKTROSTROJ KOSTELAC d.o.o., Drvinje 20, 10000 Zagreb zastupanog po punomoćniku Eva Kostelac</derivirana_varijabla>
  </DomainObject.Predmet.ProtustrankaFormatedWithAdress>
  <DomainObject.Predmet.ProtustrankaFormatedWithAdressOIB>
    <izvorni_sadrzaj> ELEKTROSTROJ KOSTELAC d.o.o., OIB 83748822409, Drvinje 20, 10000 Zagreb zastupanog po punomoćniku Eva Kostelac</izvorni_sadrzaj>
    <derivirana_varijabla naziv="DomainObject.Predmet.ProtustrankaFormatedWithAdressOIB_1"> ELEKTROSTROJ KOSTELAC d.o.o., OIB 83748822409, Drvinje 20, 10000 Zagreb zastupanog po punomoćniku Eva Kostelac</derivirana_varijabla>
  </DomainObject.Predmet.ProtustrankaFormatedWithAdressOIB>
  <DomainObject.Predmet.ProtustrankaWithAdress>
    <izvorni_sadrzaj>ELEKTROSTROJ KOSTELAC d.o.o. Drvinje 20, 10000 Zagreb</izvorni_sadrzaj>
    <derivirana_varijabla naziv="DomainObject.Predmet.ProtustrankaWithAdress_1">ELEKTROSTROJ KOSTELAC d.o.o. Drvinje 20, 10000 Zagreb</derivirana_varijabla>
  </DomainObject.Predmet.ProtustrankaWithAdress>
  <DomainObject.Predmet.ProtustrankaWithAdressOIB>
    <izvorni_sadrzaj>ELEKTROSTROJ KOSTELAC d.o.o., OIB 83748822409, Drvinje 20, 10000 Zagreb</izvorni_sadrzaj>
    <derivirana_varijabla naziv="DomainObject.Predmet.ProtustrankaWithAdressOIB_1">ELEKTROSTROJ KOSTELAC d.o.o., OIB 83748822409, Drvinje 20, 10000 Zagreb</derivirana_varijabla>
  </DomainObject.Predmet.ProtustrankaWithAdressOIB>
  <DomainObject.Predmet.ProtustrankaNazivFormated>
    <izvorni_sadrzaj>ELEKTROSTROJ KOSTELAC d.o.o.</izvorni_sadrzaj>
    <derivirana_varijabla naziv="DomainObject.Predmet.ProtustrankaNazivFormated_1">ELEKTROSTROJ KOSTELAC d.o.o.</derivirana_varijabla>
  </DomainObject.Predmet.ProtustrankaNazivFormated>
  <DomainObject.Predmet.ProtustrankaNazivFormatedOIB>
    <izvorni_sadrzaj>ELEKTROSTROJ KOSTELAC d.o.o., OIB 83748822409</izvorni_sadrzaj>
    <derivirana_varijabla naziv="DomainObject.Predmet.ProtustrankaNazivFormatedOIB_1">ELEKTROSTROJ KOSTELAC d.o.o., OIB 83748822409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Kostelac</izvorni_sadrzaj>
    <derivirana_varijabla naziv="DomainObject.Predmet.StrankaFormated_1">  FINA Regionalni centar Zagreb; Eva Kostelac</derivirana_varijabla>
  </DomainObject.Predmet.StrankaFormated>
  <DomainObject.Predmet.StrankaFormatedOIB>
    <izvorni_sadrzaj>  FINA Regionalni centar Zagreb, OIB 85821130368; Eva Kostelac, OIB 36994120632</izvorni_sadrzaj>
    <derivirana_varijabla naziv="DomainObject.Predmet.StrankaFormatedOIB_1">  FINA Regionalni centar Zagreb, OIB 85821130368; Eva Kostelac, OIB 36994120632</derivirana_varijabla>
  </DomainObject.Predmet.StrankaFormatedOIB>
  <DomainObject.Predmet.StrankaFormatedWithAdress>
    <izvorni_sadrzaj> FINA Regionalni centar Zagreb, Trg svibanjskih žrtava 1995. br. 1, 10000 Zagreb; Eva Kostelac, Sv. Ane 111, 44320 Katoličke Čaire</izvorni_sadrzaj>
    <derivirana_varijabla naziv="DomainObject.Predmet.StrankaFormatedWithAdress_1"> FINA Regionalni centar Zagreb, Trg svibanjskih žrtava 1995. br. 1, 10000 Zagreb; Eva Kostelac, Sv. Ane 111, 44320 Katoličke Čaire</derivirana_varijabla>
  </DomainObject.Predmet.StrankaFormatedWithAdress>
  <DomainObject.Predmet.StrankaFormatedWithAdressOIB>
    <izvorni_sadrzaj> FINA Regionalni centar Zagreb, OIB 85821130368, Trg svibanjskih žrtava 1995. br. 1, 10000 Zagreb; Eva Kostelac, OIB 36994120632, Sv. Ane 111, 44320 Katoličke Čaire</izvorni_sadrzaj>
    <derivirana_varijabla naziv="DomainObject.Predmet.StrankaFormatedWithAdressOIB_1"> FINA Regionalni centar Zagreb, OIB 85821130368, Trg svibanjskih žrtava 1995. br. 1, 10000 Zagreb; Eva Kostelac, OIB 36994120632, Sv. Ane 111, 44320 Katoličke Čaire</derivirana_varijabla>
  </DomainObject.Predmet.StrankaFormatedWithAdressOIB>
  <DomainObject.Predmet.StrankaWithAdress>
    <izvorni_sadrzaj>FINA Regionalni centar Zagreb Trg svibanjskih žrtava 1995. br. 1,10000 Zagreb,Eva Kostelac Sv. Ane 111,44320 Katoličke Čaire</izvorni_sadrzaj>
    <derivirana_varijabla naziv="DomainObject.Predmet.StrankaWithAdress_1">FINA Regionalni centar Zagreb Trg svibanjskih žrtava 1995. br. 1,10000 Zagreb,Eva Kostelac Sv. Ane 111,44320 Katoličke Čaire</derivirana_varijabla>
  </DomainObject.Predmet.StrankaWithAdress>
  <DomainObject.Predmet.StrankaWithAdressOIB>
    <izvorni_sadrzaj>FINA Regionalni centar Zagreb, OIB 85821130368, Trg svibanjskih žrtava 1995. br. 1,10000 Zagreb,Eva Kostelac, OIB 36994120632, Sv. Ane 111,44320 Katoličke Čaire</izvorni_sadrzaj>
    <derivirana_varijabla naziv="DomainObject.Predmet.StrankaWithAdressOIB_1">FINA Regionalni centar Zagreb, OIB 85821130368, Trg svibanjskih žrtava 1995. br. 1,10000 Zagreb,Eva Kostelac, OIB 36994120632, Sv. Ane 111,44320 Katoličke Čaire</derivirana_varijabla>
  </DomainObject.Predmet.StrankaWithAdressOIB>
  <DomainObject.Predmet.StrankaNazivFormated>
    <izvorni_sadrzaj>FINA Regionalni centar Zagreb,Eva Kostelac</izvorni_sadrzaj>
    <derivirana_varijabla naziv="DomainObject.Predmet.StrankaNazivFormated_1">FINA Regionalni centar Zagreb,Eva Kostelac</derivirana_varijabla>
  </DomainObject.Predmet.StrankaNazivFormated>
  <DomainObject.Predmet.StrankaNazivFormatedOIB>
    <izvorni_sadrzaj>FINA Regionalni centar Zagreb, OIB 85821130368,Eva Kostelac, OIB 36994120632</izvorni_sadrzaj>
    <derivirana_varijabla naziv="DomainObject.Predmet.StrankaNazivFormatedOIB_1">FINA Regionalni centar Zagreb, OIB 85821130368,Eva Kostelac, OIB 36994120632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Eva Kostelac</item>
    </izvorni_sadrzaj>
    <derivirana_varijabla naziv="DomainObject.Predmet.StrankaListFormated_1">
      <item>FINA Regionalni centar Zagreb</item>
      <item>Eva Kostelac</item>
    </derivirana_varijabla>
  </DomainObject.Predmet.StrankaListFormated>
  <DomainObject.Predmet.StrankaListFormatedOIB>
    <izvorni_sadrzaj>
      <item>FINA Regionalni centar Zagreb, OIB 85821130368</item>
      <item>Eva Kostelac, OIB 36994120632</item>
    </izvorni_sadrzaj>
    <derivirana_varijabla naziv="DomainObject.Predmet.StrankaListFormatedOIB_1">
      <item>FINA Regionalni centar Zagreb, OIB 85821130368</item>
      <item>Eva Kostelac, OIB 36994120632</item>
    </derivirana_varijabla>
  </DomainObject.Predmet.StrankaListFormatedOIB>
  <DomainObject.Predmet.StrankaListFormatedWithAdress>
    <izvorni_sadrzaj>
      <item>FINA Regionalni centar Zagreb, Trg svibanjskih žrtava 1995. br. 1, 10000 Zagreb</item>
      <item>Eva Kostelac, Sv. Ane 111, 44320 Katoličke Čaire</item>
    </izvorni_sadrzaj>
    <derivirana_varijabla naziv="DomainObject.Predmet.StrankaListFormatedWithAdress_1">
      <item>FINA Regionalni centar Zagreb, Trg svibanjskih žrtava 1995. br. 1, 10000 Zagreb</item>
      <item>Eva Kostelac, Sv. Ane 111, 44320 Katoličke Čaire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Kostelac, OIB 36994120632, Sv. Ane 111, 44320 Katoličke Čaire</item>
    </izvorni_sadrzaj>
    <derivirana_varijabla naziv="DomainObject.Predmet.StrankaListFormatedWithAdressOIB_1">
      <item>FINA Regionalni centar Zagreb, OIB 85821130368, Trg svibanjskih žrtava 1995. br. 1, 10000 Zagreb</item>
      <item>Eva Kostelac, OIB 36994120632, Sv. Ane 111, 44320 Katoličke Čaire</item>
    </derivirana_varijabla>
  </DomainObject.Predmet.StrankaListFormatedWithAdressOIB>
  <DomainObject.Predmet.StrankaListNazivFormated>
    <izvorni_sadrzaj>
      <item>FINA Regionalni centar Zagreb</item>
      <item>Eva Kostelac</item>
    </izvorni_sadrzaj>
    <derivirana_varijabla naziv="DomainObject.Predmet.StrankaListNazivFormated_1">
      <item>FINA Regionalni centar Zagreb</item>
      <item>Eva Kostelac</item>
    </derivirana_varijabla>
  </DomainObject.Predmet.StrankaListNazivFormated>
  <DomainObject.Predmet.StrankaListNazivFormatedOIB>
    <izvorni_sadrzaj>
      <item>FINA Regionalni centar Zagreb, OIB 85821130368</item>
      <item>Eva Kostelac, OIB 36994120632</item>
    </izvorni_sadrzaj>
    <derivirana_varijabla naziv="DomainObject.Predmet.StrankaListNazivFormatedOIB_1">
      <item>FINA Regionalni centar Zagreb, OIB 85821130368</item>
      <item>Eva Kostelac, OIB 36994120632</item>
    </derivirana_varijabla>
  </DomainObject.Predmet.StrankaListNazivFormatedOIB>
  <DomainObject.Predmet.ProtuStrankaListFormated>
    <izvorni_sadrzaj>
      <item>ELEKTROSTROJ KOSTELAC d.o.o. zastupanog po punomoćniku Eva Kostelac</item>
    </izvorni_sadrzaj>
    <derivirana_varijabla naziv="DomainObject.Predmet.ProtuStrankaListFormated_1">
      <item>ELEKTROSTROJ KOSTELAC d.o.o. zastupanog po punomoćniku Eva Kostelac</item>
    </derivirana_varijabla>
  </DomainObject.Predmet.ProtuStrankaListFormated>
  <DomainObject.Predmet.ProtuStrankaListFormatedOIB>
    <izvorni_sadrzaj>
      <item>ELEKTROSTROJ KOSTELAC d.o.o., OIB 83748822409 zastupanog po punomoćniku Eva Kostelac</item>
    </izvorni_sadrzaj>
    <derivirana_varijabla naziv="DomainObject.Predmet.ProtuStrankaListFormatedOIB_1">
      <item>ELEKTROSTROJ KOSTELAC d.o.o., OIB 83748822409 zastupanog po punomoćniku Eva Kostelac</item>
    </derivirana_varijabla>
  </DomainObject.Predmet.ProtuStrankaListFormatedOIB>
  <DomainObject.Predmet.ProtuStrankaListFormatedWithAdress>
    <izvorni_sadrzaj>
      <item>ELEKTROSTROJ KOSTELAC d.o.o., Drvinje 20, 10000 Zagreb zastupanog po punomoćniku Eva Kostelac</item>
    </izvorni_sadrzaj>
    <derivirana_varijabla naziv="DomainObject.Predmet.ProtuStrankaListFormatedWithAdress_1">
      <item>ELEKTROSTROJ KOSTELAC d.o.o., Drvinje 20, 10000 Zagreb zastupanog po punomoćniku Eva Kostelac</item>
    </derivirana_varijabla>
  </DomainObject.Predmet.ProtuStrankaListFormatedWithAdress>
  <DomainObject.Predmet.ProtuStrankaListFormatedWithAdressOIB>
    <izvorni_sadrzaj>
      <item>ELEKTROSTROJ KOSTELAC d.o.o., OIB 83748822409, Drvinje 20, 10000 Zagreb zastupanog po punomoćniku Eva Kostelac</item>
    </izvorni_sadrzaj>
    <derivirana_varijabla naziv="DomainObject.Predmet.ProtuStrankaListFormatedWithAdressOIB_1">
      <item>ELEKTROSTROJ KOSTELAC d.o.o., OIB 83748822409, Drvinje 20, 10000 Zagreb zastupanog po punomoćniku Eva Kostelac</item>
    </derivirana_varijabla>
  </DomainObject.Predmet.ProtuStrankaListFormatedWithAdressOIB>
  <DomainObject.Predmet.ProtuStrankaListNazivFormated>
    <izvorni_sadrzaj>
      <item>ELEKTROSTROJ KOSTELAC d.o.o.</item>
    </izvorni_sadrzaj>
    <derivirana_varijabla naziv="DomainObject.Predmet.ProtuStrankaListNazivFormated_1">
      <item>ELEKTROSTROJ KOSTELAC d.o.o.</item>
    </derivirana_varijabla>
  </DomainObject.Predmet.ProtuStrankaListNazivFormated>
  <DomainObject.Predmet.ProtuStrankaListNazivFormatedOIB>
    <izvorni_sadrzaj>
      <item>ELEKTROSTROJ KOSTELAC d.o.o., OIB 83748822409</item>
    </izvorni_sadrzaj>
    <derivirana_varijabla naziv="DomainObject.Predmet.ProtuStrankaListNazivFormatedOIB_1">
      <item>ELEKTROSTROJ KOSTELAC d.o.o., OIB 83748822409</item>
    </derivirana_varijabla>
  </DomainObject.Predmet.ProtuStrankaListNazivFormatedOIB>
  <DomainObject.Predmet.OstaliListFormated>
    <izvorni_sadrzaj>
      <item>Eva Kostelac punomoćnik sudionika u postupku ELEKTROSTROJ KOSTELAC d.o.o.</item>
    </izvorni_sadrzaj>
    <derivirana_varijabla naziv="DomainObject.Predmet.OstaliListFormated_1">
      <item>Eva Kostelac punomoćnik sudionika u postupku ELEKTROSTROJ KOSTELAC d.o.o.</item>
    </derivirana_varijabla>
  </DomainObject.Predmet.OstaliListFormated>
  <DomainObject.Predmet.OstaliListFormatedOIB>
    <izvorni_sadrzaj>
      <item>Eva Kostelac, OIB 36994120632 punomoćnik sudionika u postupku ELEKTROSTROJ KOSTELAC d.o.o.</item>
    </izvorni_sadrzaj>
    <derivirana_varijabla naziv="DomainObject.Predmet.OstaliListFormatedOIB_1">
      <item>Eva Kostelac, OIB 36994120632 punomoćnik sudionika u postupku ELEKTROSTROJ KOSTELAC d.o.o.</item>
    </derivirana_varijabla>
  </DomainObject.Predmet.OstaliListFormatedOIB>
  <DomainObject.Predmet.OstaliListFormatedWithAdress>
    <izvorni_sadrzaj>
      <item>Eva Kostelac, Sv. Ane 111, 44320 Katoličke Čaire punomoćnik sudionika u postupku ELEKTROSTROJ KOSTELAC d.o.o.</item>
    </izvorni_sadrzaj>
    <derivirana_varijabla naziv="DomainObject.Predmet.OstaliListFormatedWithAdress_1">
      <item>Eva Kostelac, Sv. Ane 111, 44320 Katoličke Čaire punomoćnik sudionika u postupku ELEKTROSTROJ KOSTELAC d.o.o.</item>
    </derivirana_varijabla>
  </DomainObject.Predmet.OstaliListFormatedWithAdress>
  <DomainObject.Predmet.OstaliListFormatedWithAdressOIB>
    <izvorni_sadrzaj>
      <item>Eva Kostelac, OIB 36994120632, Sv. Ane 111, 44320 Katoličke Čaire punomoćnik sudionika u postupku ELEKTROSTROJ KOSTELAC d.o.o.</item>
    </izvorni_sadrzaj>
    <derivirana_varijabla naziv="DomainObject.Predmet.OstaliListFormatedWithAdressOIB_1">
      <item>Eva Kostelac, OIB 36994120632, Sv. Ane 111, 44320 Katoličke Čaire punomoćnik sudionika u postupku ELEKTROSTROJ KOSTELAC d.o.o.</item>
    </derivirana_varijabla>
  </DomainObject.Predmet.OstaliListFormatedWithAdressOIB>
  <DomainObject.Predmet.OstaliListNazivFormated>
    <izvorni_sadrzaj>
      <item>Eva Kostelac</item>
    </izvorni_sadrzaj>
    <derivirana_varijabla naziv="DomainObject.Predmet.OstaliListNazivFormated_1">
      <item>Eva Kostelac</item>
    </derivirana_varijabla>
  </DomainObject.Predmet.OstaliListNazivFormated>
  <DomainObject.Predmet.OstaliListNazivFormatedOIB>
    <izvorni_sadrzaj>
      <item>Eva Kostelac, OIB 36994120632</item>
    </izvorni_sadrzaj>
    <derivirana_varijabla naziv="DomainObject.Predmet.OstaliListNazivFormatedOIB_1">
      <item>Eva Kostelac, OIB 36994120632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ELEKTROSTROJ KOSTELAC d.o.o.</izvorni_sadrzaj>
    <derivirana_varijabla naziv="DomainObject.Predmet.ProtustrankaIDrugi_1">ELEKTROSTROJ KOSTELAC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ELEKTROSTROJ KOSTELAC d.o.o., OIB 83748822409, Drvinje 20, 10000 Zagreb</izvorni_sadrzaj>
    <derivirana_varijabla naziv="DomainObject.Predmet.ProtustrankaIDrugiAdressOIB_1">ELEKTROSTROJ KOSTELAC d.o.o., OIB 83748822409, Drvinje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ELEKTROSTROJ KOSTELAC d.o.o.</item>
      <item>Eva Kostelac</item>
      <item>Eva Kostelac</item>
    </izvorni_sadrzaj>
    <derivirana_varijabla naziv="DomainObject.Predmet.SudioniciListNaziv_1">
      <item>FINA Regionalni centar Zagreb</item>
      <item>ELEKTROSTROJ KOSTELAC d.o.o.</item>
      <item>Eva Kostelac</item>
      <item>Eva Kostelac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ELEKTROSTROJ KOSTELAC d.o.o., OIB 83748822409, Drvinje 20,10000 Zagreb</item>
      <item>Eva Kostelac, OIB 36994120632, Sv. Ane 111,44320 Katoličke Čaire</item>
      <item>Eva Kostelac, OIB 36994120632, Sv. Ane 111,44320 Katoličke Čaire</item>
    </izvorni_sadrzaj>
    <derivirana_varijabla naziv="DomainObject.Predmet.SudioniciListAdressOIB_1">
      <item>FINA Regionalni centar Zagreb, OIB 85821130368, Trg svibanjskih žrtava 1995. br. 1,10000 Zagreb</item>
      <item>ELEKTROSTROJ KOSTELAC d.o.o., OIB 83748822409, Drvinje 20,10000 Zagreb</item>
      <item>Eva Kostelac, OIB 36994120632, Sv. Ane 111,44320 Katoličke Čaire</item>
      <item>Eva Kostelac, OIB 36994120632, Sv. Ane 111,44320 Katoličke Čaire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83748822409</item>
      <item>, OIB 36994120632</item>
      <item>, OIB 36994120632</item>
    </izvorni_sadrzaj>
    <derivirana_varijabla naziv="DomainObject.Predmet.SudioniciListNazivOIB_1">
      <item>, OIB 85821130368</item>
      <item>, OIB 83748822409</item>
      <item>, OIB 36994120632</item>
      <item>, OIB 36994120632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75EA5-CCC0-44DE-B8EE-C466E5D4F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1278</properties:Words>
  <properties:Characters>7051</properties:Characters>
  <properties:Lines>133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2018-03-01T13:05:00Z</dcterms:created>
  <dc:creator>Valentina Gabud</dc:creator>
  <cp:lastModifiedBy>Valentina Gabud</cp:lastModifiedBy>
  <cp:lastPrinted>2018-03-26T10:58:00Z</cp:lastPrinted>
  <dcterms:modified xmlns:xsi="http://www.w3.org/2001/XMLSchema-instance" xsi:type="dcterms:W3CDTF">2018-03-26T10:58:00Z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(6. Rješenje -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