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cc39" w14:paraId="d8fcc39" w:rsidRDefault="008D5F93" w:rsidP="008D5F93" w:rsidR="00C07F33" w:rsidRPr="008D5F9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D5F93">
        <w:rPr>
          <w:rFonts w:hAnsi="Times New Roman" w:ascii="Times New Roman"/>
          <w:sz w:val="24"/>
          <w:szCs w:val="24"/>
        </w:rPr>
        <w:t>Posl. broj 1 St-</w:t>
      </w:r>
      <w:r w:rsidR="00D8209A">
        <w:rPr>
          <w:rFonts w:hAnsi="Times New Roman" w:ascii="Times New Roman"/>
          <w:sz w:val="24"/>
          <w:szCs w:val="24"/>
        </w:rPr>
        <w:t>411</w:t>
      </w:r>
      <w:r w:rsidR="00C7181A">
        <w:rPr>
          <w:rFonts w:hAnsi="Times New Roman" w:ascii="Times New Roman"/>
          <w:sz w:val="24"/>
          <w:szCs w:val="24"/>
        </w:rPr>
        <w:t>/16-</w:t>
      </w:r>
      <w:r w:rsidR="00A10805">
        <w:rPr>
          <w:rFonts w:hAnsi="Times New Roman" w:ascii="Times New Roman"/>
          <w:sz w:val="24"/>
          <w:szCs w:val="24"/>
        </w:rPr>
        <w:t>38</w:t>
      </w:r>
    </w:p>
    <w:p w:rsidRDefault="008D5F93" w:rsidP="008D5F93" w:rsidR="008D5F93" w:rsidRPr="008D5F93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>
      <w:pPr>
        <w:jc w:val="right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</w:r>
      <w:r w:rsidRPr="008D5F93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8D5F9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901C0C">
      <w:pPr>
        <w:jc w:val="both"/>
        <w:rPr>
          <w:rFonts w:hAnsi="Times New Roman" w:ascii="Times New Roman"/>
          <w:sz w:val="24"/>
          <w:szCs w:val="24"/>
        </w:rPr>
      </w:pPr>
      <w:r w:rsidRPr="004137EC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4137EC">
        <w:rPr>
          <w:rFonts w:hAnsi="Times New Roman" w:ascii="Times New Roman"/>
          <w:sz w:val="24"/>
          <w:szCs w:val="24"/>
        </w:rPr>
        <w:t xml:space="preserve">u postupku nad </w:t>
      </w:r>
      <w:r w:rsidR="006C659A">
        <w:rPr>
          <w:rFonts w:hAnsi="Times New Roman" w:ascii="Times New Roman"/>
          <w:sz w:val="24"/>
          <w:szCs w:val="24"/>
        </w:rPr>
        <w:t>stečajnim</w:t>
      </w:r>
      <w:r w:rsidR="004137EC" w:rsidRPr="00AB7ED1">
        <w:rPr>
          <w:rFonts w:hAnsi="Times New Roman" w:ascii="Times New Roman"/>
          <w:sz w:val="24"/>
          <w:szCs w:val="24"/>
        </w:rPr>
        <w:t xml:space="preserve"> </w:t>
      </w:r>
      <w:r w:rsidR="004137EC" w:rsidRPr="00901C0C">
        <w:rPr>
          <w:rFonts w:hAnsi="Times New Roman" w:ascii="Times New Roman"/>
          <w:sz w:val="24"/>
          <w:szCs w:val="24"/>
        </w:rPr>
        <w:t>dužnik</w:t>
      </w:r>
      <w:r w:rsidR="006C659A" w:rsidRPr="00901C0C">
        <w:rPr>
          <w:rFonts w:hAnsi="Times New Roman" w:ascii="Times New Roman"/>
          <w:sz w:val="24"/>
          <w:szCs w:val="24"/>
        </w:rPr>
        <w:t>om</w:t>
      </w:r>
      <w:r w:rsidR="004137EC" w:rsidRPr="00901C0C">
        <w:rPr>
          <w:rFonts w:hAnsi="Times New Roman" w:ascii="Times New Roman"/>
          <w:sz w:val="24"/>
          <w:szCs w:val="24"/>
        </w:rPr>
        <w:t xml:space="preserve"> </w:t>
      </w:r>
      <w:r w:rsidR="00D8209A" w:rsidRPr="00D8209A">
        <w:rPr>
          <w:rFonts w:hAnsi="Times New Roman" w:ascii="Times New Roman"/>
          <w:sz w:val="24"/>
          <w:szCs w:val="24"/>
        </w:rPr>
        <w:t>TLM TVORNICA LAKIH METALA d.d., Šibenik, Ulica Narodnog preporoda 12, OIB: 71112635487</w:t>
      </w:r>
      <w:r w:rsidR="00197B96" w:rsidRPr="00901C0C">
        <w:rPr>
          <w:rFonts w:hAnsi="Times New Roman" w:ascii="Times New Roman"/>
          <w:sz w:val="24"/>
          <w:szCs w:val="24"/>
        </w:rPr>
        <w:t>,</w:t>
      </w:r>
      <w:r w:rsidRPr="00901C0C">
        <w:rPr>
          <w:rFonts w:hAnsi="Times New Roman" w:ascii="Times New Roman"/>
          <w:sz w:val="24"/>
          <w:szCs w:val="24"/>
        </w:rPr>
        <w:t xml:space="preserve"> dana </w:t>
      </w:r>
      <w:r w:rsidR="001A44C0">
        <w:rPr>
          <w:rFonts w:hAnsi="Times New Roman" w:ascii="Times New Roman"/>
          <w:sz w:val="24"/>
          <w:szCs w:val="24"/>
        </w:rPr>
        <w:t>6. prosinca</w:t>
      </w:r>
      <w:r w:rsidR="00AB7ED1" w:rsidRPr="00901C0C">
        <w:rPr>
          <w:rFonts w:hAnsi="Times New Roman" w:ascii="Times New Roman"/>
          <w:sz w:val="24"/>
          <w:szCs w:val="24"/>
        </w:rPr>
        <w:t xml:space="preserve"> 2016</w:t>
      </w:r>
      <w:r w:rsidR="00197B96" w:rsidRPr="00901C0C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1A44C0" w:rsidR="001A44C0" w:rsidRPr="001A44C0">
      <w:pPr>
        <w:pStyle w:val="Odlomakpopisa"/>
        <w:numPr>
          <w:ilvl w:val="0"/>
          <w:numId w:val="5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E47781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E47781">
        <w:rPr>
          <w:rFonts w:hAnsi="Times New Roman" w:ascii="Times New Roman"/>
          <w:sz w:val="24"/>
          <w:szCs w:val="24"/>
        </w:rPr>
        <w:t>rješenje</w:t>
      </w:r>
      <w:r w:rsidRPr="00E47781">
        <w:rPr>
          <w:rFonts w:hAnsi="Times New Roman" w:ascii="Times New Roman"/>
          <w:sz w:val="24"/>
          <w:szCs w:val="24"/>
        </w:rPr>
        <w:t xml:space="preserve"> ovog suda posl.</w:t>
      </w:r>
      <w:r w:rsidR="00450B9F" w:rsidRPr="00E47781">
        <w:rPr>
          <w:rFonts w:hAnsi="Times New Roman" w:ascii="Times New Roman"/>
          <w:sz w:val="24"/>
          <w:szCs w:val="24"/>
        </w:rPr>
        <w:t xml:space="preserve"> </w:t>
      </w:r>
      <w:r w:rsidRPr="00E47781">
        <w:rPr>
          <w:rFonts w:hAnsi="Times New Roman" w:ascii="Times New Roman"/>
          <w:sz w:val="24"/>
          <w:szCs w:val="24"/>
        </w:rPr>
        <w:t>br</w:t>
      </w:r>
      <w:r w:rsidR="00450B9F" w:rsidRPr="00E47781">
        <w:rPr>
          <w:rFonts w:hAnsi="Times New Roman" w:ascii="Times New Roman"/>
          <w:sz w:val="24"/>
          <w:szCs w:val="24"/>
        </w:rPr>
        <w:t>.</w:t>
      </w:r>
      <w:r w:rsidR="00F0098B" w:rsidRPr="00E47781">
        <w:rPr>
          <w:rFonts w:hAnsi="Times New Roman" w:ascii="Times New Roman"/>
          <w:sz w:val="24"/>
          <w:szCs w:val="24"/>
        </w:rPr>
        <w:t xml:space="preserve"> 1 </w:t>
      </w:r>
      <w:r w:rsidR="00C07F33" w:rsidRPr="00E47781">
        <w:rPr>
          <w:rFonts w:hAnsi="Times New Roman" w:ascii="Times New Roman"/>
          <w:sz w:val="24"/>
          <w:szCs w:val="24"/>
        </w:rPr>
        <w:t>St</w:t>
      </w:r>
      <w:r w:rsidR="00F0098B" w:rsidRPr="00E47781">
        <w:rPr>
          <w:rFonts w:hAnsi="Times New Roman" w:ascii="Times New Roman"/>
          <w:sz w:val="24"/>
          <w:szCs w:val="24"/>
        </w:rPr>
        <w:t>-</w:t>
      </w:r>
      <w:r w:rsidR="00D8209A" w:rsidRPr="00E47781">
        <w:rPr>
          <w:rFonts w:hAnsi="Times New Roman" w:ascii="Times New Roman"/>
          <w:sz w:val="24"/>
          <w:szCs w:val="24"/>
        </w:rPr>
        <w:t>411/16-</w:t>
      </w:r>
      <w:r w:rsidR="00876B27">
        <w:rPr>
          <w:rFonts w:hAnsi="Times New Roman" w:ascii="Times New Roman"/>
          <w:sz w:val="24"/>
          <w:szCs w:val="24"/>
        </w:rPr>
        <w:t>27</w:t>
      </w:r>
      <w:r w:rsidR="001A44C0">
        <w:rPr>
          <w:rFonts w:hAnsi="Times New Roman" w:ascii="Times New Roman"/>
          <w:sz w:val="24"/>
          <w:szCs w:val="24"/>
        </w:rPr>
        <w:t xml:space="preserve"> </w:t>
      </w:r>
      <w:r w:rsidRPr="00E47781">
        <w:rPr>
          <w:rFonts w:hAnsi="Times New Roman" w:ascii="Times New Roman"/>
          <w:sz w:val="24"/>
          <w:szCs w:val="24"/>
        </w:rPr>
        <w:t xml:space="preserve">od </w:t>
      </w:r>
      <w:r w:rsidR="001A44C0">
        <w:rPr>
          <w:rFonts w:hAnsi="Times New Roman" w:ascii="Times New Roman"/>
          <w:sz w:val="24"/>
          <w:szCs w:val="24"/>
        </w:rPr>
        <w:t>14. rujna</w:t>
      </w:r>
      <w:r w:rsidR="00C7181A" w:rsidRPr="00E47781">
        <w:rPr>
          <w:rFonts w:hAnsi="Times New Roman" w:ascii="Times New Roman"/>
          <w:sz w:val="24"/>
          <w:szCs w:val="24"/>
        </w:rPr>
        <w:t xml:space="preserve"> </w:t>
      </w:r>
      <w:r w:rsidR="00DB0885" w:rsidRPr="00E47781">
        <w:rPr>
          <w:rFonts w:hAnsi="Times New Roman" w:ascii="Times New Roman"/>
          <w:sz w:val="24"/>
          <w:szCs w:val="24"/>
        </w:rPr>
        <w:t>2016.</w:t>
      </w:r>
      <w:r w:rsidR="00F046AF" w:rsidRPr="00E47781">
        <w:rPr>
          <w:rFonts w:hAnsi="Times New Roman" w:ascii="Times New Roman"/>
          <w:sz w:val="24"/>
          <w:szCs w:val="24"/>
        </w:rPr>
        <w:t xml:space="preserve"> na način da </w:t>
      </w:r>
      <w:r w:rsidR="001A44C0">
        <w:rPr>
          <w:rFonts w:hAnsi="Times New Roman" w:ascii="Times New Roman"/>
          <w:sz w:val="24"/>
          <w:szCs w:val="24"/>
        </w:rPr>
        <w:t>pravna pouka glasi:</w:t>
      </w:r>
    </w:p>
    <w:p w:rsidRDefault="001A44C0" w:rsidP="001A44C0" w:rsidR="001A44C0">
      <w:pPr>
        <w:spacing w:lineRule="atLeast" w:line="240"/>
        <w:jc w:val="both"/>
        <w:rPr>
          <w:rFonts w:hAnsi="Times New Roman" w:ascii="Times New Roman"/>
          <w:sz w:val="24"/>
          <w:szCs w:val="24"/>
        </w:rPr>
      </w:pPr>
    </w:p>
    <w:p w:rsidRDefault="001A44C0" w:rsidP="001A44C0" w:rsidR="00E47781" w:rsidRPr="001A44C0">
      <w:pPr>
        <w:spacing w:lineRule="atLeast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''</w:t>
      </w:r>
      <w:r w:rsidRPr="00E13D7B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dana računajući od dana </w:t>
      </w:r>
      <w:r>
        <w:rPr>
          <w:rFonts w:hAnsi="Times New Roman" w:ascii="Times New Roman"/>
          <w:sz w:val="24"/>
          <w:szCs w:val="24"/>
        </w:rPr>
        <w:t>objave na e-oglasnoj ploči suda</w:t>
      </w:r>
      <w:r w:rsidRPr="00E13D7B">
        <w:rPr>
          <w:rFonts w:hAnsi="Times New Roman" w:ascii="Times New Roman"/>
          <w:sz w:val="24"/>
          <w:szCs w:val="24"/>
        </w:rPr>
        <w:t xml:space="preserve"> ovog rješenja, a ista se podnosi ovom sudu u dva primjerka.</w:t>
      </w:r>
      <w:r>
        <w:rPr>
          <w:rFonts w:hAnsi="Times New Roman" w:ascii="Times New Roman"/>
          <w:sz w:val="24"/>
          <w:szCs w:val="24"/>
        </w:rPr>
        <w:t>''</w:t>
      </w:r>
    </w:p>
    <w:p w:rsidRDefault="00E47781" w:rsidP="007236DB" w:rsidR="00E47781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1A44C0" w:rsidP="001A44C0" w:rsidR="001A44C0" w:rsidRPr="009F7966">
      <w:pPr>
        <w:jc w:val="both"/>
        <w:rPr>
          <w:rFonts w:hAnsi="Times New Roman" w:ascii="Times New Roman"/>
          <w:sz w:val="24"/>
          <w:szCs w:val="24"/>
        </w:rPr>
      </w:pPr>
      <w:r w:rsidRPr="009F7966">
        <w:rPr>
          <w:rFonts w:hAnsi="Times New Roman" w:ascii="Times New Roman"/>
          <w:sz w:val="24"/>
          <w:szCs w:val="24"/>
        </w:rPr>
        <w:tab/>
        <w:t xml:space="preserve">U rješenju ovog suda od </w:t>
      </w:r>
      <w:r>
        <w:rPr>
          <w:rFonts w:hAnsi="Times New Roman" w:ascii="Times New Roman"/>
          <w:sz w:val="24"/>
          <w:szCs w:val="24"/>
        </w:rPr>
        <w:t>14. rujna</w:t>
      </w:r>
      <w:r w:rsidRPr="009F7966">
        <w:rPr>
          <w:rFonts w:hAnsi="Times New Roman" w:ascii="Times New Roman"/>
          <w:sz w:val="24"/>
          <w:szCs w:val="24"/>
        </w:rPr>
        <w:t xml:space="preserve"> 2016. broj 1 St-</w:t>
      </w:r>
      <w:r>
        <w:rPr>
          <w:rFonts w:hAnsi="Times New Roman" w:ascii="Times New Roman"/>
          <w:sz w:val="24"/>
          <w:szCs w:val="24"/>
        </w:rPr>
        <w:t>411</w:t>
      </w:r>
      <w:r w:rsidRPr="009F7966">
        <w:rPr>
          <w:rFonts w:hAnsi="Times New Roman" w:ascii="Times New Roman"/>
          <w:sz w:val="24"/>
          <w:szCs w:val="24"/>
        </w:rPr>
        <w:t>/16-</w:t>
      </w:r>
      <w:r w:rsidR="00876B27">
        <w:rPr>
          <w:rFonts w:hAnsi="Times New Roman" w:ascii="Times New Roman"/>
          <w:sz w:val="24"/>
          <w:szCs w:val="24"/>
        </w:rPr>
        <w:t>27</w:t>
      </w:r>
      <w:r w:rsidRPr="009F7966">
        <w:rPr>
          <w:rFonts w:hAnsi="Times New Roman" w:ascii="Times New Roman"/>
          <w:sz w:val="24"/>
          <w:szCs w:val="24"/>
        </w:rPr>
        <w:t xml:space="preserve"> došlo je do pogreške na način da je </w:t>
      </w:r>
      <w:r w:rsidR="00876B27">
        <w:rPr>
          <w:rFonts w:hAnsi="Times New Roman" w:ascii="Times New Roman"/>
          <w:sz w:val="24"/>
          <w:szCs w:val="24"/>
        </w:rPr>
        <w:t>pogrešno napisana pouka o pravnom lijeku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1A44C0" w:rsidP="001A44C0" w:rsidR="001A44C0" w:rsidRPr="009F7966">
      <w:pPr>
        <w:jc w:val="both"/>
        <w:rPr>
          <w:rFonts w:hAnsi="Times New Roman" w:ascii="Times New Roman"/>
          <w:sz w:val="24"/>
          <w:szCs w:val="24"/>
        </w:rPr>
      </w:pPr>
      <w:r w:rsidRPr="009F7966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71/15), a primjenjujući odredbe članka 342. stavka 1 i 2. Zakona o parničnom postupku (Narodne novine broj 53/91, 91/92, 112/99, 117/03, 88/05, 2/07, 84/08, 123/08, 57/11 i 25/13) donio ovo rješenje.</w:t>
      </w:r>
    </w:p>
    <w:p w:rsidRDefault="001A44C0" w:rsidP="001A44C0" w:rsidR="001A44C0" w:rsidRPr="009F7966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U Zadru, </w:t>
      </w:r>
      <w:r w:rsidR="00876B27">
        <w:rPr>
          <w:rFonts w:hAnsi="Times New Roman" w:ascii="Times New Roman"/>
          <w:sz w:val="24"/>
          <w:szCs w:val="24"/>
        </w:rPr>
        <w:t>6. prosinca</w:t>
      </w:r>
      <w:r w:rsidR="00DB0885">
        <w:rPr>
          <w:rFonts w:hAnsi="Times New Roman" w:ascii="Times New Roman"/>
          <w:sz w:val="24"/>
          <w:szCs w:val="24"/>
        </w:rPr>
        <w:t xml:space="preserve"> 2016</w:t>
      </w:r>
      <w:r w:rsidRPr="008D5F93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BD6458">
      <w:pPr>
        <w:jc w:val="both"/>
        <w:rPr>
          <w:rFonts w:hAnsi="Times New Roman" w:ascii="Times New Roman"/>
          <w:sz w:val="24"/>
          <w:szCs w:val="24"/>
        </w:rPr>
      </w:pPr>
    </w:p>
    <w:p w:rsidRDefault="00901C0C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  <w:r w:rsidR="00E9226F" w:rsidRPr="00E9226F">
        <w:rPr>
          <w:rFonts w:hAnsi="Times New Roman" w:ascii="Times New Roman"/>
          <w:sz w:val="24"/>
          <w:szCs w:val="24"/>
        </w:rPr>
        <w:t>:</w:t>
      </w:r>
    </w:p>
    <w:p w:rsidRDefault="00DB0885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</w:p>
    <w:p w:rsidRDefault="00876B27" w:rsidP="00876B27" w:rsidR="00876B27">
      <w:pPr>
        <w:jc w:val="both"/>
        <w:rPr>
          <w:rFonts w:hAnsi="Times New Roman" w:ascii="Times New Roman"/>
          <w:sz w:val="24"/>
          <w:szCs w:val="24"/>
        </w:rPr>
      </w:pPr>
    </w:p>
    <w:p w:rsidRDefault="00876B27" w:rsidP="00876B27" w:rsidR="00876B27">
      <w:pPr>
        <w:jc w:val="both"/>
        <w:rPr>
          <w:rFonts w:hAnsi="Times New Roman" w:ascii="Times New Roman"/>
          <w:sz w:val="24"/>
          <w:szCs w:val="24"/>
        </w:rPr>
      </w:pPr>
    </w:p>
    <w:p w:rsidRDefault="00450B9F" w:rsidP="00BD6458" w:rsidR="00450B9F" w:rsidRPr="008D5F93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PRAVNA POUKA:</w:t>
      </w:r>
      <w:r w:rsidR="0031259B" w:rsidRPr="008D5F93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D8209A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D5F93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D5F93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765AB9" w:rsidP="00476965" w:rsidR="00765AB9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 w:rsidRPr="00901C0C">
      <w:pPr>
        <w:rPr>
          <w:rFonts w:hAnsi="Times New Roman" w:ascii="Times New Roman"/>
          <w:b/>
          <w:sz w:val="24"/>
          <w:szCs w:val="24"/>
        </w:rPr>
      </w:pPr>
      <w:r w:rsidRPr="00901C0C">
        <w:rPr>
          <w:rFonts w:hAnsi="Times New Roman" w:ascii="Times New Roman"/>
          <w:b/>
          <w:sz w:val="24"/>
          <w:szCs w:val="24"/>
        </w:rPr>
        <w:lastRenderedPageBreak/>
        <w:t>Dostaviti:</w:t>
      </w:r>
    </w:p>
    <w:p w:rsidRDefault="00301FF2" w:rsidP="00D8209A" w:rsidR="00A2311C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 oglasna ploča</w:t>
      </w:r>
    </w:p>
    <w:p w:rsidRDefault="00D8209A" w:rsidP="00D8209A" w:rsidR="00D8209A" w:rsidRPr="00D8209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</w:t>
      </w:r>
    </w:p>
    <w:sectPr w:rsidSect="00AE1639" w:rsidR="00D8209A" w:rsidRPr="00D8209A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A7F39D8"/>
    <w:multiLevelType w:val="hybridMultilevel"/>
    <w:tmpl w:val="C78272BC"/>
    <w:lvl w:tplc="8F96E9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94335D7"/>
    <w:multiLevelType w:val="hybridMultilevel"/>
    <w:tmpl w:val="76D427A4"/>
    <w:lvl w:tplc="01FEDE58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8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36821"/>
    <w:rsid w:val="00144F05"/>
    <w:rsid w:val="00197B96"/>
    <w:rsid w:val="001A44C0"/>
    <w:rsid w:val="00232437"/>
    <w:rsid w:val="00260BFB"/>
    <w:rsid w:val="00287CB5"/>
    <w:rsid w:val="00291345"/>
    <w:rsid w:val="002A53C1"/>
    <w:rsid w:val="002B2F75"/>
    <w:rsid w:val="00301FF2"/>
    <w:rsid w:val="0031259B"/>
    <w:rsid w:val="00366A89"/>
    <w:rsid w:val="003749D9"/>
    <w:rsid w:val="003803BA"/>
    <w:rsid w:val="003C269A"/>
    <w:rsid w:val="004137EC"/>
    <w:rsid w:val="00450B9F"/>
    <w:rsid w:val="00476965"/>
    <w:rsid w:val="0048733E"/>
    <w:rsid w:val="004C58A8"/>
    <w:rsid w:val="00543A92"/>
    <w:rsid w:val="005A64CD"/>
    <w:rsid w:val="00657149"/>
    <w:rsid w:val="006C659A"/>
    <w:rsid w:val="00701875"/>
    <w:rsid w:val="007236DB"/>
    <w:rsid w:val="00725ADC"/>
    <w:rsid w:val="00741B44"/>
    <w:rsid w:val="00765AB9"/>
    <w:rsid w:val="007A1078"/>
    <w:rsid w:val="007A2202"/>
    <w:rsid w:val="007D79B7"/>
    <w:rsid w:val="0082594F"/>
    <w:rsid w:val="0086425C"/>
    <w:rsid w:val="00876B27"/>
    <w:rsid w:val="008A54ED"/>
    <w:rsid w:val="008D5F93"/>
    <w:rsid w:val="008E454C"/>
    <w:rsid w:val="00901C0C"/>
    <w:rsid w:val="00974B89"/>
    <w:rsid w:val="00A00D27"/>
    <w:rsid w:val="00A10805"/>
    <w:rsid w:val="00A2311C"/>
    <w:rsid w:val="00A241EB"/>
    <w:rsid w:val="00A41E71"/>
    <w:rsid w:val="00A8376E"/>
    <w:rsid w:val="00AA193D"/>
    <w:rsid w:val="00AB7ED1"/>
    <w:rsid w:val="00AD46D8"/>
    <w:rsid w:val="00AE1639"/>
    <w:rsid w:val="00B70CB5"/>
    <w:rsid w:val="00B83EA2"/>
    <w:rsid w:val="00BB24F7"/>
    <w:rsid w:val="00BD6458"/>
    <w:rsid w:val="00BF0CFF"/>
    <w:rsid w:val="00C07F33"/>
    <w:rsid w:val="00C64692"/>
    <w:rsid w:val="00C7181A"/>
    <w:rsid w:val="00D46139"/>
    <w:rsid w:val="00D8209A"/>
    <w:rsid w:val="00D97892"/>
    <w:rsid w:val="00DB0885"/>
    <w:rsid w:val="00DC4235"/>
    <w:rsid w:val="00E27D46"/>
    <w:rsid w:val="00E47781"/>
    <w:rsid w:val="00E6430F"/>
    <w:rsid w:val="00E8758E"/>
    <w:rsid w:val="00E9226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4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3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30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3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3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4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3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30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3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3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</izvorni_sadrzaj>
    <derivirana_varijabla naziv="DomainObject.Predmet.SudioniciListNaziv_1">
      <item>FINA - Podružnica Šibenik</item>
      <item>TLM TVORNICA LAKIH METALA d.d.</item>
      <item>Nikola Rak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</izvorni_sadrzaj>
    <derivirana_varijabla naziv="DomainObject.Predmet.SudioniciListNazivOIB_1">
      <item>, OIB 85821130368</item>
      <item>, OIB 71112635487</item>
      <item>, OIB 19713796284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267</properties:Words>
  <properties:Characters>1224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2016-12-06T10:28:00Z</dcterms:created>
  <dc:creator>Administrator</dc:creator>
  <cp:lastModifiedBy>wsadmin</cp:lastModifiedBy>
  <cp:lastPrinted>2016-12-06T10:27:00Z</cp:lastPrinted>
  <dcterms:modified xmlns:xsi="http://www.w3.org/2001/XMLSchema-instance" xsi:type="dcterms:W3CDTF">2016-12-06T13:00:00Z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