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9c8f" w14:paraId="3249c8f" w:rsidRDefault="00EA0B0C" w:rsidP="00EA0B0C" w:rsidR="00EA0B0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B0C" w:rsidP="00EA0B0C" w:rsidR="00EA0B0C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278DE" w:rsidR="00EA0B0C" w:rsidRPr="00482933">
        <w:tc>
          <w:tcPr>
            <w:tcW w:type="dxa" w:w="3060"/>
          </w:tcPr>
          <w:p w:rsidRDefault="00EA0B0C" w:rsidP="005278DE" w:rsidR="00EA0B0C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A0B0C" w:rsidP="005278DE" w:rsidR="00EA0B0C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A0B0C" w:rsidP="005278DE" w:rsidR="00EA0B0C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2629E" w:rsidP="00EA0B0C" w:rsidR="00EA0B0C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2629E">
        <w:rPr>
          <w:sz w:val="24"/>
        </w:rPr>
        <w:t>REPUBLIKA HRVATSKA</w:t>
      </w:r>
      <w:r w:rsidR="00EA0B0C">
        <w:rPr>
          <w:b/>
          <w:sz w:val="24"/>
        </w:rPr>
        <w:tab/>
      </w:r>
      <w:r>
        <w:rPr>
          <w:b/>
          <w:sz w:val="24"/>
        </w:rPr>
        <w:t xml:space="preserve">           </w:t>
      </w:r>
      <w:r w:rsidR="00EA0B0C" w:rsidRPr="00133DAD">
        <w:rPr>
          <w:sz w:val="24"/>
        </w:rPr>
        <w:t>7</w:t>
      </w:r>
      <w:r w:rsidR="00EA0B0C">
        <w:rPr>
          <w:sz w:val="24"/>
        </w:rPr>
        <w:t>2</w:t>
      </w:r>
      <w:r w:rsidR="00EA0B0C" w:rsidRPr="00133DAD">
        <w:rPr>
          <w:sz w:val="24"/>
        </w:rPr>
        <w:t>.</w:t>
      </w:r>
      <w:r w:rsidR="00EA0B0C" w:rsidRPr="00133DAD">
        <w:rPr>
          <w:b/>
          <w:sz w:val="24"/>
        </w:rPr>
        <w:t xml:space="preserve"> </w:t>
      </w:r>
      <w:r w:rsidR="00EA0B0C" w:rsidRPr="00133DAD">
        <w:rPr>
          <w:sz w:val="24"/>
        </w:rPr>
        <w:t>St-</w:t>
      </w:r>
      <w:r w:rsidR="00EA0B0C">
        <w:rPr>
          <w:sz w:val="24"/>
        </w:rPr>
        <w:t>1072/2015</w:t>
      </w:r>
      <w:r>
        <w:rPr>
          <w:sz w:val="24"/>
        </w:rPr>
        <w:t>-7</w:t>
      </w:r>
    </w:p>
    <w:p w:rsidRDefault="00EA0B0C" w:rsidP="00EA0B0C" w:rsidR="00EA0B0C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EA0B0C" w:rsidP="00EA0B0C" w:rsidR="00EA0B0C" w:rsidRPr="00133DAD">
      <w:pPr>
        <w:rPr>
          <w:sz w:val="24"/>
        </w:rPr>
      </w:pPr>
    </w:p>
    <w:p w:rsidRDefault="00EA0B0C" w:rsidP="00EA0B0C" w:rsidR="00EA0B0C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</w:t>
      </w:r>
      <w:r>
        <w:rPr>
          <w:sz w:val="24"/>
        </w:rPr>
        <w:t xml:space="preserve"> </w:t>
      </w:r>
      <w:r w:rsidRPr="009A7BAB">
        <w:rPr>
          <w:sz w:val="24"/>
        </w:rPr>
        <w:t>KULA NEHAJ-GRADNJA d.o.o.</w:t>
      </w:r>
      <w:r>
        <w:rPr>
          <w:sz w:val="24"/>
        </w:rPr>
        <w:t xml:space="preserve">, </w:t>
      </w:r>
      <w:r w:rsidRPr="009A7BAB">
        <w:rPr>
          <w:sz w:val="24"/>
        </w:rPr>
        <w:t>Zagreb (Grad Zagreb)</w:t>
      </w:r>
      <w:r>
        <w:rPr>
          <w:sz w:val="24"/>
        </w:rPr>
        <w:t xml:space="preserve">, </w:t>
      </w:r>
      <w:r w:rsidRPr="009A7BAB">
        <w:rPr>
          <w:sz w:val="24"/>
        </w:rPr>
        <w:t>Zapoljska 14</w:t>
      </w:r>
      <w:r>
        <w:rPr>
          <w:sz w:val="24"/>
        </w:rPr>
        <w:t xml:space="preserve">, OIB: </w:t>
      </w:r>
      <w:r w:rsidRPr="009A7BAB">
        <w:rPr>
          <w:sz w:val="24"/>
        </w:rPr>
        <w:t>03073346795</w:t>
      </w:r>
      <w:r>
        <w:rPr>
          <w:sz w:val="24"/>
        </w:rPr>
        <w:t>, dana 30</w:t>
      </w:r>
      <w:r w:rsidRPr="00133DAD">
        <w:rPr>
          <w:sz w:val="24"/>
        </w:rPr>
        <w:t>.</w:t>
      </w:r>
      <w:r>
        <w:rPr>
          <w:sz w:val="24"/>
        </w:rPr>
        <w:t xml:space="preserve"> studenoga</w:t>
      </w:r>
      <w:r w:rsidRPr="00133DAD">
        <w:rPr>
          <w:sz w:val="24"/>
        </w:rPr>
        <w:t xml:space="preserve"> 2015.,</w:t>
      </w:r>
    </w:p>
    <w:p w:rsidRDefault="00EA0B0C" w:rsidP="00EA0B0C" w:rsidR="00EA0B0C">
      <w:pPr>
        <w:jc w:val="both"/>
        <w:rPr>
          <w:sz w:val="24"/>
        </w:rPr>
      </w:pPr>
    </w:p>
    <w:p w:rsidRDefault="00133DAD" w:rsidP="00CF56FE" w:rsidR="00CF56FE" w:rsidRPr="0082629E">
      <w:pPr>
        <w:jc w:val="center"/>
        <w:rPr>
          <w:sz w:val="24"/>
          <w:szCs w:val="24"/>
        </w:rPr>
      </w:pPr>
      <w:r w:rsidRPr="0082629E">
        <w:rPr>
          <w:sz w:val="24"/>
          <w:szCs w:val="24"/>
        </w:rPr>
        <w:t>z a k l</w:t>
      </w:r>
      <w:r w:rsidR="00123529" w:rsidRPr="0082629E">
        <w:rPr>
          <w:sz w:val="24"/>
          <w:szCs w:val="24"/>
        </w:rPr>
        <w:t>j u č i o   j e</w:t>
      </w:r>
      <w:r w:rsidR="00CF56FE" w:rsidRPr="0082629E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A0B0C" w:rsidP="00EA0B0C" w:rsidR="00EB6F7D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EA0B0C">
        <w:rPr>
          <w:rFonts w:hAnsi="Times New Roman" w:ascii="Times New Roman"/>
          <w:szCs w:val="24"/>
          <w:lang w:val="hr-HR"/>
        </w:rPr>
        <w:t>F</w:t>
      </w:r>
      <w:r>
        <w:rPr>
          <w:rFonts w:hAnsi="Times New Roman" w:ascii="Times New Roman"/>
          <w:szCs w:val="24"/>
          <w:lang w:val="hr-HR"/>
        </w:rPr>
        <w:t xml:space="preserve">ranjo Pavelić, OIB: 00879403349, </w:t>
      </w:r>
      <w:r w:rsidRPr="00EA0B0C">
        <w:rPr>
          <w:rFonts w:hAnsi="Times New Roman" w:ascii="Times New Roman"/>
          <w:szCs w:val="24"/>
          <w:lang w:val="hr-HR"/>
        </w:rPr>
        <w:t xml:space="preserve">Senj, Petra Kružića 17  </w:t>
      </w:r>
    </w:p>
    <w:p w:rsidRDefault="00EA0B0C" w:rsidP="00EA0B0C" w:rsidR="00EA0B0C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EA0B0C">
        <w:rPr>
          <w:sz w:val="24"/>
          <w:szCs w:val="24"/>
        </w:rPr>
        <w:t>T , ovaj je sud  rješenjem od 26</w:t>
      </w:r>
      <w:r w:rsidRPr="00FC1B30">
        <w:rPr>
          <w:sz w:val="24"/>
          <w:szCs w:val="24"/>
        </w:rPr>
        <w:t>.</w:t>
      </w:r>
      <w:r w:rsidR="00EA0B0C">
        <w:rPr>
          <w:sz w:val="24"/>
          <w:szCs w:val="24"/>
        </w:rPr>
        <w:t xml:space="preserve"> listopada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Sukladno odredbi čl. 17. 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 30. studenoga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262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2629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2629E" w:rsidP="00E91121" w:rsidR="008262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2629E" w:rsidP="00E91121" w:rsidR="008262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2629E" w:rsidP="0082629E" w:rsidR="0082629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2629E" w:rsidP="00E91121" w:rsidR="0082629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1272" w:rsidP="0082629E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82629E" w:rsidP="003C6A59" w:rsidR="0082629E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FC1B30" w:rsidP="00FC1B30" w:rsidR="00FC1B30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zakonskim zastupnicima poštom</w:t>
      </w:r>
    </w:p>
    <w:sectPr w:rsidSect="004566B3" w:rsidR="00FC1B30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3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EA0B0C">
      <w:rPr>
        <w:sz w:val="24"/>
        <w:szCs w:val="24"/>
      </w:rPr>
      <w:t>1072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23C6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2629E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KULA NEHAJ-GRADNJA d.o.o.</izvorni_sadrzaj>
    <derivirana_varijabla naziv="DomainObject.Predmet.ProtustrankaFormated_1">  KULA NEHAJ-GRADNJA d.o.o.</derivirana_varijabla>
  </DomainObject.Predmet.ProtustrankaFormated>
  <DomainObject.Predmet.ProtustrankaFormatedOIB>
    <izvorni_sadrzaj>  KULA NEHAJ-GRADNJA d.o.o., OIB 03073346795</izvorni_sadrzaj>
    <derivirana_varijabla naziv="DomainObject.Predmet.ProtustrankaFormatedOIB_1">  KULA NEHAJ-GRADNJA d.o.o., OIB 03073346795</derivirana_varijabla>
  </DomainObject.Predmet.ProtustrankaFormatedOIB>
  <DomainObject.Predmet.ProtustrankaFormatedWithAdress>
    <izvorni_sadrzaj> KULA NEHAJ-GRADNJA d.o.o., Zapoljska 14, 10000 Zagreb</izvorni_sadrzaj>
    <derivirana_varijabla naziv="DomainObject.Predmet.ProtustrankaFormatedWithAdress_1"> KULA NEHAJ-GRADNJA d.o.o., Zapoljska 14, 10000 Zagreb</derivirana_varijabla>
  </DomainObject.Predmet.ProtustrankaFormatedWithAdress>
  <DomainObject.Predmet.ProtustrankaFormatedWithAdressOIB>
    <izvorni_sadrzaj> KULA NEHAJ-GRADNJA d.o.o., OIB 03073346795, Zapoljska 14, 10000 Zagreb</izvorni_sadrzaj>
    <derivirana_varijabla naziv="DomainObject.Predmet.ProtustrankaFormatedWithAdressOIB_1"> KULA NEHAJ-GRADNJA d.o.o., OIB 03073346795, Zapoljska 14, 10000 Zagreb</derivirana_varijabla>
  </DomainObject.Predmet.ProtustrankaFormatedWithAdressOIB>
  <DomainObject.Predmet.ProtustrankaWithAdress>
    <izvorni_sadrzaj>KULA NEHAJ-GRADNJA d.o.o. Zapoljska 14, 10000 Zagreb</izvorni_sadrzaj>
    <derivirana_varijabla naziv="DomainObject.Predmet.ProtustrankaWithAdress_1">KULA NEHAJ-GRADNJA d.o.o. Zapoljska 14, 10000 Zagreb</derivirana_varijabla>
  </DomainObject.Predmet.ProtustrankaWithAdress>
  <DomainObject.Predmet.ProtustrankaWithAdressOIB>
    <izvorni_sadrzaj>KULA NEHAJ-GRADNJA d.o.o., OIB 03073346795, Zapoljska 14, 10000 Zagreb</izvorni_sadrzaj>
    <derivirana_varijabla naziv="DomainObject.Predmet.ProtustrankaWithAdressOIB_1">KULA NEHAJ-GRADNJA d.o.o., OIB 03073346795, Zapoljska 14, 10000 Zagreb</derivirana_varijabla>
  </DomainObject.Predmet.ProtustrankaWithAdressOIB>
  <DomainObject.Predmet.ProtustrankaNazivFormated>
    <izvorni_sadrzaj>KULA NEHAJ-GRADNJA d.o.o.</izvorni_sadrzaj>
    <derivirana_varijabla naziv="DomainObject.Predmet.ProtustrankaNazivFormated_1">KULA NEHAJ-GRADNJA d.o.o.</derivirana_varijabla>
  </DomainObject.Predmet.ProtustrankaNazivFormated>
  <DomainObject.Predmet.ProtustrankaNazivFormatedOIB>
    <izvorni_sadrzaj>KULA NEHAJ-GRADNJA d.o.o., OIB 03073346795</izvorni_sadrzaj>
    <derivirana_varijabla naziv="DomainObject.Predmet.ProtustrankaNazivFormatedOIB_1">KULA NEHAJ-GRADNJA d.o.o., OIB 03073346795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KULA NEHAJ-GRADNJA d.o.o.</item>
    </izvorni_sadrzaj>
    <derivirana_varijabla naziv="DomainObject.Predmet.ProtuStrankaListFormated_1">
      <item>KULA NEHAJ-GRADNJA d.o.o.</item>
    </derivirana_varijabla>
  </DomainObject.Predmet.ProtuStrankaListFormated>
  <DomainObject.Predmet.ProtuStrankaListFormatedOIB>
    <izvorni_sadrzaj>
      <item>KULA NEHAJ-GRADNJA d.o.o., OIB 03073346795</item>
    </izvorni_sadrzaj>
    <derivirana_varijabla naziv="DomainObject.Predmet.ProtuStrankaListFormatedOIB_1">
      <item>KULA NEHAJ-GRADNJA d.o.o., OIB 03073346795</item>
    </derivirana_varijabla>
  </DomainObject.Predmet.ProtuStrankaListFormatedOIB>
  <DomainObject.Predmet.ProtuStrankaListFormatedWithAdress>
    <izvorni_sadrzaj>
      <item>KULA NEHAJ-GRADNJA d.o.o., Zapoljska 14, 10000 Zagreb</item>
    </izvorni_sadrzaj>
    <derivirana_varijabla naziv="DomainObject.Predmet.ProtuStrankaListFormatedWithAdress_1">
      <item>KULA NEHAJ-GRADNJA d.o.o., Zapoljska 14, 10000 Zagreb</item>
    </derivirana_varijabla>
  </DomainObject.Predmet.ProtuStrankaListFormatedWithAdress>
  <DomainObject.Predmet.ProtuStrankaListFormatedWithAdressOIB>
    <izvorni_sadrzaj>
      <item>KULA NEHAJ-GRADNJA d.o.o., OIB 03073346795, Zapoljska 14, 10000 Zagreb</item>
    </izvorni_sadrzaj>
    <derivirana_varijabla naziv="DomainObject.Predmet.ProtuStrankaListFormatedWithAdressOIB_1">
      <item>KULA NEHAJ-GRADNJA d.o.o., OIB 03073346795, Zapoljska 14, 10000 Zagreb</item>
    </derivirana_varijabla>
  </DomainObject.Predmet.ProtuStrankaListFormatedWithAdressOIB>
  <DomainObject.Predmet.ProtuStrankaListNazivFormated>
    <izvorni_sadrzaj>
      <item>KULA NEHAJ-GRADNJA d.o.o.</item>
    </izvorni_sadrzaj>
    <derivirana_varijabla naziv="DomainObject.Predmet.ProtuStrankaListNazivFormated_1">
      <item>KULA NEHAJ-GRADNJA d.o.o.</item>
    </derivirana_varijabla>
  </DomainObject.Predmet.ProtuStrankaListNazivFormated>
  <DomainObject.Predmet.ProtuStrankaListNazivFormatedOIB>
    <izvorni_sadrzaj>
      <item>KULA NEHAJ-GRADNJA d.o.o., OIB 03073346795</item>
    </izvorni_sadrzaj>
    <derivirana_varijabla naziv="DomainObject.Predmet.ProtuStrankaListNazivFormatedOIB_1">
      <item>KULA NEHAJ-GRADNJA d.o.o., OIB 03073346795</item>
    </derivirana_varijabla>
  </DomainObject.Predmet.ProtuStrankaListNazivFormatedOIB>
  <DomainObject.Predmet.OstaliListFormated>
    <izvorni_sadrzaj>
      <item>Hrvatski zavod za mirovinsko osiguranje</item>
      <item>FINA ZAGREB</item>
    </izvorni_sadrzaj>
    <derivirana_varijabla naziv="DomainObject.Predmet.OstaliListFormated_1">
      <item>Hrvatski zavod za mirovinsko osiguranje</item>
      <item>FINA ZAGREB</item>
    </derivirana_varijabla>
  </DomainObject.Predmet.OstaliListFormated>
  <DomainObject.Predmet.OstaliListFormatedOIB>
    <izvorni_sadrzaj>
      <item>Hrvatski zavod za mirovinsko osiguranje</item>
      <item>FINA ZAGREB</item>
    </izvorni_sadrzaj>
    <derivirana_varijabla naziv="DomainObject.Predmet.OstaliListFormatedOIB_1">
      <item>Hrvatski zavod za mirovinsko osiguranje</item>
      <item>FINA ZAGREB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_1">
      <item>Hrvatski zavod za mirovinsko osiguranje, Trpimirova 4, 10000 Zagreb</item>
      <item>FINA ZAGREB, Ul. grada Vukovara 70,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OIB_1">
      <item>Hrvatski zavod za mirovinsko osiguranje, Trpimirova 4, 10000 Zagreb</item>
      <item>FINA ZAGREB, Ul. grada Vukovara 70, 10000 Zagreb</item>
    </derivirana_varijabla>
  </DomainObject.Predmet.OstaliListFormatedWithAdressOIB>
  <DomainObject.Predmet.OstaliListNazivFormated>
    <izvorni_sadrzaj>
      <item>Hrvatski zavod za mirovinsko osiguranje</item>
      <item>FINA ZAGREB</item>
    </izvorni_sadrzaj>
    <derivirana_varijabla naziv="DomainObject.Predmet.OstaliListNazivFormated_1">
      <item>Hrvatski zavod za mirovinsko osiguranje</item>
      <item>FINA ZAGREB</item>
    </derivirana_varijabla>
  </DomainObject.Predmet.OstaliListNazivFormated>
  <DomainObject.Predmet.OstaliListNazivFormatedOIB>
    <izvorni_sadrzaj>
      <item>Hrvatski zavod za mirovinsko osiguranje</item>
      <item>FINA ZAGREB</item>
    </izvorni_sadrzaj>
    <derivirana_varijabla naziv="DomainObject.Predmet.OstaliListNazivFormatedOIB_1">
      <item>Hrvatski zavod za mirovinsko osiguranje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KULA NEHAJ-GRADNJA d.o.o.</izvorni_sadrzaj>
    <derivirana_varijabla naziv="DomainObject.Predmet.ProtustrankaIDrugi_1">KULA NEHAJ-GRADNJA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KULA NEHAJ-GRADNJA d.o.o., OIB 03073346795, Zapoljska 14, 10000 Zagreb</izvorni_sadrzaj>
    <derivirana_varijabla naziv="DomainObject.Predmet.ProtustrankaIDrugiAdressOIB_1">KULA NEHAJ-GRADNJA d.o.o., OIB 03073346795, Zapoljska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KULA NEHAJ-GRADNJA d.o.o.</item>
      <item>FINA Regionalni centar Zagreb</item>
      <item>Hrvatski zavod za mirovinsko osiguranje</item>
      <item>FINA ZAGREB</item>
    </izvorni_sadrzaj>
    <derivirana_varijabla naziv="DomainObject.Predmet.SudioniciListNaziv_1">
      <item>KULA NEHAJ-GRADNJA d.o.o.</item>
      <item>FINA Regionalni centar Zagreb</item>
      <item>Hrvatski zavod za mirovinsko osiguranje</item>
      <item>FINA ZAGREB</item>
    </derivirana_varijabla>
  </DomainObject.Predmet.SudioniciListNaziv>
  <DomainObject.Predmet.SudioniciListAdressOIB>
    <izvorni_sadrzaj>
      <item>KULA NEHAJ-GRADNJA d.o.o., OIB 03073346795, Zapoljska 14,10000 Zagreb</item>
      <item>FINA Regionalni centar Zagreb, OIB 85821130368, Trg svibanjskih žrtava 1995. 1,10000 Zagreb</item>
      <item>Hrvatski zavod za mirovinsko osiguranje, Trpimirova 4,10000 Zagreb</item>
      <item>FINA ZAGREB, Ul. grada Vukovara 70,10000 Zagreb</item>
    </izvorni_sadrzaj>
    <derivirana_varijabla naziv="DomainObject.Predmet.SudioniciListAdressOIB_1">
      <item>KULA NEHAJ-GRADNJA d.o.o., OIB 03073346795, Zapoljska 14,10000 Zagreb</item>
      <item>FINA Regionalni centar Zagreb, OIB 85821130368, Trg svibanjskih žrtava 1995. 1,10000 Zagreb</item>
      <item>Hrvatski zavod za mirovinsko osiguranje, Trpimirova 4,10000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03073346795</item>
      <item>, OIB 85821130368</item>
      <item>, OIB null</item>
      <item>, OIB null</item>
    </izvorni_sadrzaj>
    <derivirana_varijabla naziv="DomainObject.Predmet.SudioniciListNazivOIB_1">
      <item>, OIB 03073346795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2534</properties:Characters>
  <properties:Lines>109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2015-11-30T13:37:00Z</dcterms:created>
  <dc:creator>Korisnik</dc:creator>
  <cp:lastModifiedBy>Jadranka Zelić</cp:lastModifiedBy>
  <cp:lastPrinted>2015-12-02T07:11:00Z</cp:lastPrinted>
  <dcterms:modified xmlns:xsi="http://www.w3.org/2001/XMLSchema-instance" xsi:type="dcterms:W3CDTF">2015-12-02T07:14:00Z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