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dd075" w14:paraId="6cdd075" w:rsidRDefault="00CA21F4" w:rsidP="00CA21F4" w:rsidR="00CA21F4">
      <w:pPr>
        <w:spacing w:after="0"/>
        <w:jc w:val="both"/>
        <w15:collapsed w:val="false"/>
        <w:rPr>
          <w:rFonts w:cs="Times New Roman" w:eastAsia="Times New Roman"/>
        </w:rPr>
      </w:pPr>
      <w:bookmarkStart w:name="_GoBack" w:id="0"/>
      <w:bookmarkEnd w:id="0"/>
    </w:p>
    <w:p w:rsidRDefault="00CA21F4" w:rsidP="00CA21F4" w:rsidR="00CA21F4" w:rsidRPr="00CA21F4">
      <w:pPr>
        <w:spacing w:after="0"/>
        <w:jc w:val="both"/>
        <w:rPr>
          <w:rFonts w:cs="Times New Roman" w:eastAsia="Times New Roman"/>
          <w:b/>
        </w:rPr>
      </w:pP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>
        <w:rPr>
          <w:rFonts w:cs="Times New Roman" w:eastAsia="Times New Roman"/>
        </w:rPr>
        <w:tab/>
      </w:r>
      <w:r w:rsidRPr="00CA21F4">
        <w:rPr>
          <w:rFonts w:cs="Times New Roman" w:eastAsia="Times New Roman"/>
          <w:b/>
        </w:rPr>
        <w:t>1.St-247/2012</w:t>
      </w:r>
    </w:p>
    <w:p w:rsidRDefault="00CA21F4" w:rsidP="00CA21F4" w:rsidR="00CA21F4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A21F4" w:rsidP="00CA21F4" w:rsidR="00CA21F4" w:rsidRPr="00CA21F4">
      <w:pPr>
        <w:pStyle w:val="Bezproreda"/>
        <w:rPr>
          <w:b/>
        </w:rPr>
      </w:pPr>
      <w:r w:rsidRPr="00CA21F4">
        <w:rPr>
          <w:b/>
        </w:rPr>
        <w:t>REPUBLIKA HRVATSKA</w:t>
      </w:r>
    </w:p>
    <w:p w:rsidRDefault="00CA21F4" w:rsidP="00CA21F4" w:rsidR="00CA21F4" w:rsidRPr="00CA21F4">
      <w:pPr>
        <w:pStyle w:val="Bezproreda"/>
        <w:rPr>
          <w:b/>
        </w:rPr>
      </w:pPr>
      <w:r w:rsidRPr="00CA21F4">
        <w:rPr>
          <w:b/>
        </w:rPr>
        <w:t>TRGOVAČKI SUD U SPLITU</w:t>
      </w:r>
    </w:p>
    <w:p w:rsidRDefault="00CA21F4" w:rsidP="00CA21F4" w:rsidR="00CA21F4" w:rsidRPr="00CA21F4">
      <w:pPr>
        <w:pStyle w:val="Bezproreda"/>
        <w:rPr>
          <w:b/>
        </w:rPr>
      </w:pPr>
      <w:r w:rsidRPr="00CA21F4">
        <w:rPr>
          <w:b/>
        </w:rPr>
        <w:t xml:space="preserve">Split, Sukoišanska 6 </w:t>
      </w:r>
    </w:p>
    <w:p w:rsidRDefault="00CA21F4" w:rsidP="00CA21F4" w:rsidR="00CA21F4">
      <w:pPr>
        <w:pStyle w:val="Bezproreda"/>
        <w:rPr>
          <w:rFonts w:cs="Times New Roman" w:eastAsia="Times New Roman"/>
        </w:rPr>
      </w:pPr>
    </w:p>
    <w:p w:rsidRDefault="00CA21F4" w:rsidP="00CA21F4" w:rsidR="00CA21F4">
      <w:pPr>
        <w:pStyle w:val="Bezproreda"/>
        <w:jc w:val="center"/>
        <w:rPr>
          <w:rFonts w:cs="Times New Roman" w:eastAsia="Times New Roman"/>
        </w:rPr>
      </w:pPr>
      <w:r>
        <w:rPr>
          <w:rFonts w:cs="Times New Roman" w:eastAsia="Times New Roman"/>
        </w:rPr>
        <w:t>R E P U B L I K A  H R V A T S K A</w:t>
      </w:r>
    </w:p>
    <w:p w:rsidRDefault="00CA21F4" w:rsidP="00CA21F4" w:rsidR="00CA21F4">
      <w:pPr>
        <w:pStyle w:val="Bezproreda"/>
        <w:jc w:val="center"/>
        <w:rPr>
          <w:rFonts w:cs="Times New Roman" w:eastAsia="Times New Roman"/>
        </w:rPr>
      </w:pPr>
    </w:p>
    <w:p w:rsidRDefault="00CA21F4" w:rsidP="00CA21F4" w:rsidR="00CA21F4">
      <w:pPr>
        <w:pStyle w:val="Bezproreda"/>
        <w:jc w:val="center"/>
      </w:pPr>
      <w:r>
        <w:rPr>
          <w:rFonts w:cs="Times New Roman" w:eastAsia="Times New Roman"/>
        </w:rPr>
        <w:t>R J E Š E NJ E</w:t>
      </w:r>
    </w:p>
    <w:p w:rsidRDefault="00CA21F4" w:rsidP="003038EF" w:rsidR="00CA21F4">
      <w:pPr>
        <w:pStyle w:val="Bezproreda"/>
      </w:pPr>
    </w:p>
    <w:p w:rsidRDefault="00CA21F4" w:rsidP="00CA21F4" w:rsidR="00CA21F4">
      <w:pPr>
        <w:pStyle w:val="Bezproreda"/>
        <w:ind w:firstLine="708"/>
      </w:pPr>
      <w:r>
        <w:t xml:space="preserve">Trgovački sud u Splitu, po sucu Velimiru Vuković, kao stečajnom sucu, u stečajnom postupku nad stečajnim dužnikom: LUCIS, d.o.o., Trogir, Put Dragulina 76/B., OIB: 33624188331, nakon ispitnog ročišta održanog kod ovog suda dana 26.siječnja 2018. godine, </w:t>
      </w:r>
      <w:r w:rsidR="00777FE1">
        <w:t>dana 29.siječnja 2018.godine,</w:t>
      </w:r>
    </w:p>
    <w:p w:rsidRDefault="00CA21F4" w:rsidP="00CA21F4" w:rsidR="00CA21F4">
      <w:pPr>
        <w:pStyle w:val="Bezproreda"/>
      </w:pPr>
    </w:p>
    <w:p w:rsidRDefault="00CA21F4" w:rsidP="00377C5C" w:rsidR="00377C5C">
      <w:pPr>
        <w:pStyle w:val="Bezproreda"/>
        <w:jc w:val="center"/>
      </w:pPr>
      <w:r>
        <w:t>r i j e š i o  j e :</w:t>
      </w:r>
    </w:p>
    <w:p w:rsidRDefault="00377C5C" w:rsidP="00377C5C" w:rsidR="00377C5C">
      <w:pPr>
        <w:pStyle w:val="Bezproreda"/>
        <w:jc w:val="center"/>
      </w:pPr>
    </w:p>
    <w:p w:rsidRDefault="00377C5C" w:rsidP="00377C5C" w:rsidR="00377C5C">
      <w:r>
        <w:t>I.</w:t>
      </w:r>
      <w:r>
        <w:tab/>
        <w:t>Ispravlja se rješenje posl.br. 1.St-247/2012 od 29.siječnja 2018. godine u točki IV. izreke na način da se vjerovnik Edvard Ugrina  kao osporavatelj tražbine vjerovnika HETA ASSET RESOLUTION AG, OIB: 90730821413, uz iznosu od 35.377.904,47 kn i vjerovnika B2KAPITAL d.o.o., OIB: 57509775367, u iznosu od 20.789.299,89 kn upućuje  da u roku od 8 dana od dana primitka  rješenja o opućivanju u parnicu,  pokrene parnicu u ime i za račun stečajnog dužnika  protiv navedenih vjerovnika radi dokazivanja osnovanosti svoga osporavanja. Ako vjerovnik koji je upućen na parnicu ne pokrene parnicu smatrat će se da je osporavanje otklonjeno, umjesto  navedenog u rješenju koje se ispravlja  da se vjerovnik Edvard Ugrina kao osporavatelj tražbina navedenih vjerovnika upućuje na pokretanje parnice u roku od 8 dana od dana pravomoćnosti rješenja o upućivanju u parnicu odnosno primitka drugostupanjske odluke.</w:t>
      </w:r>
    </w:p>
    <w:p w:rsidRDefault="00377C5C" w:rsidP="00377C5C" w:rsidR="00377C5C">
      <w:r>
        <w:t>II.</w:t>
      </w:r>
      <w:r>
        <w:tab/>
        <w:t>U preostalom dijelu rješenje ovog suda pos.br. 1.St-247/2012 od 29. siječnja 2018. godine ostaje neizmijenjeno.</w:t>
      </w:r>
    </w:p>
    <w:p w:rsidRDefault="00955CDD" w:rsidP="00955CDD" w:rsidR="00955CDD">
      <w:pPr>
        <w:jc w:val="center"/>
      </w:pPr>
      <w:r>
        <w:t>Obrazloženje</w:t>
      </w:r>
    </w:p>
    <w:p w:rsidRDefault="00955CDD" w:rsidP="00377C5C" w:rsidR="00DB74A9" w:rsidRPr="00377C5C">
      <w:pPr>
        <w:pStyle w:val="Bezproreda"/>
      </w:pPr>
      <w:r>
        <w:tab/>
      </w:r>
      <w:r w:rsidR="00510198">
        <w:t>Rješenjem ovog suda</w:t>
      </w:r>
      <w:r w:rsidR="00377C5C">
        <w:t xml:space="preserve"> posl.br.</w:t>
      </w:r>
      <w:r w:rsidR="00510198">
        <w:t xml:space="preserve"> St-247/2012 od 21.studenoga 2017. godine, otvoren je stečajni postupak nad dužnikom LUCIS d.o.o.</w:t>
      </w:r>
      <w:r w:rsidR="00510198" w:rsidRPr="00510198">
        <w:t xml:space="preserve"> </w:t>
      </w:r>
      <w:r w:rsidR="00510198">
        <w:t>Trogir, Put Dr</w:t>
      </w:r>
      <w:r w:rsidR="00377C5C">
        <w:t>agulina 76/B., OIB: 33624188331</w:t>
      </w:r>
      <w:r w:rsidR="00F33491">
        <w:tab/>
      </w:r>
      <w:r w:rsidR="00F33491">
        <w:tab/>
      </w:r>
      <w:r w:rsidR="00F33491">
        <w:tab/>
      </w:r>
    </w:p>
    <w:p w:rsidRDefault="00510198" w:rsidP="00955CDD" w:rsidR="00510198">
      <w:r>
        <w:tab/>
        <w:t>Na ispitnom ročištu koje je održano kod ovog suda 26.siječnja 2018.godine, ispitane su tražbine stečajnih vjerovnika II višeg isplatnog reda koje su prijavljene u roku iz rješenja St.247/2012 od 21.studenoga 2017. godine.</w:t>
      </w:r>
    </w:p>
    <w:p w:rsidRDefault="00510198" w:rsidP="00377C5C" w:rsidR="003038EF">
      <w:r>
        <w:tab/>
      </w:r>
      <w:r w:rsidR="00377C5C">
        <w:t>Rješenjem ovog suda  posl.br.</w:t>
      </w:r>
      <w:r w:rsidR="003038EF">
        <w:t>1.</w:t>
      </w:r>
      <w:r w:rsidR="00377C5C">
        <w:t>St-247/2012 od 29.siječnja 2018. godine odlučeno je o utvrđenim i osporenim tražbinama te upućivanju vjerovnika na pokretanje parnica radi utvrđivanja osnovanosti osporenih tražbina odnosno dokazivanja osnovanosti osporavanja tražbina koje s</w:t>
      </w:r>
      <w:r w:rsidR="003038EF">
        <w:t xml:space="preserve">e temeljena ovršnim ispravama. </w:t>
      </w:r>
    </w:p>
    <w:p w:rsidRDefault="003038EF" w:rsidP="00377C5C" w:rsidR="003038EF"/>
    <w:p w:rsidRDefault="003038EF" w:rsidP="00377C5C" w:rsidR="003038EF" w:rsidRPr="003038EF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3038EF">
        <w:rPr>
          <w:b/>
        </w:rPr>
        <w:t>1.St-247/2012</w:t>
      </w:r>
    </w:p>
    <w:p w:rsidRDefault="00377C5C" w:rsidP="00377C5C" w:rsidR="00377C5C">
      <w:r>
        <w:tab/>
        <w:t xml:space="preserve">Tako je u točki IV izreke rješenja vjerovnik Edvard Ugrina kao osporavatelj tražbine vjerovnika HETA ASSET RESOLUTION AG, OIB: 90730821413, uz iznosu od 35.377.904,47 kn i vjerovnika B2KAPITAL d.o.o., OIB: 57509775367, u iznosu od 20.789.299,89 kn </w:t>
      </w:r>
      <w:r w:rsidR="003038EF">
        <w:t xml:space="preserve"> upućen</w:t>
      </w:r>
      <w:r>
        <w:t xml:space="preserve"> da u roku od 8 dana od dana   pravomoćnosti rješenja o upućivanju u parnicu odnosno primitka drugostupanjske odluke,  pokrene parnicu u ime i za račun stečajnog dužnika  protiv navedenih vjerovnika radi dokazivanja osnovanosti svoga osporavanja.</w:t>
      </w:r>
    </w:p>
    <w:p w:rsidRDefault="00DC65EF" w:rsidP="00377C5C" w:rsidR="00DC65EF">
      <w:r>
        <w:tab/>
        <w:t>Rješenje o utvrđenim i osporenim tražbinama te upućivanju vjerovnika na pokretanje parnice radi utvrđivanja osnovanim osporene tražbine odnosno dokazivanja osnovanosti svog osporavanja doneseno je na temelju odredbe čl. 263. do 267. Stečajnog zakona ( NN 71/15 i 104/17.)</w:t>
      </w:r>
    </w:p>
    <w:p w:rsidRDefault="00DC65EF" w:rsidP="00DC65EF" w:rsidR="00DC65EF">
      <w:r>
        <w:tab/>
        <w:t>Vjerovnik Edvard Ugrina je protiv rješenja ovog suda posl.br. 1.St-247/2012 od 29.siječnja 2018. godine, pravodobno izjavio žalbu 12.veljače 2018. godine  i to u odnosu na točku IV. izreke rješenja koja se odnosi na  upućivanju u parnicu ovog vjerovnika radi dokazivanja osnovanosti svog osporavanja, obzirom  da je sud vjerovniku dao pogrešnu uputu o upućivanju u parnicu primjenjujući odredbe čl. 267. Stečajnog zakona  ( NN 71/15 i 104/17), umjesto da je vjerovnika uputio na pokretanje parnice sukladno odredbi čl. 178. Stečajnog zakona ( NN 44/96 do 133/12) po kojem je otvoren te se ima provoditi stečajni postupak u ovom predmetu u odnosu na</w:t>
      </w:r>
      <w:r w:rsidR="003038EF">
        <w:t xml:space="preserve"> dužnika LUCIS d.o.o. u stečaju, osim u dijelu stečajnog postupka  u kojem je na temelju prijelaznih odredbi  novog Stečajnog zakona odlučeno da se na već pokrenute stečajne postupke imaju primijeniti odredbe Stečajnog zakona (NN 71/15 i 104/17).</w:t>
      </w:r>
    </w:p>
    <w:p w:rsidRDefault="00DC65EF" w:rsidP="007F7E88" w:rsidR="00DC65EF">
      <w:r>
        <w:tab/>
        <w:t xml:space="preserve">Kako je sud omaškom u pisanju rješenja posl.br. 1.St-247/2012 od 29.siječnja 2018. godine naveo da se rješenje o utvrđenim i osporenim tražbinama te upućivanju u parnicu vjerovnika radi dokazivanja osnovanim osporene tražbine odnosno dokazivanja osnovanosti svog osporavanja, temeljem odredbi čl. 263. do 267. Stečajnog zakona (NN 71/15 i 104/17) umjesto na temeljem odredbi čl. 178. Stečajnog zakona ( NN 44/96 do 133/12), ovaj sud je u povodu podneska ( žalbe) vjerovnika Edvarda Ugrine od 12. veljače 2018. godine, a primjenom odredbe čl. 347. Zakona o parničnom postupku ( NN 53/91, 91/92, 112/99, 88/01, 117/03, 88/05, 92/07, 84/08, 123/08, 57/11 i  25/13 - dalje ZPP) a u vezi s odredbom čl. </w:t>
      </w:r>
      <w:r w:rsidR="003038EF">
        <w:t>6. Stečajnog zakona, odlučio kao u izreci.</w:t>
      </w:r>
    </w:p>
    <w:p w:rsidRDefault="003038EF" w:rsidP="003038EF" w:rsidR="00DB74A9" w:rsidRPr="003038EF">
      <w:r>
        <w:tab/>
      </w:r>
      <w:r>
        <w:tab/>
      </w:r>
      <w:r>
        <w:tab/>
      </w:r>
      <w:r>
        <w:tab/>
        <w:t>U Splitu, 21.veljače 2018. godin</w:t>
      </w:r>
      <w:r w:rsidR="00F33491">
        <w:tab/>
      </w:r>
      <w:r w:rsidR="00F33491">
        <w:tab/>
      </w:r>
    </w:p>
    <w:p w:rsidRDefault="00F33491" w:rsidP="00510198" w:rsidR="00F33491">
      <w:r>
        <w:tab/>
      </w:r>
      <w:r>
        <w:tab/>
      </w:r>
      <w:r>
        <w:tab/>
      </w:r>
      <w:r>
        <w:tab/>
      </w:r>
      <w:r>
        <w:tab/>
      </w:r>
      <w:r>
        <w:tab/>
      </w:r>
      <w:r w:rsidR="003038EF">
        <w:tab/>
      </w:r>
      <w:r w:rsidR="003038EF">
        <w:tab/>
      </w:r>
      <w:r w:rsidR="003038EF">
        <w:tab/>
      </w:r>
      <w:r>
        <w:t>S U D A C</w:t>
      </w:r>
    </w:p>
    <w:p w:rsidRDefault="00DB74A9" w:rsidP="00DB74A9" w:rsidR="00F3349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F33491" w:rsidP="00E70726" w:rsidR="00F33491">
      <w:pPr>
        <w:jc w:val="both"/>
      </w:pPr>
      <w: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F33491" w:rsidP="003038EF" w:rsidR="00F33491">
      <w:pPr>
        <w:pStyle w:val="Bezproreda"/>
      </w:pPr>
      <w:r>
        <w:t>D N A :</w:t>
      </w:r>
    </w:p>
    <w:p w:rsidRDefault="00F33491" w:rsidP="003038EF" w:rsidR="00F33491">
      <w:pPr>
        <w:pStyle w:val="Bezproreda"/>
      </w:pPr>
      <w:r>
        <w:t>- Stečajnom upravitelju</w:t>
      </w:r>
    </w:p>
    <w:p w:rsidRDefault="00F33491" w:rsidP="003038EF" w:rsidR="00F33491">
      <w:pPr>
        <w:pStyle w:val="Bezproreda"/>
      </w:pPr>
      <w:r>
        <w:t>- Vjerovniku Edvardu Ugrina po punomoćniku Ivanu Krželj odvjetniku u Splitu</w:t>
      </w:r>
    </w:p>
    <w:p w:rsidRDefault="00F33491" w:rsidP="003038EF" w:rsidR="00F33491">
      <w:pPr>
        <w:pStyle w:val="Bezproreda"/>
      </w:pPr>
      <w:r>
        <w:t>- e-oglasna ploča suda</w:t>
      </w:r>
    </w:p>
    <w:sectPr w:rsidSect="003038EF" w:rsidR="00F33491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21F4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B6A9C"/>
    <w:rsid w:val="001E1B30"/>
    <w:rsid w:val="00204170"/>
    <w:rsid w:val="00255806"/>
    <w:rsid w:val="002854BB"/>
    <w:rsid w:val="003038EF"/>
    <w:rsid w:val="00322DE3"/>
    <w:rsid w:val="00352473"/>
    <w:rsid w:val="00377C5C"/>
    <w:rsid w:val="003A4819"/>
    <w:rsid w:val="00407DC1"/>
    <w:rsid w:val="00440A7C"/>
    <w:rsid w:val="00454D6B"/>
    <w:rsid w:val="005061A6"/>
    <w:rsid w:val="00510198"/>
    <w:rsid w:val="00527B71"/>
    <w:rsid w:val="00543C6E"/>
    <w:rsid w:val="0055047E"/>
    <w:rsid w:val="00572A55"/>
    <w:rsid w:val="00572E64"/>
    <w:rsid w:val="005C2192"/>
    <w:rsid w:val="005F20F8"/>
    <w:rsid w:val="00623BAD"/>
    <w:rsid w:val="006A3B07"/>
    <w:rsid w:val="006C1081"/>
    <w:rsid w:val="00713BA4"/>
    <w:rsid w:val="00735D8B"/>
    <w:rsid w:val="007766AB"/>
    <w:rsid w:val="00777FE1"/>
    <w:rsid w:val="00824B0C"/>
    <w:rsid w:val="008A10ED"/>
    <w:rsid w:val="008D5DF1"/>
    <w:rsid w:val="0092602F"/>
    <w:rsid w:val="00955CDD"/>
    <w:rsid w:val="00A05026"/>
    <w:rsid w:val="00A62BFC"/>
    <w:rsid w:val="00A86D22"/>
    <w:rsid w:val="00AB6E49"/>
    <w:rsid w:val="00AC09D9"/>
    <w:rsid w:val="00B01348"/>
    <w:rsid w:val="00B40090"/>
    <w:rsid w:val="00B603FD"/>
    <w:rsid w:val="00B61103"/>
    <w:rsid w:val="00B72C27"/>
    <w:rsid w:val="00B874FD"/>
    <w:rsid w:val="00BE6E38"/>
    <w:rsid w:val="00BF1B09"/>
    <w:rsid w:val="00C21781"/>
    <w:rsid w:val="00C655DC"/>
    <w:rsid w:val="00CA21F4"/>
    <w:rsid w:val="00CD066E"/>
    <w:rsid w:val="00CE43D0"/>
    <w:rsid w:val="00D41B11"/>
    <w:rsid w:val="00D47954"/>
    <w:rsid w:val="00D874B3"/>
    <w:rsid w:val="00DB228F"/>
    <w:rsid w:val="00DB74A9"/>
    <w:rsid w:val="00DC65EF"/>
    <w:rsid w:val="00DE53A8"/>
    <w:rsid w:val="00E72187"/>
    <w:rsid w:val="00EA3B1F"/>
    <w:rsid w:val="00EF5686"/>
    <w:rsid w:val="00F33491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21F4"/>
    <w:pPr>
      <w:spacing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A21F4"/>
    <w:rPr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21F4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1F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3B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3BA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3BAD"/>
    <w:rPr>
      <w:rFonts w:cs="Times New Roman" w:eastAsia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3BAD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3BAD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21F4"/>
    <w:pPr>
      <w:spacing w:after="240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A21F4"/>
    <w:rPr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21F4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1F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23B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3BA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3BAD"/>
    <w:rPr>
      <w:rFonts w:cs="Times New Roman" w:eastAsia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3BA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3BA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485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50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2012.</izvorni_sadrzaj>
    <derivirana_varijabla naziv="DomainObject.Predmet.DatumOsnivanja_1">28.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 za otvaranje stečajnog postupka</izvorni_sadrzaj>
    <derivirana_varijabla naziv="DomainObject.Predmet.Opis_1">prijedlog 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St-247/2012</izvorni_sadrzaj>
    <derivirana_varijabla naziv="DomainObject.Predmet.OznakaBroj_1">St-247/2012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potraživanje u EUR 1.939.337,34</izvorni_sadrzaj>
    <derivirana_varijabla naziv="DomainObject.Predmet.PrimjedbaSuca_1">potraživanje u EUR 1.939.337,34</derivirana_varijabla>
  </DomainObject.Predmet.PrimjedbaSuca>
  <DomainObject.Predmet.ProtustrankaFormated>
    <izvorni_sadrzaj>  LUCIS, d.o.o. za trgovinu i prijevoz u stečaju</izvorni_sadrzaj>
    <derivirana_varijabla naziv="DomainObject.Predmet.ProtustrankaFormated_1">  LUCIS, d.o.o. za trgovinu i prijevoz u stečaju</derivirana_varijabla>
  </DomainObject.Predmet.ProtustrankaFormated>
  <DomainObject.Predmet.ProtustrankaFormatedOIB>
    <izvorni_sadrzaj>  LUCIS, d.o.o. za trgovinu i prijevoz u stečaju, OIB 89038966528</izvorni_sadrzaj>
    <derivirana_varijabla naziv="DomainObject.Predmet.ProtustrankaFormatedOIB_1">  LUCIS, d.o.o. za trgovinu i prijevoz u stečaju, OIB 89038966528</derivirana_varijabla>
  </DomainObject.Predmet.ProtustrankaFormatedOIB>
  <DomainObject.Predmet.ProtustrankaFormatedWithAdress>
    <izvorni_sadrzaj> LUCIS, d.o.o. za trgovinu i prijevoz u stečaju, Put Dragulina 76B, 21220 Trogir</izvorni_sadrzaj>
    <derivirana_varijabla naziv="DomainObject.Predmet.ProtustrankaFormatedWithAdress_1"> LUCIS, d.o.o. za trgovinu i prijevoz u stečaju, Put Dragulina 76B, 21220 Trogir</derivirana_varijabla>
  </DomainObject.Predmet.ProtustrankaFormatedWithAdress>
  <DomainObject.Predmet.ProtustrankaFormatedWithAdressOIB>
    <izvorni_sadrzaj> LUCIS, d.o.o. za trgovinu i prijevoz u stečaju, OIB 89038966528, Put Dragulina 76B, 21220 Trogir</izvorni_sadrzaj>
    <derivirana_varijabla naziv="DomainObject.Predmet.ProtustrankaFormatedWithAdressOIB_1"> LUCIS, d.o.o. za trgovinu i prijevoz u stečaju, OIB 89038966528, Put Dragulina 76B, 21220 Trogir</derivirana_varijabla>
  </DomainObject.Predmet.ProtustrankaFormatedWithAdressOIB>
  <DomainObject.Predmet.ProtustrankaWithAdress>
    <izvorni_sadrzaj>LUCIS, d.o.o. za trgovinu i prijevoz u stečaju Put Dragulina 76B, 21220 Trogir</izvorni_sadrzaj>
    <derivirana_varijabla naziv="DomainObject.Predmet.ProtustrankaWithAdress_1">LUCIS, d.o.o. za trgovinu i prijevoz u stečaju Put Dragulina 76B, 21220 Trogir</derivirana_varijabla>
  </DomainObject.Predmet.ProtustrankaWithAdress>
  <DomainObject.Predmet.ProtustrankaWithAdressOIB>
    <izvorni_sadrzaj>LUCIS, d.o.o. za trgovinu i prijevoz u stečaju, OIB 89038966528, Put Dragulina 76B, 21220 Trogir</izvorni_sadrzaj>
    <derivirana_varijabla naziv="DomainObject.Predmet.ProtustrankaWithAdressOIB_1">LUCIS, d.o.o. za trgovinu i prijevoz u stečaju, OIB 89038966528, Put Dragulina 76B, 21220 Trogir</derivirana_varijabla>
  </DomainObject.Predmet.ProtustrankaWithAdressOIB>
  <DomainObject.Predmet.ProtustrankaNazivFormated>
    <izvorni_sadrzaj>LUCIS, d.o.o. za trgovinu i prijevoz u stečaju</izvorni_sadrzaj>
    <derivirana_varijabla naziv="DomainObject.Predmet.ProtustrankaNazivFormated_1">LUCIS, d.o.o. za trgovinu i prijevoz u stečaju</derivirana_varijabla>
  </DomainObject.Predmet.ProtustrankaNazivFormated>
  <DomainObject.Predmet.ProtustrankaNazivFormatedOIB>
    <izvorni_sadrzaj>LUCIS, d.o.o. za trgovinu i prijevoz u stečaju, OIB 89038966528</izvorni_sadrzaj>
    <derivirana_varijabla naziv="DomainObject.Predmet.ProtustrankaNazivFormatedOIB_1">LUCIS, d.o.o. za trgovinu i prijevoz u stečaju, OIB 89038966528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Asset Resolution AG zastupanog po punomoćniku MAMIĆ PERIĆ REBERSKI RIMAC Odvjetničko društvo; Luka Rimac</izvorni_sadrzaj>
    <derivirana_varijabla naziv="DomainObject.Predmet.StrankaFormated_1">  Heta Asset Resolution AG zastupanog po punomoćniku MAMIĆ PERIĆ REBERSKI RIMAC Odvjetničko društvo; Luka Rimac</derivirana_varijabla>
  </DomainObject.Predmet.StrankaFormated>
  <DomainObject.Predmet.StrankaFormatedOIB>
    <izvorni_sadrzaj>  Heta Asset Resolution AG, OIB 90730821413 zastupanog po punomoćniku MAMIĆ PERIĆ REBERSKI RIMAC Odvjetničko društvo; Luka Rimac</izvorni_sadrzaj>
    <derivirana_varijabla naziv="DomainObject.Predmet.StrankaFormatedOIB_1">  Heta Asset Resolution AG, OIB 90730821413 zastupanog po punomoćniku MAMIĆ PERIĆ REBERSKI RIMAC Odvjetničko društvo; Luka Rimac</derivirana_varijabla>
  </DomainObject.Predmet.StrankaFormatedOIB>
  <DomainObject.Predmet.StrankaFormatedWithAdress>
    <izvorni_sadrzaj> Heta Asset Resolution AG, Alpen-Adria-Platz 1, 9020 Klagenfurt am Worthersee zastupanog po punomoćniku MAMIĆ PERIĆ REBERSKI RIMAC Odvjetničko društvo; Luka Rimac</izvorni_sadrzaj>
    <derivirana_varijabla naziv="DomainObject.Predmet.StrankaFormatedWithAdress_1"> Heta Asset Resolution AG, Alpen-Adria-Platz 1, 9020 Klagenfurt am Worthersee zastupanog po punomoćniku MAMIĆ PERIĆ REBERSKI RIMAC Odvjetničko društvo; Luka Rimac</derivirana_varijabla>
  </DomainObject.Predmet.StrankaFormatedWithAdress>
  <DomainObject.Predmet.StrankaFormatedWithAdressOIB>
    <izvorni_sadrzaj> Heta Asset Resolution AG, OIB 90730821413, Alpen-Adria-Platz 1, 9020 Klagenfurt am Worthersee zastupanog po punomoćniku MAMIĆ PERIĆ REBERSKI RIMAC Odvjetničko društvo; Luka Rimac</izvorni_sadrzaj>
    <derivirana_varijabla naziv="DomainObject.Predmet.StrankaFormatedWithAdressOIB_1"> Heta Asset Resolution AG, OIB 90730821413, Alpen-Adria-Platz 1, 9020 Klagenfurt am Worthersee zastupanog po punomoćniku MAMIĆ PERIĆ REBERSKI RIMAC Odvjetničko društvo; Luka Rimac</derivirana_varijabla>
  </DomainObject.Predmet.StrankaFormatedWithAdressOIB>
  <DomainObject.Predmet.StrankaWithAdress>
    <izvorni_sadrzaj>Heta Asset Resolution AG Alpen-Adria-Platz 1,9020 Klagenfurt am Worthersee</izvorni_sadrzaj>
    <derivirana_varijabla naziv="DomainObject.Predmet.StrankaWithAdress_1">Heta Asset Resolution AG Alpen-Adria-Platz 1,9020 Klagenfurt am Worthersee</derivirana_varijabla>
  </DomainObject.Predmet.StrankaWithAdress>
  <DomainObject.Predmet.StrankaWithAdressOIB>
    <izvorni_sadrzaj>Heta Asset Resolution AG, OIB 90730821413, Alpen-Adria-Platz 1,9020 Klagenfurt am Worthersee</izvorni_sadrzaj>
    <derivirana_varijabla naziv="DomainObject.Predmet.StrankaWithAdressOIB_1">Heta Asset Resolution AG, OIB 90730821413, Alpen-Adria-Platz 1,9020 Klagenfurt am Worthersee</derivirana_varijabla>
  </DomainObject.Predmet.StrankaWithAdressOIB>
  <DomainObject.Predmet.StrankaNazivFormated>
    <izvorni_sadrzaj>Heta Asset Resolution AG</izvorni_sadrzaj>
    <derivirana_varijabla naziv="DomainObject.Predmet.StrankaNazivFormated_1">Heta Asset Resolution AG</derivirana_varijabla>
  </DomainObject.Predmet.StrankaNazivFormated>
  <DomainObject.Predmet.StrankaNazivFormatedOIB>
    <izvorni_sadrzaj>Heta Asset Resolution AG, OIB 90730821413</izvorni_sadrzaj>
    <derivirana_varijabla naziv="DomainObject.Predmet.StrankaNazivFormatedOIB_1">Heta Asset Resolution AG, OIB 90730821413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Heta Asset Resolution AG zastupanog po punomoćniku MAMIĆ PERIĆ REBERSKI RIMAC Odvjetničko društvo; Luka Rimac</item>
    </izvorni_sadrzaj>
    <derivirana_varijabla naziv="DomainObject.Predmet.StrankaListFormated_1">
      <item>Heta Asset Resolution AG zastupanog po punomoćniku MAMIĆ PERIĆ REBERSKI RIMAC Odvjetničko društvo; Luka Rimac</item>
    </derivirana_varijabla>
  </DomainObject.Predmet.StrankaListFormated>
  <DomainObject.Predmet.StrankaListFormatedOIB>
    <izvorni_sadrzaj>
      <item>Heta Asset Resolution AG, OIB 90730821413 zastupanog po punomoćniku MAMIĆ PERIĆ REBERSKI RIMAC Odvjetničko društvo; Luka Rimac</item>
    </izvorni_sadrzaj>
    <derivirana_varijabla naziv="DomainObject.Predmet.StrankaListFormatedOIB_1">
      <item>Heta Asset Resolution AG, OIB 90730821413 zastupanog po punomoćniku MAMIĆ PERIĆ REBERSKI RIMAC Odvjetničko društvo; Luka Rimac</item>
    </derivirana_varijabla>
  </DomainObject.Predmet.StrankaListFormatedOIB>
  <DomainObject.Predmet.StrankaListFormatedWithAdress>
    <izvorni_sadrzaj>
      <item>Heta Asset Resolution AG, Alpen-Adria-Platz 1, 9020 Klagenfurt am Worthersee zastupanog po punomoćniku MAMIĆ PERIĆ REBERSKI RIMAC Odvjetničko društvo; Luka Rimac</item>
    </izvorni_sadrzaj>
    <derivirana_varijabla naziv="DomainObject.Predmet.StrankaListFormatedWithAdress_1">
      <item>Heta Asset Resolution AG, Alpen-Adria-Platz 1, 9020 Klagenfurt am Worthersee zastupanog po punomoćniku MAMIĆ PERIĆ REBERSKI RIMAC Odvjetničko društvo; Luka Rimac</item>
    </derivirana_varijabla>
  </DomainObject.Predmet.StrankaListFormatedWithAdress>
  <DomainObject.Predmet.StrankaListFormatedWithAdressOIB>
    <izvorni_sadrzaj>
      <item>Heta Asset Resolution AG, OIB 90730821413, Alpen-Adria-Platz 1, 9020 Klagenfurt am Worthersee zastupanog po punomoćniku MAMIĆ PERIĆ REBERSKI RIMAC Odvjetničko društvo; Luka Rimac</item>
    </izvorni_sadrzaj>
    <derivirana_varijabla naziv="DomainObject.Predmet.StrankaListFormatedWithAdressOIB_1">
      <item>Heta Asset Resolution AG, OIB 90730821413, Alpen-Adria-Platz 1, 9020 Klagenfurt am Worthersee zastupanog po punomoćniku MAMIĆ PERIĆ REBERSKI RIMAC Odvjetničko društvo; Luka Rimac</item>
    </derivirana_varijabla>
  </DomainObject.Predmet.StrankaListFormatedWithAdressOIB>
  <DomainObject.Predmet.StrankaListNazivFormated>
    <izvorni_sadrzaj>
      <item>Heta Asset Resolution AG</item>
    </izvorni_sadrzaj>
    <derivirana_varijabla naziv="DomainObject.Predmet.StrankaListNazivFormated_1">
      <item>Heta Asset Resolution AG</item>
    </derivirana_varijabla>
  </DomainObject.Predmet.StrankaListNazivFormated>
  <DomainObject.Predmet.StrankaListNazivFormatedOIB>
    <izvorni_sadrzaj>
      <item>Heta Asset Resolution AG, OIB 90730821413</item>
    </izvorni_sadrzaj>
    <derivirana_varijabla naziv="DomainObject.Predmet.StrankaListNazivFormatedOIB_1">
      <item>Heta Asset Resolution AG, OIB 90730821413</item>
    </derivirana_varijabla>
  </DomainObject.Predmet.StrankaListNazivFormatedOIB>
  <DomainObject.Predmet.ProtuStrankaListFormated>
    <izvorni_sadrzaj>
      <item>LUCIS, d.o.o. za trgovinu i prijevoz u stečaju</item>
    </izvorni_sadrzaj>
    <derivirana_varijabla naziv="DomainObject.Predmet.ProtuStrankaListFormated_1">
      <item>LUCIS, d.o.o. za trgovinu i prijevoz u stečaju</item>
    </derivirana_varijabla>
  </DomainObject.Predmet.ProtuStrankaListFormated>
  <DomainObject.Predmet.ProtuStrankaListFormatedOIB>
    <izvorni_sadrzaj>
      <item>LUCIS, d.o.o. za trgovinu i prijevoz u stečaju, OIB 89038966528</item>
    </izvorni_sadrzaj>
    <derivirana_varijabla naziv="DomainObject.Predmet.ProtuStrankaListFormatedOIB_1">
      <item>LUCIS, d.o.o. za trgovinu i prijevoz u stečaju, OIB 89038966528</item>
    </derivirana_varijabla>
  </DomainObject.Predmet.ProtuStrankaListFormatedOIB>
  <DomainObject.Predmet.ProtuStrankaListFormatedWithAdress>
    <izvorni_sadrzaj>
      <item>LUCIS, d.o.o. za trgovinu i prijevoz u stečaju, Put Dragulina 76B, 21220 Trogir</item>
    </izvorni_sadrzaj>
    <derivirana_varijabla naziv="DomainObject.Predmet.ProtuStrankaListFormatedWithAdress_1">
      <item>LUCIS, d.o.o. za trgovinu i prijevoz u stečaju, Put Dragulina 76B, 21220 Trogir</item>
    </derivirana_varijabla>
  </DomainObject.Predmet.ProtuStrankaListFormatedWithAdress>
  <DomainObject.Predmet.ProtuStrankaListFormatedWithAdressOIB>
    <izvorni_sadrzaj>
      <item>LUCIS, d.o.o. za trgovinu i prijevoz u stečaju, OIB 89038966528, Put Dragulina 76B, 21220 Trogir</item>
    </izvorni_sadrzaj>
    <derivirana_varijabla naziv="DomainObject.Predmet.ProtuStrankaListFormatedWithAdressOIB_1">
      <item>LUCIS, d.o.o. za trgovinu i prijevoz u stečaju, OIB 89038966528, Put Dragulina 76B, 21220 Trogir</item>
    </derivirana_varijabla>
  </DomainObject.Predmet.ProtuStrankaListFormatedWithAdressOIB>
  <DomainObject.Predmet.ProtuStrankaListNazivFormated>
    <izvorni_sadrzaj>
      <item>LUCIS, d.o.o. za trgovinu i prijevoz u stečaju</item>
    </izvorni_sadrzaj>
    <derivirana_varijabla naziv="DomainObject.Predmet.ProtuStrankaListNazivFormated_1">
      <item>LUCIS, d.o.o. za trgovinu i prijevoz u stečaju</item>
    </derivirana_varijabla>
  </DomainObject.Predmet.ProtuStrankaListNazivFormated>
  <DomainObject.Predmet.ProtuStrankaListNazivFormatedOIB>
    <izvorni_sadrzaj>
      <item>LUCIS, d.o.o. za trgovinu i prijevoz u stečaju, OIB 89038966528</item>
    </izvorni_sadrzaj>
    <derivirana_varijabla naziv="DomainObject.Predmet.ProtuStrankaListNazivFormatedOIB_1">
      <item>LUCIS, d.o.o. za trgovinu i prijevoz u stečaju, OIB 89038966528</item>
    </derivirana_varijabla>
  </DomainObject.Predmet.ProtuStrankaListNazivFormatedOIB>
  <DomainObject.Predmet.OstaliListFormated>
    <izvorni_sadrzaj>
      <item>MIRA HAJDIĆ</item>
      <item>MAMIĆ PERIĆ REBERSKI RIMAC Odvjetničko društvo punomoćnik sudionika u postupku Heta Asset Resolution AG</item>
      <item>Edvard Ugrina</item>
      <item>Ivan Krželj</item>
      <item>Luka Rimac punomoćnik sudionika u postupku Heta Asset Resolution AG</item>
      <item>Domagoj Mužić</item>
    </izvorni_sadrzaj>
    <derivirana_varijabla naziv="DomainObject.Predmet.OstaliListFormated_1">
      <item>MIRA HAJDIĆ</item>
      <item>MAMIĆ PERIĆ REBERSKI RIMAC Odvjetničko društvo punomoćnik sudionika u postupku Heta Asset Resolution AG</item>
      <item>Edvard Ugrina</item>
      <item>Ivan Krželj</item>
      <item>Luka Rimac punomoćnik sudionika u postupku Heta Asset Resolution AG</item>
      <item>Domagoj Mužić</item>
    </derivirana_varijabla>
  </DomainObject.Predmet.OstaliListFormated>
  <DomainObject.Predmet.OstaliListFormatedOIB>
    <izvorni_sadrzaj>
      <item>MIRA HAJDIĆ, OIB 33624188331</item>
      <item>MAMIĆ PERIĆ REBERSKI RIMAC Odvjetničko društvo, OIB 32802230502 punomoćnik sudionika u postupku Heta Asset Resolution AG</item>
      <item>Edvard Ugrina, OIB 10530022612</item>
      <item>Ivan Krželj</item>
      <item>Luka Rimac punomoćnik sudionika u postupku Heta Asset Resolution AG</item>
      <item>Domagoj Mužić</item>
    </izvorni_sadrzaj>
    <derivirana_varijabla naziv="DomainObject.Predmet.OstaliListFormatedOIB_1">
      <item>MIRA HAJDIĆ, OIB 33624188331</item>
      <item>MAMIĆ PERIĆ REBERSKI RIMAC Odvjetničko društvo, OIB 32802230502 punomoćnik sudionika u postupku Heta Asset Resolution AG</item>
      <item>Edvard Ugrina, OIB 10530022612</item>
      <item>Ivan Krželj</item>
      <item>Luka Rimac punomoćnik sudionika u postupku Heta Asset Resolution AG</item>
      <item>Domagoj Mužić</item>
    </derivirana_varijabla>
  </DomainObject.Predmet.OstaliListFormatedOIB>
  <DomainObject.Predmet.OstaliListFormatedWithAdress>
    <izvorni_sadrzaj>
      <item>MIRA HAJDIĆ, Smiljanićeva 2, 21000 Split</item>
      <item>MAMIĆ PERIĆ REBERSKI RIMAC Odvjetničko društvo, Ivana Lučića 2 a, 10000 Zagreb punomoćnik sudionika u postupku Heta Asset Resolution AG</item>
      <item>Edvard Ugrina, Velebitska 147, 21000 Split</item>
      <item>Ivan Krželj, Mažuranićevo šetalište 2, 21000 Split</item>
      <item>Luka Rimac, Ivana Lučića 2 a, 10000 Zagreb punomoćnik sudionika u postupku Heta Asset Resolution AG</item>
      <item>Domagoj Mužić, Starčevićeva 13/III, 21000 Split</item>
    </izvorni_sadrzaj>
    <derivirana_varijabla naziv="DomainObject.Predmet.OstaliListFormatedWithAdress_1">
      <item>MIRA HAJDIĆ, Smiljanićeva 2, 21000 Split</item>
      <item>MAMIĆ PERIĆ REBERSKI RIMAC Odvjetničko društvo, Ivana Lučića 2 a, 10000 Zagreb punomoćnik sudionika u postupku Heta Asset Resolution AG</item>
      <item>Edvard Ugrina, Velebitska 147, 21000 Split</item>
      <item>Ivan Krželj, Mažuranićevo šetalište 2, 21000 Split</item>
      <item>Luka Rimac, Ivana Lučića 2 a, 10000 Zagreb punomoćnik sudionika u postupku Heta Asset Resolution AG</item>
      <item>Domagoj Mužić, Starčevićeva 13/III, 21000 Split</item>
    </derivirana_varijabla>
  </DomainObject.Predmet.OstaliListFormatedWithAdress>
  <DomainObject.Predmet.OstaliListFormatedWithAdressOIB>
    <izvorni_sadrzaj>
      <item>MIRA HAJDIĆ, OIB 33624188331, Smiljanićeva 2, 21000 Split</item>
      <item>MAMIĆ PERIĆ REBERSKI RIMAC Odvjetničko društvo, OIB 32802230502, Ivana Lučića 2 a, 10000 Zagreb punomoćnik sudionika u postupku Heta Asset Resolution AG</item>
      <item>Edvard Ugrina, OIB 10530022612, Velebitska 147, 21000 Split</item>
      <item>Ivan Krželj, Mažuranićevo šetalište 2, 21000 Split</item>
      <item>Luka Rimac, Ivana Lučića 2 a, 10000 Zagreb punomoćnik sudionika u postupku Heta Asset Resolution AG</item>
      <item>Domagoj Mužić, Starčevićeva 13/III, 21000 Split</item>
    </izvorni_sadrzaj>
    <derivirana_varijabla naziv="DomainObject.Predmet.OstaliListFormatedWithAdressOIB_1">
      <item>MIRA HAJDIĆ, OIB 33624188331, Smiljanićeva 2, 21000 Split</item>
      <item>MAMIĆ PERIĆ REBERSKI RIMAC Odvjetničko društvo, OIB 32802230502, Ivana Lučića 2 a, 10000 Zagreb punomoćnik sudionika u postupku Heta Asset Resolution AG</item>
      <item>Edvard Ugrina, OIB 10530022612, Velebitska 147, 21000 Split</item>
      <item>Ivan Krželj, Mažuranićevo šetalište 2, 21000 Split</item>
      <item>Luka Rimac, Ivana Lučića 2 a, 10000 Zagreb punomoćnik sudionika u postupku Heta Asset Resolution AG</item>
      <item>Domagoj Mužić, Starčevićeva 13/III, 21000 Split</item>
    </derivirana_varijabla>
  </DomainObject.Predmet.OstaliListFormatedWithAdressOIB>
  <DomainObject.Predmet.OstaliListNazivFormated>
    <izvorni_sadrzaj>
      <item>MIRA HAJDIĆ</item>
      <item>MAMIĆ PERIĆ REBERSKI RIMAC Odvjetničko društvo</item>
      <item>Edvard Ugrina</item>
      <item>Ivan Krželj</item>
      <item>Luka Rimac</item>
      <item>Domagoj Mužić</item>
    </izvorni_sadrzaj>
    <derivirana_varijabla naziv="DomainObject.Predmet.OstaliListNazivFormated_1">
      <item>MIRA HAJDIĆ</item>
      <item>MAMIĆ PERIĆ REBERSKI RIMAC Odvjetničko društvo</item>
      <item>Edvard Ugrina</item>
      <item>Ivan Krželj</item>
      <item>Luka Rimac</item>
      <item>Domagoj Mužić</item>
    </derivirana_varijabla>
  </DomainObject.Predmet.OstaliListNazivFormated>
  <DomainObject.Predmet.OstaliListNazivFormatedOIB>
    <izvorni_sadrzaj>
      <item>MIRA HAJDIĆ, OIB 33624188331</item>
      <item>MAMIĆ PERIĆ REBERSKI RIMAC Odvjetničko društvo, OIB 32802230502</item>
      <item>Edvard Ugrina, OIB 10530022612</item>
      <item>Ivan Krželj</item>
      <item>Luka Rimac</item>
      <item>Domagoj Mužić</item>
    </izvorni_sadrzaj>
    <derivirana_varijabla naziv="DomainObject.Predmet.OstaliListNazivFormatedOIB_1">
      <item>MIRA HAJDIĆ, OIB 33624188331</item>
      <item>MAMIĆ PERIĆ REBERSKI RIMAC Odvjetničko društvo, OIB 32802230502</item>
      <item>Edvard Ugrina, OIB 10530022612</item>
      <item>Ivan Krželj</item>
      <item>Luka Rimac</item>
      <item>Domagoj Mužić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Asset Resolution AG</izvorni_sadrzaj>
    <derivirana_varijabla naziv="DomainObject.Predmet.StrankaIDrugi_1">Heta Asset Resolution AG</derivirana_varijabla>
  </DomainObject.Predmet.StrankaIDrugi>
  <DomainObject.Predmet.ProtustrankaIDrugi>
    <izvorni_sadrzaj>LUCIS, d.o.o. za trgovinu i prijevoz u stečaju</izvorni_sadrzaj>
    <derivirana_varijabla naziv="DomainObject.Predmet.ProtustrankaIDrugi_1">LUCIS, d.o.o. za trgovinu i prijevoz u stečaju</derivirana_varijabla>
  </DomainObject.Predmet.ProtustrankaIDrugi>
  <DomainObject.Predmet.StrankaIDrugiAdressOIB>
    <izvorni_sadrzaj>Heta Asset Resolution AG, OIB 90730821413, Alpen-Adria-Platz 1, 9020 Klagenfurt am Worthersee</izvorni_sadrzaj>
    <derivirana_varijabla naziv="DomainObject.Predmet.StrankaIDrugiAdressOIB_1">Heta Asset Resolution AG, OIB 90730821413, Alpen-Adria-Platz 1, 9020 Klagenfurt am Worthersee</derivirana_varijabla>
  </DomainObject.Predmet.StrankaIDrugiAdressOIB>
  <DomainObject.Predmet.ProtustrankaIDrugiAdressOIB>
    <izvorni_sadrzaj>LUCIS, d.o.o. za trgovinu i prijevoz u stečaju, OIB 89038966528, Put Dragulina 76B, 21220 Trogir</izvorni_sadrzaj>
    <derivirana_varijabla naziv="DomainObject.Predmet.ProtustrankaIDrugiAdressOIB_1">LUCIS, d.o.o. za trgovinu i prijevoz u stečaju, OIB 89038966528, Put Dragulina 76B,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LUCIS, d.o.o. za trgovinu i prijevoz u stečaju</item>
      <item>MIRA HAJDIĆ</item>
      <item>Heta Asset Resolution AG</item>
      <item>MAMIĆ PERIĆ REBERSKI RIMAC Odvjetničko društvo</item>
      <item>Edvard Ugrina</item>
      <item>Ivan Krželj</item>
      <item>Luka Rimac</item>
      <item>Domagoj Mužić</item>
    </izvorni_sadrzaj>
    <derivirana_varijabla naziv="DomainObject.Predmet.SudioniciListNaziv_1">
      <item>LUCIS, d.o.o. za trgovinu i prijevoz u stečaju</item>
      <item>MIRA HAJDIĆ</item>
      <item>Heta Asset Resolution AG</item>
      <item>MAMIĆ PERIĆ REBERSKI RIMAC Odvjetničko društvo</item>
      <item>Edvard Ugrina</item>
      <item>Ivan Krželj</item>
      <item>Luka Rimac</item>
      <item>Domagoj Mužić</item>
    </derivirana_varijabla>
  </DomainObject.Predmet.SudioniciListNaziv>
  <DomainObject.Predmet.SudioniciListAdressOIB>
    <izvorni_sadrzaj>
      <item>LUCIS, d.o.o. za trgovinu i prijevoz u stečaju, OIB 89038966528, Put Dragulina 76B,21220 Trogir</item>
      <item>MIRA HAJDIĆ, OIB 33624188331, Smiljanićeva 2,21000 Split</item>
      <item>Heta Asset Resolution AG, OIB 90730821413, Alpen-Adria-Platz 1,9020 Klagenfurt am Worthersee</item>
      <item>MAMIĆ PERIĆ REBERSKI RIMAC Odvjetničko društvo, OIB 32802230502, Ivana Lučića 2 a,10000 Zagreb</item>
      <item>Edvard Ugrina, OIB 10530022612, Velebitska 147,21000 Split</item>
      <item>Ivan Krželj, Mažuranićevo šetalište 2,21000 Split</item>
      <item>Luka Rimac, Ivana Lučića 2 a,10000 Zagreb</item>
      <item>Domagoj Mužić, Starčevićeva 13/III,21000 Split</item>
    </izvorni_sadrzaj>
    <derivirana_varijabla naziv="DomainObject.Predmet.SudioniciListAdressOIB_1">
      <item>LUCIS, d.o.o. za trgovinu i prijevoz u stečaju, OIB 89038966528, Put Dragulina 76B,21220 Trogir</item>
      <item>MIRA HAJDIĆ, OIB 33624188331, Smiljanićeva 2,21000 Split</item>
      <item>Heta Asset Resolution AG, OIB 90730821413, Alpen-Adria-Platz 1,9020 Klagenfurt am Worthersee</item>
      <item>MAMIĆ PERIĆ REBERSKI RIMAC Odvjetničko društvo, OIB 32802230502, Ivana Lučića 2 a,10000 Zagreb</item>
      <item>Edvard Ugrina, OIB 10530022612, Velebitska 147,21000 Split</item>
      <item>Ivan Krželj, Mažuranićevo šetalište 2,21000 Split</item>
      <item>Luka Rimac, Ivana Lučića 2 a,10000 Zagreb</item>
      <item>Domagoj Mužić, Starčevićeva 13/III,21000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89038966528</item>
      <item>, OIB 33624188331</item>
      <item>, OIB 90730821413</item>
      <item>, OIB 32802230502</item>
      <item>, OIB 10530022612</item>
      <item>, OIB null</item>
      <item>, OIB null</item>
      <item>, OIB null</item>
    </izvorni_sadrzaj>
    <derivirana_varijabla naziv="DomainObject.Predmet.SudioniciListNazivOIB_1">
      <item>, OIB 89038966528</item>
      <item>, OIB 33624188331</item>
      <item>, OIB 90730821413</item>
      <item>, OIB 32802230502</item>
      <item>, OIB 10530022612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789</properties:Words>
  <properties:Characters>4361</properties:Characters>
  <properties:Lines>87</properties:Lines>
  <properties:Paragraphs>27</properties:Paragraphs>
  <properties:TotalTime>187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2018-01-26T11:30:00Z</dcterms:created>
  <dc:creator>Marija Elez</dc:creator>
  <cp:lastModifiedBy>Marija Elez</cp:lastModifiedBy>
  <cp:lastPrinted>2018-02-21T09:06:00Z</cp:lastPrinted>
  <dcterms:modified xmlns:xsi="http://www.w3.org/2001/XMLSchema-instance" xsi:type="dcterms:W3CDTF">2018-02-21T09:07:00Z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St-247-12-ispravak rješenja.1.docx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