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90ae" w14:paraId="79890ae" w:rsidRDefault="005D3D93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9721C3" w:rsidP="009721C3" w:rsidR="009721C3" w:rsidRPr="009721C3">
      <w:pPr>
        <w:jc w:val="right"/>
        <w:rPr>
          <w:b/>
          <w:sz w:val="22"/>
          <w:szCs w:val="22"/>
        </w:rPr>
      </w:pPr>
      <w:r w:rsidRPr="009721C3">
        <w:rPr>
          <w:b/>
          <w:sz w:val="22"/>
          <w:szCs w:val="22"/>
        </w:rPr>
        <w:t>Posl. br. 6-St.</w:t>
      </w:r>
      <w:r w:rsidR="003E35AF">
        <w:rPr>
          <w:b/>
          <w:sz w:val="22"/>
          <w:szCs w:val="22"/>
        </w:rPr>
        <w:t>235</w:t>
      </w:r>
      <w:r w:rsidRPr="009721C3">
        <w:rPr>
          <w:b/>
          <w:sz w:val="22"/>
          <w:szCs w:val="22"/>
        </w:rPr>
        <w:t>/201</w:t>
      </w:r>
      <w:r w:rsidR="003E35AF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-</w:t>
      </w:r>
      <w:r w:rsidR="000D7320">
        <w:rPr>
          <w:b/>
          <w:sz w:val="22"/>
          <w:szCs w:val="22"/>
        </w:rPr>
        <w:t>43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804D5" w:rsidP="00482A64" w:rsidR="004804D5" w:rsidRPr="00776BC1">
      <w:pPr>
        <w:jc w:val="center"/>
        <w:rPr>
          <w:b/>
          <w:sz w:val="16"/>
          <w:szCs w:val="16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9721C3" w:rsidP="009721C3" w:rsidR="009721C3" w:rsidRPr="009721C3">
      <w:pPr>
        <w:rPr>
          <w:b/>
          <w:sz w:val="22"/>
          <w:szCs w:val="22"/>
        </w:rPr>
      </w:pPr>
    </w:p>
    <w:p w:rsidRDefault="009721C3" w:rsidP="009721C3" w:rsidR="004804D5" w:rsidRPr="00D45607">
      <w:pPr>
        <w:jc w:val="both"/>
        <w:rPr>
          <w:sz w:val="22"/>
          <w:szCs w:val="22"/>
        </w:rPr>
      </w:pPr>
      <w:r w:rsidRPr="009721C3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="005A3468">
        <w:rPr>
          <w:sz w:val="22"/>
          <w:szCs w:val="22"/>
        </w:rPr>
        <w:t xml:space="preserve">dužnikom </w:t>
      </w:r>
      <w:r w:rsidR="00A26705" w:rsidRPr="00A26705">
        <w:rPr>
          <w:bCs/>
          <w:sz w:val="22"/>
          <w:szCs w:val="22"/>
        </w:rPr>
        <w:t>PREFER d.o.o. za trgovinu i usluge "u stečaju", Put Supavla 1, Split</w:t>
      </w:r>
      <w:r w:rsidR="00A26705" w:rsidRPr="00A26705">
        <w:rPr>
          <w:bCs/>
          <w:sz w:val="22"/>
          <w:szCs w:val="22"/>
          <w:lang w:val="en-AU"/>
        </w:rPr>
        <w:t xml:space="preserve">, MBS: 060320757, </w:t>
      </w:r>
      <w:r w:rsidR="00A26705" w:rsidRPr="00A26705">
        <w:rPr>
          <w:bCs/>
          <w:sz w:val="22"/>
          <w:szCs w:val="22"/>
        </w:rPr>
        <w:t xml:space="preserve"> OIB: 52108196706, zastupano po stečajnom upravitelju Zdravku Tešiću iz Ogulina</w:t>
      </w:r>
      <w:r w:rsidR="00331A8B" w:rsidRPr="00331A8B">
        <w:rPr>
          <w:bCs/>
          <w:sz w:val="22"/>
          <w:szCs w:val="22"/>
          <w:lang w:val="en-AU"/>
        </w:rPr>
        <w:t>,</w:t>
      </w:r>
      <w:r w:rsidR="00331A8B" w:rsidRPr="00331A8B">
        <w:rPr>
          <w:bCs/>
          <w:sz w:val="22"/>
          <w:szCs w:val="22"/>
        </w:rPr>
        <w:t xml:space="preserve"> izvan ročišta, dana </w:t>
      </w:r>
      <w:r w:rsidR="00A26705">
        <w:rPr>
          <w:bCs/>
          <w:sz w:val="22"/>
          <w:szCs w:val="22"/>
        </w:rPr>
        <w:t>25</w:t>
      </w:r>
      <w:r w:rsidR="00AA311D">
        <w:rPr>
          <w:bCs/>
          <w:sz w:val="22"/>
          <w:szCs w:val="22"/>
        </w:rPr>
        <w:t xml:space="preserve">. </w:t>
      </w:r>
      <w:r w:rsidR="00A26705">
        <w:rPr>
          <w:bCs/>
          <w:sz w:val="22"/>
          <w:szCs w:val="22"/>
        </w:rPr>
        <w:t>listopada</w:t>
      </w:r>
      <w:r w:rsidR="00331A8B" w:rsidRPr="00331A8B">
        <w:rPr>
          <w:bCs/>
          <w:sz w:val="22"/>
          <w:szCs w:val="22"/>
        </w:rPr>
        <w:t xml:space="preserve"> 201</w:t>
      </w:r>
      <w:r w:rsidR="00CE0767">
        <w:rPr>
          <w:bCs/>
          <w:sz w:val="22"/>
          <w:szCs w:val="22"/>
        </w:rPr>
        <w:t>8</w:t>
      </w:r>
      <w:r w:rsidR="00331A8B" w:rsidRPr="00331A8B">
        <w:rPr>
          <w:bCs/>
          <w:sz w:val="22"/>
          <w:szCs w:val="22"/>
        </w:rPr>
        <w:t>. godine</w:t>
      </w:r>
      <w:r w:rsidRPr="009721C3">
        <w:rPr>
          <w:sz w:val="22"/>
          <w:szCs w:val="22"/>
        </w:rPr>
        <w:t xml:space="preserve">, </w:t>
      </w:r>
    </w:p>
    <w:p w:rsidRDefault="004804D5" w:rsidP="00B70172" w:rsidR="004804D5" w:rsidRPr="00D45607">
      <w:pPr>
        <w:jc w:val="both"/>
        <w:rPr>
          <w:sz w:val="22"/>
          <w:szCs w:val="22"/>
        </w:rPr>
      </w:pP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A26705" w:rsidRPr="00A26705">
        <w:rPr>
          <w:bCs/>
          <w:sz w:val="22"/>
          <w:szCs w:val="22"/>
        </w:rPr>
        <w:t>PREFER d.o.o. za trgovinu i usluge "u stečaju", Put Supavla 1, Split</w:t>
      </w:r>
      <w:r w:rsidR="00A26705" w:rsidRPr="00A26705">
        <w:rPr>
          <w:bCs/>
          <w:sz w:val="22"/>
          <w:szCs w:val="22"/>
          <w:lang w:val="en-AU"/>
        </w:rPr>
        <w:t xml:space="preserve">, MBS: 060320757, </w:t>
      </w:r>
      <w:r w:rsidR="00A26705" w:rsidRPr="00A26705">
        <w:rPr>
          <w:bCs/>
          <w:sz w:val="22"/>
          <w:szCs w:val="22"/>
        </w:rPr>
        <w:t xml:space="preserve"> OIB: 52108196706, zastupano po stečajnom upravitelju Zdravku Tešiću iz Ogulina</w:t>
      </w:r>
      <w:r w:rsidRPr="00627A5F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AC4BE3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A26705" w:rsidRPr="00A26705">
        <w:rPr>
          <w:bCs/>
          <w:sz w:val="22"/>
          <w:szCs w:val="22"/>
        </w:rPr>
        <w:t>PREFER d.o.o. za trgovinu i usluge "u stečaju", Put Supavla 1, Split</w:t>
      </w:r>
      <w:r w:rsidR="00A26705" w:rsidRPr="00A26705">
        <w:rPr>
          <w:bCs/>
          <w:sz w:val="22"/>
          <w:szCs w:val="22"/>
          <w:lang w:val="en-AU"/>
        </w:rPr>
        <w:t xml:space="preserve">, MBS: 060320757, </w:t>
      </w:r>
      <w:r w:rsidR="00A26705" w:rsidRPr="00A26705">
        <w:rPr>
          <w:bCs/>
          <w:sz w:val="22"/>
          <w:szCs w:val="22"/>
        </w:rPr>
        <w:t xml:space="preserve"> OIB: 52108196706, zastupano po stečajnom upravitelju Zdravku Tešiću iz Ogulina</w:t>
      </w:r>
      <w:r w:rsidR="00AC4BE3">
        <w:rPr>
          <w:sz w:val="22"/>
          <w:szCs w:val="22"/>
        </w:rPr>
        <w:t>.</w:t>
      </w:r>
    </w:p>
    <w:p w:rsidRDefault="00AC4BE3" w:rsidP="00CD43AC" w:rsidR="00AC4BE3" w:rsidRPr="00344D1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A32B6C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4804D5" w:rsidP="00CD43AC" w:rsidR="004804D5" w:rsidRPr="00A63826">
      <w:pPr>
        <w:ind w:hanging="705" w:left="705"/>
        <w:jc w:val="both"/>
        <w:rPr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</w:p>
    <w:p w:rsidRDefault="004804D5" w:rsidP="00AC4BE3" w:rsidR="00AC4BE3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AC4BE3" w:rsidRPr="00AC4BE3">
        <w:rPr>
          <w:sz w:val="22"/>
          <w:szCs w:val="22"/>
        </w:rPr>
        <w:t xml:space="preserve">Rješenjem Trgovačkog suda u Splitu, Stalne službe u Dubrovniku posl. br. </w:t>
      </w:r>
      <w:r w:rsidR="00060D82" w:rsidRPr="00060D82">
        <w:rPr>
          <w:sz w:val="22"/>
          <w:szCs w:val="22"/>
        </w:rPr>
        <w:t xml:space="preserve">6- </w:t>
      </w:r>
      <w:r w:rsidR="00800CE1" w:rsidRPr="00800CE1">
        <w:rPr>
          <w:sz w:val="22"/>
          <w:szCs w:val="22"/>
        </w:rPr>
        <w:t>St.</w:t>
      </w:r>
      <w:r w:rsidR="00A26705">
        <w:rPr>
          <w:sz w:val="22"/>
          <w:szCs w:val="22"/>
        </w:rPr>
        <w:t>235</w:t>
      </w:r>
      <w:r w:rsidR="00800CE1" w:rsidRPr="00800CE1">
        <w:rPr>
          <w:sz w:val="22"/>
          <w:szCs w:val="22"/>
        </w:rPr>
        <w:t>/201</w:t>
      </w:r>
      <w:r w:rsidR="00A26705">
        <w:rPr>
          <w:sz w:val="22"/>
          <w:szCs w:val="22"/>
        </w:rPr>
        <w:t>7</w:t>
      </w:r>
      <w:r w:rsidR="00800CE1" w:rsidRPr="00800CE1">
        <w:rPr>
          <w:sz w:val="22"/>
          <w:szCs w:val="22"/>
        </w:rPr>
        <w:t>-</w:t>
      </w:r>
      <w:r w:rsidR="00A26705">
        <w:rPr>
          <w:sz w:val="22"/>
          <w:szCs w:val="22"/>
        </w:rPr>
        <w:t>22</w:t>
      </w:r>
      <w:r w:rsidR="00800CE1" w:rsidRPr="00800CE1">
        <w:rPr>
          <w:sz w:val="22"/>
          <w:szCs w:val="22"/>
        </w:rPr>
        <w:t xml:space="preserve"> od </w:t>
      </w:r>
      <w:r w:rsidR="001270B3">
        <w:rPr>
          <w:sz w:val="22"/>
          <w:szCs w:val="22"/>
        </w:rPr>
        <w:t>19</w:t>
      </w:r>
      <w:r w:rsidR="00800CE1" w:rsidRPr="00800CE1">
        <w:rPr>
          <w:sz w:val="22"/>
          <w:szCs w:val="22"/>
        </w:rPr>
        <w:t xml:space="preserve">. </w:t>
      </w:r>
      <w:r w:rsidR="001270B3">
        <w:rPr>
          <w:sz w:val="22"/>
          <w:szCs w:val="22"/>
        </w:rPr>
        <w:t xml:space="preserve">ožujka </w:t>
      </w:r>
      <w:r w:rsidR="00800CE1" w:rsidRPr="00800CE1">
        <w:rPr>
          <w:sz w:val="22"/>
          <w:szCs w:val="22"/>
        </w:rPr>
        <w:t xml:space="preserve">2018. godine </w:t>
      </w:r>
      <w:r w:rsidR="00060D82" w:rsidRPr="00060D82">
        <w:rPr>
          <w:sz w:val="22"/>
          <w:szCs w:val="22"/>
        </w:rPr>
        <w:t>otvoren je stečajni postupak nad dužnikom</w:t>
      </w:r>
      <w:r w:rsidR="00AC4BE3" w:rsidRPr="00AC4BE3">
        <w:rPr>
          <w:sz w:val="22"/>
          <w:szCs w:val="22"/>
        </w:rPr>
        <w:t xml:space="preserve">. 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EB769E" w:rsidP="00800CE1" w:rsidR="00800CE1" w:rsidRPr="00800CE1">
      <w:pPr>
        <w:ind w:firstLine="708"/>
        <w:jc w:val="both"/>
        <w:rPr>
          <w:sz w:val="22"/>
          <w:szCs w:val="22"/>
        </w:rPr>
      </w:pPr>
      <w:r w:rsidRPr="00EB769E">
        <w:rPr>
          <w:sz w:val="22"/>
          <w:szCs w:val="22"/>
        </w:rPr>
        <w:t xml:space="preserve">Prema izvješću stečajnog upravitelja </w:t>
      </w:r>
      <w:r w:rsidR="00800CE1" w:rsidRPr="00800CE1">
        <w:rPr>
          <w:sz w:val="22"/>
          <w:szCs w:val="22"/>
        </w:rPr>
        <w:t xml:space="preserve">(list spisa </w:t>
      </w:r>
      <w:r w:rsidR="001270B3" w:rsidRPr="001270B3">
        <w:rPr>
          <w:sz w:val="22"/>
          <w:szCs w:val="22"/>
        </w:rPr>
        <w:t>48-52 i 68</w:t>
      </w:r>
      <w:r w:rsidR="00800CE1" w:rsidRPr="00800CE1">
        <w:rPr>
          <w:sz w:val="22"/>
          <w:szCs w:val="22"/>
        </w:rPr>
        <w:t xml:space="preserve">) proizlazi da dužnik nema  imovine koja ulazi u stečajnu masu za namirenje troškova stečajnog postupka, te je stečajni upravitelj predložio sukladno čl. 293. Stečajnog zakona (NN 71/15, 104/17, dalje u tekstu SZ) obustaviti i zaključiti ovaj stečajni postupak. </w:t>
      </w:r>
    </w:p>
    <w:p w:rsidRDefault="00445DCD" w:rsidP="00273C7B" w:rsidR="00445DCD" w:rsidRPr="00445DCD">
      <w:pPr>
        <w:ind w:firstLine="708"/>
        <w:jc w:val="both"/>
        <w:rPr>
          <w:sz w:val="16"/>
          <w:szCs w:val="16"/>
        </w:rPr>
      </w:pPr>
    </w:p>
    <w:p w:rsidRDefault="004804D5" w:rsidP="003D28EC" w:rsidR="002956FD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u roku od 15 dana očitovati se o prijedlogu stečajnog upravitelja za obustavu i zaključenje</w:t>
      </w:r>
      <w:r w:rsidR="002F1CB9">
        <w:rPr>
          <w:sz w:val="22"/>
          <w:szCs w:val="22"/>
        </w:rPr>
        <w:t xml:space="preserve"> (oglašeno na e oglasnoj ploči </w:t>
      </w:r>
      <w:r w:rsidR="00AA6956">
        <w:rPr>
          <w:sz w:val="22"/>
          <w:szCs w:val="22"/>
        </w:rPr>
        <w:t>28</w:t>
      </w:r>
      <w:r w:rsidR="00800CE1">
        <w:rPr>
          <w:sz w:val="22"/>
          <w:szCs w:val="22"/>
        </w:rPr>
        <w:t>. rujna</w:t>
      </w:r>
      <w:r w:rsidR="003E0BA6">
        <w:rPr>
          <w:sz w:val="22"/>
          <w:szCs w:val="22"/>
        </w:rPr>
        <w:t xml:space="preserve"> </w:t>
      </w:r>
      <w:r w:rsidR="002F1CB9">
        <w:rPr>
          <w:sz w:val="22"/>
          <w:szCs w:val="22"/>
        </w:rPr>
        <w:t>201</w:t>
      </w:r>
      <w:r w:rsidR="0099762E">
        <w:rPr>
          <w:sz w:val="22"/>
          <w:szCs w:val="22"/>
        </w:rPr>
        <w:t>8</w:t>
      </w:r>
      <w:r w:rsidR="002F1CB9">
        <w:rPr>
          <w:sz w:val="22"/>
          <w:szCs w:val="22"/>
        </w:rPr>
        <w:t>. godine)</w:t>
      </w:r>
      <w:r>
        <w:rPr>
          <w:sz w:val="22"/>
          <w:szCs w:val="22"/>
        </w:rPr>
        <w:t>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>sazvao skupštinu vjerovnika radi očitovanja o prijedlogu stečajnog upravitelja za obustavom i zaključenjem stečajnog postupka zbog toga što imovina nije dostatna za namirenje troškova postupka</w:t>
      </w:r>
      <w:r w:rsidR="009219E4">
        <w:rPr>
          <w:sz w:val="22"/>
          <w:szCs w:val="22"/>
        </w:rPr>
        <w:t xml:space="preserve"> (oglašeno na e oglasnoj ploč</w:t>
      </w:r>
      <w:r w:rsidR="00AA311D">
        <w:rPr>
          <w:sz w:val="22"/>
          <w:szCs w:val="22"/>
        </w:rPr>
        <w:t xml:space="preserve">i </w:t>
      </w:r>
      <w:r w:rsidR="00AA6956">
        <w:rPr>
          <w:sz w:val="22"/>
          <w:szCs w:val="22"/>
        </w:rPr>
        <w:t>28</w:t>
      </w:r>
      <w:r w:rsidR="00AA311D">
        <w:rPr>
          <w:sz w:val="22"/>
          <w:szCs w:val="22"/>
        </w:rPr>
        <w:t xml:space="preserve">. </w:t>
      </w:r>
      <w:r w:rsidR="00800CE1">
        <w:rPr>
          <w:sz w:val="22"/>
          <w:szCs w:val="22"/>
        </w:rPr>
        <w:t xml:space="preserve">rujna </w:t>
      </w:r>
      <w:r w:rsidR="009219E4" w:rsidRPr="00C23A3C">
        <w:rPr>
          <w:sz w:val="22"/>
          <w:szCs w:val="22"/>
        </w:rPr>
        <w:t>201</w:t>
      </w:r>
      <w:r w:rsidR="00AE1A79">
        <w:rPr>
          <w:sz w:val="22"/>
          <w:szCs w:val="22"/>
        </w:rPr>
        <w:t>8</w:t>
      </w:r>
      <w:r w:rsidR="009219E4" w:rsidRPr="00C23A3C">
        <w:rPr>
          <w:sz w:val="22"/>
          <w:szCs w:val="22"/>
        </w:rPr>
        <w:t>.</w:t>
      </w:r>
      <w:r w:rsidR="009219E4">
        <w:rPr>
          <w:sz w:val="22"/>
          <w:szCs w:val="22"/>
        </w:rPr>
        <w:t xml:space="preserve"> godine)</w:t>
      </w:r>
      <w:r w:rsidRPr="007248DB">
        <w:rPr>
          <w:sz w:val="22"/>
          <w:szCs w:val="22"/>
        </w:rPr>
        <w:t xml:space="preserve">. </w:t>
      </w:r>
    </w:p>
    <w:p w:rsidRDefault="00800CE1" w:rsidP="003D28EC" w:rsidR="00800CE1" w:rsidRPr="00344D14">
      <w:pPr>
        <w:ind w:firstLine="708"/>
        <w:jc w:val="both"/>
        <w:rPr>
          <w:sz w:val="16"/>
          <w:szCs w:val="16"/>
        </w:rPr>
      </w:pPr>
    </w:p>
    <w:p w:rsidRDefault="003524D7" w:rsidP="00FB1227" w:rsidR="006F6B3B" w:rsidRPr="006F6B3B">
      <w:pPr>
        <w:ind w:firstLine="708"/>
        <w:jc w:val="both"/>
        <w:rPr>
          <w:sz w:val="22"/>
          <w:szCs w:val="22"/>
        </w:rPr>
      </w:pPr>
      <w:r w:rsidRPr="003524D7">
        <w:rPr>
          <w:sz w:val="22"/>
          <w:szCs w:val="22"/>
        </w:rPr>
        <w:lastRenderedPageBreak/>
        <w:t xml:space="preserve">Prema </w:t>
      </w:r>
      <w:r w:rsidR="00EB7ACE">
        <w:rPr>
          <w:sz w:val="22"/>
          <w:szCs w:val="22"/>
        </w:rPr>
        <w:t xml:space="preserve">izvješću stečajnog upravitelja </w:t>
      </w:r>
      <w:r w:rsidR="006F6B3B">
        <w:rPr>
          <w:sz w:val="22"/>
          <w:szCs w:val="22"/>
        </w:rPr>
        <w:t>proizlazi da</w:t>
      </w:r>
      <w:r w:rsidR="00204D83">
        <w:rPr>
          <w:sz w:val="22"/>
          <w:szCs w:val="22"/>
        </w:rPr>
        <w:t xml:space="preserve"> nema imovine koja ulazi u stečajnu masu, a </w:t>
      </w:r>
      <w:r w:rsidR="00A63514">
        <w:rPr>
          <w:sz w:val="22"/>
          <w:szCs w:val="22"/>
        </w:rPr>
        <w:t>p</w:t>
      </w:r>
      <w:r w:rsidR="006F6B3B" w:rsidRPr="006F6B3B">
        <w:rPr>
          <w:sz w:val="22"/>
          <w:szCs w:val="22"/>
        </w:rPr>
        <w:t xml:space="preserve">rema predračunu troškova stečajnog upravitelja (list spisa </w:t>
      </w:r>
      <w:r w:rsidR="00FB1227">
        <w:rPr>
          <w:sz w:val="22"/>
          <w:szCs w:val="22"/>
        </w:rPr>
        <w:t>62</w:t>
      </w:r>
      <w:r w:rsidR="006F6B3B" w:rsidRPr="006F6B3B">
        <w:rPr>
          <w:sz w:val="22"/>
          <w:szCs w:val="22"/>
        </w:rPr>
        <w:t xml:space="preserve">) </w:t>
      </w:r>
      <w:r w:rsidR="00FB1227" w:rsidRPr="00FB1227">
        <w:rPr>
          <w:sz w:val="22"/>
          <w:szCs w:val="22"/>
        </w:rPr>
        <w:t>troškovi postupka odnose se na izradu pečata, otvaranje i vođenje poslovnog računa, poštarine, sudske i druge pristojbe, arhiviranja i sl. u ukupnom iznosu od 5.000,00 kuna, troškove knjigovodstvenih usluga za 6 mjeseci 6.000,00 kuna, te troškove nagrade za rad i naknade stvarnih troškova prema Uredbi o kriterijima i načinu plaćanja nagr</w:t>
      </w:r>
      <w:r w:rsidR="00AA6956">
        <w:rPr>
          <w:sz w:val="22"/>
          <w:szCs w:val="22"/>
        </w:rPr>
        <w:t>a</w:t>
      </w:r>
      <w:r w:rsidR="00FB1227" w:rsidRPr="00FB1227">
        <w:rPr>
          <w:sz w:val="22"/>
          <w:szCs w:val="22"/>
        </w:rPr>
        <w:t>da stečajnim upraviteljima u bruto iznosu od 5.000,00 kuna.</w:t>
      </w:r>
    </w:p>
    <w:p w:rsidRDefault="004804D5" w:rsidP="007248DB" w:rsidR="004804D5" w:rsidRPr="00273C7B">
      <w:pPr>
        <w:jc w:val="both"/>
        <w:rPr>
          <w:sz w:val="16"/>
          <w:szCs w:val="16"/>
        </w:rPr>
      </w:pPr>
    </w:p>
    <w:p w:rsidRDefault="003524D7" w:rsidP="00CD43AC" w:rsidR="004804D5" w:rsidRPr="002648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Temeljem</w:t>
      </w:r>
      <w:r w:rsidR="004804D5" w:rsidRPr="0026483B">
        <w:rPr>
          <w:sz w:val="22"/>
          <w:szCs w:val="22"/>
        </w:rPr>
        <w:t xml:space="preserve"> čl. </w:t>
      </w:r>
      <w:r w:rsidR="008D24E4">
        <w:rPr>
          <w:sz w:val="22"/>
          <w:szCs w:val="22"/>
        </w:rPr>
        <w:t>286</w:t>
      </w:r>
      <w:r w:rsidR="004804D5"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 w:rsidR="000D2ED1"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 w:rsidR="000D2ED1"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0D2ED1"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CD43AC" w:rsidR="004804D5" w:rsidRPr="00A63826">
      <w:pPr>
        <w:ind w:firstLine="708"/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 w:rsidR="008A0CD6">
        <w:rPr>
          <w:b/>
          <w:sz w:val="22"/>
          <w:szCs w:val="22"/>
        </w:rPr>
        <w:t>Splitu</w:t>
      </w:r>
      <w:r w:rsidR="006049E6">
        <w:rPr>
          <w:b/>
          <w:sz w:val="22"/>
          <w:szCs w:val="22"/>
        </w:rPr>
        <w:t xml:space="preserve">, </w:t>
      </w:r>
      <w:r w:rsidR="00AA311D">
        <w:rPr>
          <w:b/>
          <w:sz w:val="22"/>
          <w:szCs w:val="22"/>
        </w:rPr>
        <w:t>2</w:t>
      </w:r>
      <w:r w:rsidR="00302356">
        <w:rPr>
          <w:b/>
          <w:sz w:val="22"/>
          <w:szCs w:val="22"/>
        </w:rPr>
        <w:t>5</w:t>
      </w:r>
      <w:r w:rsidR="006049E6">
        <w:rPr>
          <w:b/>
          <w:sz w:val="22"/>
          <w:szCs w:val="22"/>
        </w:rPr>
        <w:t xml:space="preserve">. </w:t>
      </w:r>
      <w:r w:rsidR="00302356">
        <w:rPr>
          <w:b/>
          <w:sz w:val="22"/>
          <w:szCs w:val="22"/>
        </w:rPr>
        <w:t>listopada</w:t>
      </w:r>
      <w:r w:rsidR="00776BC1">
        <w:rPr>
          <w:b/>
          <w:sz w:val="22"/>
          <w:szCs w:val="22"/>
        </w:rPr>
        <w:t xml:space="preserve"> </w:t>
      </w:r>
      <w:r w:rsidRPr="0026483B">
        <w:rPr>
          <w:b/>
          <w:sz w:val="22"/>
          <w:szCs w:val="22"/>
        </w:rPr>
        <w:t>201</w:t>
      </w:r>
      <w:r w:rsidR="00AE1A79">
        <w:rPr>
          <w:b/>
          <w:sz w:val="22"/>
          <w:szCs w:val="22"/>
        </w:rPr>
        <w:t>8</w:t>
      </w:r>
      <w:r w:rsidRPr="0026483B">
        <w:rPr>
          <w:b/>
          <w:sz w:val="22"/>
          <w:szCs w:val="22"/>
        </w:rPr>
        <w:t>. godine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  <w:r w:rsidR="0005738C">
        <w:rPr>
          <w:b/>
          <w:sz w:val="22"/>
          <w:szCs w:val="22"/>
        </w:rPr>
        <w:t>, v.r.</w:t>
      </w:r>
    </w:p>
    <w:p w:rsidRDefault="0005738C" w:rsidP="0005738C" w:rsidR="0005738C">
      <w:pPr>
        <w:ind w:left="424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Za točnost otpravka-ovlašteni službenik</w:t>
      </w:r>
    </w:p>
    <w:p w:rsidRDefault="0005738C" w:rsidP="0005738C" w:rsidR="0005738C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Ana Maria Anđelić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0D2ED1" w:rsidP="000D2ED1" w:rsidR="000D2ED1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804D5" w:rsidP="00CD43AC" w:rsidR="004804D5">
      <w:pPr>
        <w:jc w:val="both"/>
        <w:rPr>
          <w:sz w:val="22"/>
          <w:szCs w:val="22"/>
        </w:rPr>
      </w:pPr>
    </w:p>
    <w:p w:rsidRDefault="00250DBD" w:rsidP="00CD43AC" w:rsidR="00250DBD" w:rsidRPr="0026483B">
      <w:pPr>
        <w:jc w:val="both"/>
        <w:rPr>
          <w:sz w:val="22"/>
          <w:szCs w:val="22"/>
        </w:rPr>
      </w:pPr>
    </w:p>
    <w:p w:rsidRDefault="00A63514" w:rsidP="00A63514" w:rsidR="00A63514">
      <w:pPr>
        <w:tabs>
          <w:tab w:pos="142" w:val="left"/>
        </w:tabs>
        <w:jc w:val="both"/>
        <w:rPr>
          <w:sz w:val="22"/>
          <w:szCs w:val="22"/>
        </w:rPr>
      </w:pPr>
    </w:p>
    <w:sectPr w:rsidSect="00776BC1" w:rsidR="00A63514">
      <w:headerReference w:type="even" r:id="rId12"/>
      <w:headerReference w:type="default" r:id="rId13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0544AD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B72B90" w:rsidP="00B72B90" w:rsidR="00B72B90" w:rsidRPr="00B72B90">
    <w:pPr>
      <w:jc w:val="right"/>
      <w:rPr>
        <w:b/>
        <w:sz w:val="22"/>
        <w:szCs w:val="22"/>
      </w:rPr>
    </w:pPr>
    <w:r w:rsidRPr="00B72B90">
      <w:rPr>
        <w:b/>
        <w:sz w:val="22"/>
        <w:szCs w:val="22"/>
      </w:rPr>
      <w:t>Posl. br. 6-St.</w:t>
    </w:r>
    <w:r w:rsidR="001270B3">
      <w:rPr>
        <w:b/>
        <w:sz w:val="22"/>
        <w:szCs w:val="22"/>
      </w:rPr>
      <w:t>235</w:t>
    </w:r>
    <w:r w:rsidRPr="00B72B90">
      <w:rPr>
        <w:b/>
        <w:sz w:val="22"/>
        <w:szCs w:val="22"/>
      </w:rPr>
      <w:t>/201</w:t>
    </w:r>
    <w:r w:rsidR="001270B3">
      <w:rPr>
        <w:b/>
        <w:sz w:val="22"/>
        <w:szCs w:val="22"/>
      </w:rPr>
      <w:t>7</w:t>
    </w:r>
    <w:r w:rsidRPr="00B72B90">
      <w:rPr>
        <w:b/>
        <w:sz w:val="22"/>
        <w:szCs w:val="22"/>
      </w:rPr>
      <w:t>-</w:t>
    </w:r>
    <w:r w:rsidR="000D7320">
      <w:rPr>
        <w:b/>
        <w:sz w:val="22"/>
        <w:szCs w:val="22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544AD"/>
    <w:rsid w:val="0005738C"/>
    <w:rsid w:val="00060D82"/>
    <w:rsid w:val="00064E57"/>
    <w:rsid w:val="000666A2"/>
    <w:rsid w:val="00090C09"/>
    <w:rsid w:val="00092574"/>
    <w:rsid w:val="000A475D"/>
    <w:rsid w:val="000A638A"/>
    <w:rsid w:val="000B1BD6"/>
    <w:rsid w:val="000B20CA"/>
    <w:rsid w:val="000B28EB"/>
    <w:rsid w:val="000B2F5E"/>
    <w:rsid w:val="000B3478"/>
    <w:rsid w:val="000C0655"/>
    <w:rsid w:val="000C1DF4"/>
    <w:rsid w:val="000D2ED1"/>
    <w:rsid w:val="000D7320"/>
    <w:rsid w:val="000D7DC0"/>
    <w:rsid w:val="000E23A5"/>
    <w:rsid w:val="000E566D"/>
    <w:rsid w:val="000F0296"/>
    <w:rsid w:val="000F6B46"/>
    <w:rsid w:val="00101390"/>
    <w:rsid w:val="00102112"/>
    <w:rsid w:val="00105FEC"/>
    <w:rsid w:val="00110882"/>
    <w:rsid w:val="00112797"/>
    <w:rsid w:val="00113F0B"/>
    <w:rsid w:val="00117303"/>
    <w:rsid w:val="00120D6F"/>
    <w:rsid w:val="001270B3"/>
    <w:rsid w:val="001323EB"/>
    <w:rsid w:val="00134CB9"/>
    <w:rsid w:val="00140B67"/>
    <w:rsid w:val="001459BF"/>
    <w:rsid w:val="00145AD7"/>
    <w:rsid w:val="00147B94"/>
    <w:rsid w:val="00150063"/>
    <w:rsid w:val="00157CDF"/>
    <w:rsid w:val="00164917"/>
    <w:rsid w:val="00174C20"/>
    <w:rsid w:val="00181B70"/>
    <w:rsid w:val="00183D4C"/>
    <w:rsid w:val="00184586"/>
    <w:rsid w:val="00187FC8"/>
    <w:rsid w:val="00195959"/>
    <w:rsid w:val="00197CD4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1E56A2"/>
    <w:rsid w:val="00202495"/>
    <w:rsid w:val="00204D83"/>
    <w:rsid w:val="0020747A"/>
    <w:rsid w:val="00210FA8"/>
    <w:rsid w:val="00211CBF"/>
    <w:rsid w:val="0021629A"/>
    <w:rsid w:val="002300FB"/>
    <w:rsid w:val="00230E1B"/>
    <w:rsid w:val="002372BA"/>
    <w:rsid w:val="00237D2C"/>
    <w:rsid w:val="00240E2F"/>
    <w:rsid w:val="00241FF9"/>
    <w:rsid w:val="00245DD3"/>
    <w:rsid w:val="00250DBD"/>
    <w:rsid w:val="00262CA4"/>
    <w:rsid w:val="00262EE5"/>
    <w:rsid w:val="002647E5"/>
    <w:rsid w:val="0026483B"/>
    <w:rsid w:val="00270B3A"/>
    <w:rsid w:val="0027256D"/>
    <w:rsid w:val="0027349C"/>
    <w:rsid w:val="00273C7B"/>
    <w:rsid w:val="002750E1"/>
    <w:rsid w:val="00275FEE"/>
    <w:rsid w:val="002835DA"/>
    <w:rsid w:val="00290D53"/>
    <w:rsid w:val="002933F7"/>
    <w:rsid w:val="00293786"/>
    <w:rsid w:val="002956FD"/>
    <w:rsid w:val="00295E8F"/>
    <w:rsid w:val="002C123C"/>
    <w:rsid w:val="002D0ED9"/>
    <w:rsid w:val="002D107F"/>
    <w:rsid w:val="002D1CB0"/>
    <w:rsid w:val="002D3D5D"/>
    <w:rsid w:val="002D64AD"/>
    <w:rsid w:val="002D7434"/>
    <w:rsid w:val="002F0238"/>
    <w:rsid w:val="002F1CB9"/>
    <w:rsid w:val="00302356"/>
    <w:rsid w:val="00314F02"/>
    <w:rsid w:val="00320035"/>
    <w:rsid w:val="00323C9A"/>
    <w:rsid w:val="00331A8B"/>
    <w:rsid w:val="00331AD9"/>
    <w:rsid w:val="00331B8E"/>
    <w:rsid w:val="00334C10"/>
    <w:rsid w:val="003356EA"/>
    <w:rsid w:val="00344D14"/>
    <w:rsid w:val="003465DC"/>
    <w:rsid w:val="003475EE"/>
    <w:rsid w:val="003524A5"/>
    <w:rsid w:val="003524D7"/>
    <w:rsid w:val="00356ECD"/>
    <w:rsid w:val="00360727"/>
    <w:rsid w:val="00377E05"/>
    <w:rsid w:val="003A3DF3"/>
    <w:rsid w:val="003B6800"/>
    <w:rsid w:val="003C5298"/>
    <w:rsid w:val="003D28EC"/>
    <w:rsid w:val="003D2C1B"/>
    <w:rsid w:val="003D53BF"/>
    <w:rsid w:val="003E0BA6"/>
    <w:rsid w:val="003E0DE5"/>
    <w:rsid w:val="003E1812"/>
    <w:rsid w:val="003E35AF"/>
    <w:rsid w:val="003E7ACE"/>
    <w:rsid w:val="003F0E6F"/>
    <w:rsid w:val="003F2396"/>
    <w:rsid w:val="0041442C"/>
    <w:rsid w:val="0041785B"/>
    <w:rsid w:val="004325A3"/>
    <w:rsid w:val="00433FEC"/>
    <w:rsid w:val="00437DC8"/>
    <w:rsid w:val="00445ABB"/>
    <w:rsid w:val="00445DCD"/>
    <w:rsid w:val="00456C3C"/>
    <w:rsid w:val="00470FF3"/>
    <w:rsid w:val="00472159"/>
    <w:rsid w:val="00473D39"/>
    <w:rsid w:val="00476CAF"/>
    <w:rsid w:val="004804D5"/>
    <w:rsid w:val="00482A64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07029"/>
    <w:rsid w:val="00511908"/>
    <w:rsid w:val="005239CF"/>
    <w:rsid w:val="00542A31"/>
    <w:rsid w:val="00542C5E"/>
    <w:rsid w:val="005525BB"/>
    <w:rsid w:val="00552929"/>
    <w:rsid w:val="00564EEF"/>
    <w:rsid w:val="005A0326"/>
    <w:rsid w:val="005A1697"/>
    <w:rsid w:val="005A23BF"/>
    <w:rsid w:val="005A3468"/>
    <w:rsid w:val="005B18B0"/>
    <w:rsid w:val="005B35E9"/>
    <w:rsid w:val="005B505B"/>
    <w:rsid w:val="005C0F07"/>
    <w:rsid w:val="005C13F7"/>
    <w:rsid w:val="005C5E11"/>
    <w:rsid w:val="005C7875"/>
    <w:rsid w:val="005D3D93"/>
    <w:rsid w:val="005E4387"/>
    <w:rsid w:val="005E64A2"/>
    <w:rsid w:val="005F23D6"/>
    <w:rsid w:val="006049E6"/>
    <w:rsid w:val="0061012E"/>
    <w:rsid w:val="00620418"/>
    <w:rsid w:val="00625A12"/>
    <w:rsid w:val="00627A5F"/>
    <w:rsid w:val="0063052A"/>
    <w:rsid w:val="0063094D"/>
    <w:rsid w:val="00630F98"/>
    <w:rsid w:val="00637661"/>
    <w:rsid w:val="006460D6"/>
    <w:rsid w:val="00647AED"/>
    <w:rsid w:val="00657C6D"/>
    <w:rsid w:val="006602DD"/>
    <w:rsid w:val="0066078D"/>
    <w:rsid w:val="00663687"/>
    <w:rsid w:val="00667A34"/>
    <w:rsid w:val="006702FD"/>
    <w:rsid w:val="00683670"/>
    <w:rsid w:val="00683AB3"/>
    <w:rsid w:val="00692DBA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6F6B3B"/>
    <w:rsid w:val="00707A31"/>
    <w:rsid w:val="007109A8"/>
    <w:rsid w:val="00712D98"/>
    <w:rsid w:val="00714243"/>
    <w:rsid w:val="00721393"/>
    <w:rsid w:val="007248DB"/>
    <w:rsid w:val="00724AE5"/>
    <w:rsid w:val="0072608C"/>
    <w:rsid w:val="00731863"/>
    <w:rsid w:val="00736BD2"/>
    <w:rsid w:val="007372A4"/>
    <w:rsid w:val="00737B8C"/>
    <w:rsid w:val="00740C3F"/>
    <w:rsid w:val="00743E06"/>
    <w:rsid w:val="00753F04"/>
    <w:rsid w:val="00776BC1"/>
    <w:rsid w:val="007B008B"/>
    <w:rsid w:val="007B38D7"/>
    <w:rsid w:val="007B6140"/>
    <w:rsid w:val="00800CE1"/>
    <w:rsid w:val="00805583"/>
    <w:rsid w:val="00805F1C"/>
    <w:rsid w:val="008140C5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A0CD6"/>
    <w:rsid w:val="008C68B8"/>
    <w:rsid w:val="008D24E4"/>
    <w:rsid w:val="008D2C73"/>
    <w:rsid w:val="008D77C4"/>
    <w:rsid w:val="008D7AAD"/>
    <w:rsid w:val="008E08B3"/>
    <w:rsid w:val="009154DF"/>
    <w:rsid w:val="009219E4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21C3"/>
    <w:rsid w:val="009734A5"/>
    <w:rsid w:val="00977FF0"/>
    <w:rsid w:val="00990CD1"/>
    <w:rsid w:val="00995543"/>
    <w:rsid w:val="0099712D"/>
    <w:rsid w:val="0099762E"/>
    <w:rsid w:val="009A2F41"/>
    <w:rsid w:val="009A3CD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195A"/>
    <w:rsid w:val="00A1479A"/>
    <w:rsid w:val="00A15B43"/>
    <w:rsid w:val="00A16845"/>
    <w:rsid w:val="00A20162"/>
    <w:rsid w:val="00A2285A"/>
    <w:rsid w:val="00A26705"/>
    <w:rsid w:val="00A27CB8"/>
    <w:rsid w:val="00A32B6C"/>
    <w:rsid w:val="00A33810"/>
    <w:rsid w:val="00A347E6"/>
    <w:rsid w:val="00A46060"/>
    <w:rsid w:val="00A47280"/>
    <w:rsid w:val="00A5591B"/>
    <w:rsid w:val="00A6231D"/>
    <w:rsid w:val="00A63514"/>
    <w:rsid w:val="00A63826"/>
    <w:rsid w:val="00A66E4D"/>
    <w:rsid w:val="00A73493"/>
    <w:rsid w:val="00A76FBE"/>
    <w:rsid w:val="00A86614"/>
    <w:rsid w:val="00A866A0"/>
    <w:rsid w:val="00A87722"/>
    <w:rsid w:val="00A87FC5"/>
    <w:rsid w:val="00A90255"/>
    <w:rsid w:val="00A96DAE"/>
    <w:rsid w:val="00A9709C"/>
    <w:rsid w:val="00AA311D"/>
    <w:rsid w:val="00AA47CD"/>
    <w:rsid w:val="00AA4A79"/>
    <w:rsid w:val="00AA6956"/>
    <w:rsid w:val="00AB33B0"/>
    <w:rsid w:val="00AB786E"/>
    <w:rsid w:val="00AC0A4E"/>
    <w:rsid w:val="00AC1A08"/>
    <w:rsid w:val="00AC2766"/>
    <w:rsid w:val="00AC2FB7"/>
    <w:rsid w:val="00AC4BE3"/>
    <w:rsid w:val="00AE1A79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1171"/>
    <w:rsid w:val="00B54828"/>
    <w:rsid w:val="00B70172"/>
    <w:rsid w:val="00B72B90"/>
    <w:rsid w:val="00B7431A"/>
    <w:rsid w:val="00B90D8B"/>
    <w:rsid w:val="00BB3852"/>
    <w:rsid w:val="00BB67B9"/>
    <w:rsid w:val="00BC0303"/>
    <w:rsid w:val="00BD5A40"/>
    <w:rsid w:val="00BE44AB"/>
    <w:rsid w:val="00BF38B4"/>
    <w:rsid w:val="00BF5766"/>
    <w:rsid w:val="00C0413C"/>
    <w:rsid w:val="00C05D23"/>
    <w:rsid w:val="00C150DF"/>
    <w:rsid w:val="00C1564B"/>
    <w:rsid w:val="00C23A3C"/>
    <w:rsid w:val="00C260F9"/>
    <w:rsid w:val="00C32DBA"/>
    <w:rsid w:val="00C3316C"/>
    <w:rsid w:val="00C34124"/>
    <w:rsid w:val="00C41741"/>
    <w:rsid w:val="00C42FB0"/>
    <w:rsid w:val="00C452A3"/>
    <w:rsid w:val="00C476ED"/>
    <w:rsid w:val="00C478EB"/>
    <w:rsid w:val="00C52985"/>
    <w:rsid w:val="00C53463"/>
    <w:rsid w:val="00C539DE"/>
    <w:rsid w:val="00C61205"/>
    <w:rsid w:val="00C6282F"/>
    <w:rsid w:val="00C65708"/>
    <w:rsid w:val="00C721E0"/>
    <w:rsid w:val="00C736D2"/>
    <w:rsid w:val="00CA1FF0"/>
    <w:rsid w:val="00CC2759"/>
    <w:rsid w:val="00CC43D5"/>
    <w:rsid w:val="00CD266C"/>
    <w:rsid w:val="00CD43AC"/>
    <w:rsid w:val="00CD6015"/>
    <w:rsid w:val="00CD6434"/>
    <w:rsid w:val="00CD713B"/>
    <w:rsid w:val="00CD7839"/>
    <w:rsid w:val="00CE0767"/>
    <w:rsid w:val="00CE0E2F"/>
    <w:rsid w:val="00CE5494"/>
    <w:rsid w:val="00CE637D"/>
    <w:rsid w:val="00CE7A86"/>
    <w:rsid w:val="00CE7D9D"/>
    <w:rsid w:val="00CF5FC3"/>
    <w:rsid w:val="00CF7423"/>
    <w:rsid w:val="00CF7A30"/>
    <w:rsid w:val="00D00CA8"/>
    <w:rsid w:val="00D26414"/>
    <w:rsid w:val="00D265CC"/>
    <w:rsid w:val="00D312E6"/>
    <w:rsid w:val="00D3305F"/>
    <w:rsid w:val="00D334FE"/>
    <w:rsid w:val="00D341B5"/>
    <w:rsid w:val="00D448DF"/>
    <w:rsid w:val="00D45607"/>
    <w:rsid w:val="00D461D4"/>
    <w:rsid w:val="00D54E4E"/>
    <w:rsid w:val="00D55B12"/>
    <w:rsid w:val="00D72A78"/>
    <w:rsid w:val="00D76FF6"/>
    <w:rsid w:val="00D81A94"/>
    <w:rsid w:val="00D84020"/>
    <w:rsid w:val="00D85CC5"/>
    <w:rsid w:val="00D93682"/>
    <w:rsid w:val="00D939B4"/>
    <w:rsid w:val="00D943C8"/>
    <w:rsid w:val="00D95AA1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52231"/>
    <w:rsid w:val="00E5427D"/>
    <w:rsid w:val="00E56924"/>
    <w:rsid w:val="00E7026A"/>
    <w:rsid w:val="00E757D5"/>
    <w:rsid w:val="00E7674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B769E"/>
    <w:rsid w:val="00EB7ACE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66A76"/>
    <w:rsid w:val="00F70AAC"/>
    <w:rsid w:val="00F7145C"/>
    <w:rsid w:val="00F76DB2"/>
    <w:rsid w:val="00F93585"/>
    <w:rsid w:val="00F97395"/>
    <w:rsid w:val="00FA421D"/>
    <w:rsid w:val="00FB0F91"/>
    <w:rsid w:val="00FB1227"/>
    <w:rsid w:val="00FB19C6"/>
    <w:rsid w:val="00FB56CE"/>
    <w:rsid w:val="00FC5D91"/>
    <w:rsid w:val="00FC6A82"/>
    <w:rsid w:val="00FC7C2E"/>
    <w:rsid w:val="00FE1A10"/>
    <w:rsid w:val="00FE27CD"/>
    <w:rsid w:val="00FE3832"/>
    <w:rsid w:val="00FE484E"/>
    <w:rsid w:val="00FE7A19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57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38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38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38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38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57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38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38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38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38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PREFER d.o.o. za  trgovinu i usluge</izvorni_sadrzaj>
    <derivirana_varijabla naziv="DomainObject.Predmet.ProtustrankaFormated_1">  PREFER d.o.o. za  trgovinu i usluge</derivirana_varijabla>
  </DomainObject.Predmet.ProtustrankaFormated>
  <DomainObject.Predmet.ProtustrankaFormatedOIB>
    <izvorni_sadrzaj>  PREFER d.o.o. za  trgovinu i usluge, OIB 52108196706</izvorni_sadrzaj>
    <derivirana_varijabla naziv="DomainObject.Predmet.ProtustrankaFormatedOIB_1">  PREFER d.o.o. za  trgovinu i usluge, OIB 52108196706</derivirana_varijabla>
  </DomainObject.Predmet.ProtustrankaFormatedOIB>
  <DomainObject.Predmet.ProtustrankaFormatedWithAdress>
    <izvorni_sadrzaj> PREFER d.o.o. za  trgovinu i usluge, Put Supavla 1, 21000 Split</izvorni_sadrzaj>
    <derivirana_varijabla naziv="DomainObject.Predmet.ProtustrankaFormatedWithAdress_1"> PREFER d.o.o. za  trgovinu i usluge, Put Supavla 1, 21000 Split</derivirana_varijabla>
  </DomainObject.Predmet.ProtustrankaFormatedWithAdress>
  <DomainObject.Predmet.ProtustrankaFormatedWithAdressOIB>
    <izvorni_sadrzaj> PREFER d.o.o. za  trgovinu i usluge, OIB 52108196706, Put Supavla 1, 21000 Split</izvorni_sadrzaj>
    <derivirana_varijabla naziv="DomainObject.Predmet.ProtustrankaFormatedWithAdressOIB_1"> PREFER d.o.o. za  trgovinu i usluge, OIB 52108196706, Put Supavla 1, 21000 Split</derivirana_varijabla>
  </DomainObject.Predmet.ProtustrankaFormatedWithAdressOIB>
  <DomainObject.Predmet.ProtustrankaWithAdress>
    <izvorni_sadrzaj>PREFER d.o.o. za  trgovinu i usluge Put Supavla 1, 21000 Split</izvorni_sadrzaj>
    <derivirana_varijabla naziv="DomainObject.Predmet.ProtustrankaWithAdress_1">PREFER d.o.o. za  trgovinu i usluge Put Supavla 1, 21000 Split</derivirana_varijabla>
  </DomainObject.Predmet.ProtustrankaWithAdress>
  <DomainObject.Predmet.ProtustrankaWithAdressOIB>
    <izvorni_sadrzaj>PREFER d.o.o. za  trgovinu i usluge, OIB 52108196706, Put Supavla 1, 21000 Split</izvorni_sadrzaj>
    <derivirana_varijabla naziv="DomainObject.Predmet.ProtustrankaWithAdressOIB_1">PREFER d.o.o. za  trgovinu i usluge, OIB 52108196706, Put Supavla 1, 21000 Split</derivirana_varijabla>
  </DomainObject.Predmet.ProtustrankaWithAdressOIB>
  <DomainObject.Predmet.ProtustrankaNazivFormated>
    <izvorni_sadrzaj>PREFER d.o.o. za  trgovinu i usluge</izvorni_sadrzaj>
    <derivirana_varijabla naziv="DomainObject.Predmet.ProtustrankaNazivFormated_1">PREFER d.o.o. za  trgovinu i usluge</derivirana_varijabla>
  </DomainObject.Predmet.ProtustrankaNazivFormated>
  <DomainObject.Predmet.ProtustrankaNazivFormatedOIB>
    <izvorni_sadrzaj>PREFER d.o.o. za  trgovinu i usluge, OIB 52108196706</izvorni_sadrzaj>
    <derivirana_varijabla naziv="DomainObject.Predmet.ProtustrankaNazivFormatedOIB_1">PREFER d.o.o. za  trgovinu i usluge, OIB 52108196706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74398.79</izvorni_sadrzaj>
    <derivirana_varijabla naziv="DomainObject.Predmet.TrenutnaVrijednost_1">74398.79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Maria Anđelić</izvorni_sadrzaj>
    <derivirana_varijabla naziv="DomainObject.Predmet.Zapisnicar_1">Ana Maria Anđelić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PREFER d.o.o. za  trgovinu i usluge</item>
    </izvorni_sadrzaj>
    <derivirana_varijabla naziv="DomainObject.Predmet.ProtuStrankaListFormated_1">
      <item>PREFER d.o.o. za  trgovinu i usluge</item>
    </derivirana_varijabla>
  </DomainObject.Predmet.ProtuStrankaListFormated>
  <DomainObject.Predmet.ProtuStrankaListFormatedOIB>
    <izvorni_sadrzaj>
      <item>PREFER d.o.o. za  trgovinu i usluge, OIB 52108196706</item>
    </izvorni_sadrzaj>
    <derivirana_varijabla naziv="DomainObject.Predmet.ProtuStrankaListFormatedOIB_1">
      <item>PREFER d.o.o. za  trgovinu i usluge, OIB 52108196706</item>
    </derivirana_varijabla>
  </DomainObject.Predmet.ProtuStrankaListFormatedOIB>
  <DomainObject.Predmet.ProtuStrankaListFormatedWithAdress>
    <izvorni_sadrzaj>
      <item>PREFER d.o.o. za  trgovinu i usluge, Put Supavla 1, 21000 Split</item>
    </izvorni_sadrzaj>
    <derivirana_varijabla naziv="DomainObject.Predmet.ProtuStrankaListFormatedWithAdress_1">
      <item>PREFER d.o.o. za  trgovinu i usluge, Put Supavla 1, 21000 Split</item>
    </derivirana_varijabla>
  </DomainObject.Predmet.ProtuStrankaListFormatedWithAdress>
  <DomainObject.Predmet.ProtuStrankaListFormatedWithAdressOIB>
    <izvorni_sadrzaj>
      <item>PREFER d.o.o. za  trgovinu i usluge, OIB 52108196706, Put Supavla 1, 21000 Split</item>
    </izvorni_sadrzaj>
    <derivirana_varijabla naziv="DomainObject.Predmet.ProtuStrankaListFormatedWithAdressOIB_1">
      <item>PREFER d.o.o. za  trgovinu i usluge, OIB 52108196706, Put Supavla 1, 21000 Split</item>
    </derivirana_varijabla>
  </DomainObject.Predmet.ProtuStrankaListFormatedWithAdressOIB>
  <DomainObject.Predmet.ProtuStrankaListNazivFormated>
    <izvorni_sadrzaj>
      <item>PREFER d.o.o. za  trgovinu i usluge</item>
    </izvorni_sadrzaj>
    <derivirana_varijabla naziv="DomainObject.Predmet.ProtuStrankaListNazivFormated_1">
      <item>PREFER d.o.o. za  trgovinu i usluge</item>
    </derivirana_varijabla>
  </DomainObject.Predmet.ProtuStrankaListNazivFormated>
  <DomainObject.Predmet.ProtuStrankaListNazivFormatedOIB>
    <izvorni_sadrzaj>
      <item>PREFER d.o.o. za  trgovinu i usluge, OIB 52108196706</item>
    </izvorni_sadrzaj>
    <derivirana_varijabla naziv="DomainObject.Predmet.ProtuStrankaListNazivFormatedOIB_1">
      <item>PREFER d.o.o. za  trgovinu i usluge, OIB 52108196706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PREFER d.o.o. za  trgovinu i usluge</izvorni_sadrzaj>
    <derivirana_varijabla naziv="DomainObject.Predmet.ProtustrankaIDrugi_1">PREFER d.o.o. za 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PREFER d.o.o. za  trgovinu i usluge, OIB 52108196706, Put Supavla 1, 21000 Split</izvorni_sadrzaj>
    <derivirana_varijabla naziv="DomainObject.Predmet.ProtustrankaIDrugiAdressOIB_1">PREFER d.o.o. za  trgovinu i usluge, OIB 52108196706,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PREFER d.o.o. za  trgovinu i usluge</item>
      <item>FINANCIJSKA AGENCIJA, RC SPLIT</item>
    </izvorni_sadrzaj>
    <derivirana_varijabla naziv="DomainObject.Predmet.SudioniciListNaziv_1">
      <item>PREFER d.o.o. za  trgovinu i usluge</item>
      <item>FINANCIJSKA AGENCIJA, RC SPLIT</item>
    </derivirana_varijabla>
  </DomainObject.Predmet.SudioniciListNaziv>
  <DomainObject.Predmet.SudioniciListAdressOIB>
    <izvorni_sadrzaj>
      <item>PREFER d.o.o. za  trgovinu i usluge, OIB 52108196706, Put Supavla 1,21000 Split</item>
      <item>FINANCIJSKA AGENCIJA, RC SPLIT, OIB 85821130368, Mažuranićevo šetalište 24 b,21000 Split</item>
    </izvorni_sadrzaj>
    <derivirana_varijabla naziv="DomainObject.Predmet.SudioniciListAdressOIB_1">
      <item>PREFER d.o.o. za  trgovinu i usluge, OIB 52108196706,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52108196706</item>
      <item>, OIB 85821130368</item>
    </izvorni_sadrzaj>
    <derivirana_varijabla naziv="DomainObject.Predmet.SudioniciListNazivOIB_1">
      <item>, OIB 52108196706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St-235/2017-37</izvorni_sadrzaj>
    <derivirana_varijabla naziv="DomainObject.PredzadnjaOdlukaIzPredmeta.Oznaka_1">St-235/2017-37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DB5A3-E634-47C7-80C0-513DE94A8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3537</properties:Characters>
  <properties:Lines>94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2018-10-17T10:53:00Z</dcterms:created>
  <dc:creator>Srđan Gavranić</dc:creator>
  <cp:lastModifiedBy>Ana Maria Trbulin</cp:lastModifiedBy>
  <cp:lastPrinted>2018-10-25T09:52:00Z</cp:lastPrinted>
  <dcterms:modified xmlns:xsi="http://www.w3.org/2001/XMLSchema-instance" xsi:type="dcterms:W3CDTF">2018-10-25T09:52:00Z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- obustava i zaključenje po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