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e65f" w14:paraId="f12e65f" w:rsidRDefault="00EA30BC" w:rsidP="00724552" w:rsidR="00724552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724552">
        <w:rPr>
          <w:b/>
        </w:rPr>
        <w:tab/>
      </w:r>
      <w:r w:rsidR="00724552">
        <w:rPr>
          <w:b/>
        </w:rPr>
        <w:tab/>
      </w:r>
      <w:r w:rsidR="00724552">
        <w:rPr>
          <w:b/>
        </w:rPr>
        <w:tab/>
      </w:r>
      <w:r w:rsidR="00724552">
        <w:rPr>
          <w:b/>
        </w:rPr>
        <w:tab/>
      </w:r>
      <w:r w:rsidR="00724552">
        <w:rPr>
          <w:b/>
        </w:rPr>
        <w:tab/>
      </w:r>
      <w:r w:rsidR="00724552">
        <w:rPr>
          <w:b/>
        </w:rPr>
        <w:tab/>
      </w:r>
      <w:r w:rsidR="00724552">
        <w:rPr>
          <w:b/>
        </w:rPr>
        <w:tab/>
      </w:r>
      <w:r w:rsidR="00724552">
        <w:rPr>
          <w:b/>
        </w:rPr>
        <w:tab/>
        <w:t xml:space="preserve"> </w:t>
      </w:r>
      <w:r w:rsidR="00724552">
        <w:rPr>
          <w:b/>
        </w:rPr>
        <w:tab/>
        <w:t>1.St-</w:t>
      </w:r>
      <w:r w:rsidR="009141CD">
        <w:rPr>
          <w:b/>
        </w:rPr>
        <w:t>674</w:t>
      </w:r>
      <w:r w:rsidR="00724552">
        <w:rPr>
          <w:b/>
        </w:rPr>
        <w:t>/201</w:t>
      </w:r>
      <w:r w:rsidR="009141CD">
        <w:rPr>
          <w:b/>
        </w:rPr>
        <w:t>7</w:t>
      </w:r>
    </w:p>
    <w:p w:rsidRDefault="00724552" w:rsidP="00724552" w:rsidR="00724552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4552" w:rsidP="00724552" w:rsidR="00724552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724552" w:rsidP="00724552" w:rsidR="00724552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724552" w:rsidP="00724552" w:rsidR="00724552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</w:p>
    <w:p w:rsidRDefault="00724552" w:rsidP="00724552" w:rsidR="00724552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724552" w:rsidP="00724552" w:rsidR="00724552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724552" w:rsidP="00724552" w:rsidR="00724552"/>
    <w:p w:rsidRDefault="00724552" w:rsidP="00724552" w:rsidR="007245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 , u stečajnom postupku nad stečajnim dužnikom  </w:t>
      </w:r>
      <w:r w:rsidR="009141CD" w:rsidRPr="009141CD">
        <w:rPr>
          <w:rFonts w:cs="Times New Roman" w:hAnsi="Times New Roman" w:ascii="Times New Roman"/>
          <w:sz w:val="24"/>
          <w:szCs w:val="24"/>
        </w:rPr>
        <w:t>ELERA TRADE, društvo s ograničenom odgovornošću za trgovinu i montažu u stečaju,  OIB: 19504916075, Split, Ulica bana Josipa Jelačića 11</w:t>
      </w:r>
      <w:r>
        <w:rPr>
          <w:rFonts w:cs="Times New Roman" w:hAnsi="Times New Roman" w:ascii="Times New Roman"/>
          <w:sz w:val="24"/>
          <w:szCs w:val="24"/>
        </w:rPr>
        <w:t>,  nakon p  ispitnog ročišta održanog kod ovog suda dana 16. veljače 2018. godine,</w:t>
      </w:r>
    </w:p>
    <w:p w:rsidRDefault="00724552" w:rsidP="00724552" w:rsidR="007245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4552" w:rsidP="00724552" w:rsidR="00724552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724552" w:rsidP="00724552" w:rsidR="00724552">
      <w:pPr>
        <w:pStyle w:val="Odlomakpopisa"/>
        <w:numPr>
          <w:ilvl w:val="0"/>
          <w:numId w:val="1"/>
        </w:numPr>
        <w:tabs>
          <w:tab w:pos="1318" w:val="left"/>
        </w:tabs>
        <w:spacing w:after="160" w:before="200"/>
        <w:jc w:val="both"/>
      </w:pPr>
      <w:r>
        <w:t>Utvrđuju se tražbine vjerovnika I. višeg isplatnog reda:</w:t>
      </w:r>
    </w:p>
    <w:p w:rsidRDefault="007A6DEF" w:rsidP="007A6DEF" w:rsidR="007A6DEF">
      <w:pPr>
        <w:pStyle w:val="Odlomakpopisa"/>
        <w:tabs>
          <w:tab w:pos="1318" w:val="left"/>
        </w:tabs>
        <w:spacing w:after="160" w:before="200"/>
        <w:ind w:left="780"/>
        <w:jc w:val="both"/>
      </w:pPr>
    </w:p>
    <w:p w:rsidRDefault="009141CD" w:rsidP="00724552" w:rsidR="00724552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r>
        <w:rPr>
          <w:color w:val="000000"/>
          <w:lang w:eastAsia="en-US"/>
        </w:rPr>
        <w:t xml:space="preserve">REPUBLIKA HRVATSKA, Ministarstvo financija, OIB: 18683136487 </w:t>
      </w:r>
      <w:r w:rsidR="00724552">
        <w:t>,</w:t>
      </w:r>
      <w:r>
        <w:t xml:space="preserve">prijavila tražbinu </w:t>
      </w:r>
      <w:r w:rsidR="00724552">
        <w:t xml:space="preserve">u iznosu od </w:t>
      </w:r>
      <w:r>
        <w:t>19.167</w:t>
      </w:r>
      <w:r w:rsidR="00724552">
        <w:t>,</w:t>
      </w:r>
      <w:r>
        <w:t>05</w:t>
      </w:r>
      <w:r w:rsidR="00CF64C7">
        <w:t xml:space="preserve"> kn.</w:t>
      </w:r>
    </w:p>
    <w:p w:rsidRDefault="00CF64C7" w:rsidP="00CF64C7" w:rsidR="00CF64C7">
      <w:pPr>
        <w:pStyle w:val="Odlomakpopisa"/>
        <w:tabs>
          <w:tab w:pos="1318" w:val="left"/>
        </w:tabs>
        <w:spacing w:after="160" w:before="200"/>
        <w:ind w:left="780"/>
        <w:jc w:val="both"/>
        <w:rPr>
          <w:noProof/>
        </w:rPr>
      </w:pPr>
    </w:p>
    <w:p w:rsidRDefault="009141CD" w:rsidP="009141CD" w:rsidR="003D3CF4">
      <w:pPr>
        <w:pStyle w:val="Odlomakpopisa"/>
        <w:numPr>
          <w:ilvl w:val="0"/>
          <w:numId w:val="1"/>
        </w:numPr>
        <w:tabs>
          <w:tab w:pos="1318" w:val="left"/>
        </w:tabs>
        <w:spacing w:after="160" w:before="200"/>
        <w:jc w:val="both"/>
      </w:pPr>
      <w:r>
        <w:t>Utvrđuju se tražbine vjerovnika II. višeg isplatnog reda:</w:t>
      </w:r>
    </w:p>
    <w:p w:rsidRDefault="009141CD" w:rsidP="009141CD" w:rsidR="009141CD">
      <w:pPr>
        <w:pStyle w:val="Odlomakpopisa"/>
        <w:tabs>
          <w:tab w:pos="1318" w:val="left"/>
        </w:tabs>
        <w:spacing w:after="160" w:before="200"/>
        <w:ind w:left="780"/>
        <w:jc w:val="both"/>
      </w:pPr>
    </w:p>
    <w:p w:rsidRDefault="009141CD" w:rsidP="003D3CF4" w:rsidR="003D3CF4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r>
        <w:rPr>
          <w:color w:val="000000"/>
          <w:lang w:eastAsia="en-US"/>
        </w:rPr>
        <w:t>ĆISTOĆA d.o.o., OIB: 38812451417</w:t>
      </w:r>
      <w:r w:rsidR="003D3CF4">
        <w:t xml:space="preserve">, u iznosu od </w:t>
      </w:r>
      <w:r>
        <w:t>811,09</w:t>
      </w:r>
      <w:r w:rsidR="003D3CF4">
        <w:t xml:space="preserve"> kn.</w:t>
      </w:r>
    </w:p>
    <w:p w:rsidRDefault="009141CD" w:rsidP="003D3CF4" w:rsidR="003D3CF4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r>
        <w:rPr>
          <w:color w:val="000000"/>
          <w:lang w:eastAsia="en-US"/>
        </w:rPr>
        <w:t>REPUBLIKA HRVATSKA, Ministarstvo financija, OIB: 18683136487</w:t>
      </w:r>
      <w:r w:rsidR="003D3CF4">
        <w:t xml:space="preserve">, u iznosu od </w:t>
      </w:r>
      <w:r>
        <w:t>45.143,00</w:t>
      </w:r>
      <w:r w:rsidR="003D3CF4">
        <w:t xml:space="preserve"> kn.</w:t>
      </w:r>
    </w:p>
    <w:p w:rsidRDefault="009141CD" w:rsidP="00CF64C7" w:rsidR="00CF64C7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r>
        <w:rPr>
          <w:color w:val="000000"/>
          <w:lang w:eastAsia="en-US"/>
        </w:rPr>
        <w:t>GRAD SPLIT, OIB: 78755598868</w:t>
      </w:r>
      <w:r w:rsidR="00F14D8E">
        <w:t xml:space="preserve">, u iznosu od </w:t>
      </w:r>
      <w:r>
        <w:t>40.430,55</w:t>
      </w:r>
      <w:r w:rsidR="006F32AD">
        <w:t xml:space="preserve"> kn.</w:t>
      </w:r>
    </w:p>
    <w:p w:rsidRDefault="009141CD" w:rsidP="00CF64C7" w:rsidR="009141CD" w:rsidRPr="009141CD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r>
        <w:rPr>
          <w:color w:val="000000"/>
          <w:lang w:eastAsia="en-US"/>
        </w:rPr>
        <w:t>IVICA FRANIĆ, vl. obrta "MARKO,</w:t>
      </w:r>
      <w:r w:rsidR="0074187E">
        <w:rPr>
          <w:color w:val="000000"/>
          <w:lang w:eastAsia="en-US"/>
        </w:rPr>
        <w:t>OIB: 15776385581,</w:t>
      </w:r>
      <w:r>
        <w:rPr>
          <w:color w:val="000000"/>
          <w:lang w:eastAsia="en-US"/>
        </w:rPr>
        <w:t xml:space="preserve"> u iznosu od 44.479,98 kn.</w:t>
      </w:r>
    </w:p>
    <w:p w:rsidRDefault="009141CD" w:rsidP="00CF64C7" w:rsidR="009141CD" w:rsidRPr="009141CD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r>
        <w:rPr>
          <w:color w:val="000000"/>
          <w:lang w:eastAsia="en-US"/>
        </w:rPr>
        <w:t>LUKA VUKO, OIB: 76059756517, u iznosu od 40.908,48 kn.</w:t>
      </w:r>
    </w:p>
    <w:p w:rsidRDefault="00514F17" w:rsidP="00CF64C7" w:rsidR="009141CD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r>
        <w:rPr>
          <w:color w:val="000000"/>
          <w:lang w:eastAsia="en-US"/>
        </w:rPr>
        <w:t>VODOVOD I KANALIZACIJA d.o.o., OIB: 56826138353, u iznosu od 480,18 kn.</w:t>
      </w:r>
    </w:p>
    <w:p w:rsidRDefault="00CB6A2F" w:rsidP="009F1666" w:rsidR="0074187E" w:rsidRPr="009F1666">
      <w:r>
        <w:rPr>
          <w:rFonts w:eastAsia="Calibri"/>
          <w:lang w:eastAsia="en-US"/>
        </w:rPr>
        <w:t>II</w:t>
      </w:r>
      <w:r w:rsidR="008072EE">
        <w:rPr>
          <w:rFonts w:eastAsia="Calibri"/>
          <w:lang w:eastAsia="en-US"/>
        </w:rPr>
        <w:t>I</w:t>
      </w:r>
      <w:r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ab/>
      </w:r>
      <w:r w:rsidR="0074187E">
        <w:rPr>
          <w:rFonts w:eastAsia="Calibri"/>
          <w:lang w:eastAsia="en-US"/>
        </w:rPr>
        <w:t xml:space="preserve">Vjerovnicima </w:t>
      </w:r>
      <w:r w:rsidR="0074187E">
        <w:rPr>
          <w:color w:val="000000"/>
          <w:lang w:eastAsia="en-US"/>
        </w:rPr>
        <w:t>IVICI FRANIĆ, vl. obrta "MARKO,OIB: 15776385581 i LUKI VUKO,     OIB: 76059756517, dopunsk</w:t>
      </w:r>
      <w:r w:rsidR="009F1666">
        <w:rPr>
          <w:color w:val="000000"/>
          <w:lang w:eastAsia="en-US"/>
        </w:rPr>
        <w:t>e</w:t>
      </w:r>
      <w:r w:rsidR="0074187E">
        <w:rPr>
          <w:color w:val="000000"/>
          <w:lang w:eastAsia="en-US"/>
        </w:rPr>
        <w:t xml:space="preserve"> prijav</w:t>
      </w:r>
      <w:r w:rsidR="009F1666">
        <w:rPr>
          <w:color w:val="000000"/>
          <w:lang w:eastAsia="en-US"/>
        </w:rPr>
        <w:t>e</w:t>
      </w:r>
      <w:r w:rsidR="0074187E">
        <w:rPr>
          <w:color w:val="000000"/>
          <w:lang w:eastAsia="en-US"/>
        </w:rPr>
        <w:t xml:space="preserve"> tražbine s osnova obračunatih kamata</w:t>
      </w:r>
      <w:r w:rsidR="009F1666">
        <w:rPr>
          <w:color w:val="000000"/>
          <w:lang w:eastAsia="en-US"/>
        </w:rPr>
        <w:t xml:space="preserve"> </w:t>
      </w:r>
      <w:r w:rsidR="0074187E">
        <w:rPr>
          <w:color w:val="000000"/>
          <w:lang w:eastAsia="en-US"/>
        </w:rPr>
        <w:t xml:space="preserve">u apsolutnom iznosu od </w:t>
      </w:r>
      <w:r w:rsidR="009F1666">
        <w:rPr>
          <w:color w:val="000000"/>
          <w:lang w:eastAsia="en-US"/>
        </w:rPr>
        <w:t>28.357,42 kn i 28.168,65 kn ,radi nepravovremenosti odbacuju se kao nedopuštene.</w:t>
      </w:r>
    </w:p>
    <w:p w:rsidRDefault="00724552" w:rsidP="00724552" w:rsidR="00724552">
      <w:pPr>
        <w:spacing w:after="140" w:before="26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Obrazloženje: </w:t>
      </w:r>
    </w:p>
    <w:p w:rsidRDefault="00724552" w:rsidP="00724552" w:rsidR="00724552">
      <w:pPr>
        <w:ind w:firstLine="708"/>
        <w:jc w:val="both"/>
      </w:pPr>
      <w:r>
        <w:t>Rješenjem ovog suda br. 1.St-</w:t>
      </w:r>
      <w:r w:rsidR="0074187E">
        <w:t>674</w:t>
      </w:r>
      <w:r>
        <w:t>/201</w:t>
      </w:r>
      <w:r w:rsidR="0074187E">
        <w:t>7</w:t>
      </w:r>
      <w:r>
        <w:t xml:space="preserve"> od </w:t>
      </w:r>
      <w:r w:rsidR="0074187E">
        <w:t>15</w:t>
      </w:r>
      <w:r>
        <w:t>.s</w:t>
      </w:r>
      <w:r w:rsidR="0074187E">
        <w:t>tudenoga</w:t>
      </w:r>
      <w:r>
        <w:t xml:space="preserve"> 2017. godine otvoren </w:t>
      </w:r>
      <w:r w:rsidR="00EA30BC">
        <w:t xml:space="preserve">je </w:t>
      </w:r>
      <w:r>
        <w:t xml:space="preserve">stečajni postupak na stečajnim dužnikom </w:t>
      </w:r>
      <w:r w:rsidR="0074187E" w:rsidRPr="009141CD">
        <w:t>ELERA TRADE, društvo s ograničenom odgovornošću za trgovinu i montažu u stečaju,  OIB: 19504916075, Split, Ulica bana Josipa Jelačića 11</w:t>
      </w:r>
      <w:r>
        <w:t xml:space="preserve">. </w:t>
      </w:r>
    </w:p>
    <w:p w:rsidRDefault="00724552" w:rsidP="00724552" w:rsidR="00724552">
      <w:pPr>
        <w:ind w:firstLine="708"/>
        <w:jc w:val="both"/>
      </w:pPr>
    </w:p>
    <w:p w:rsidRDefault="00724552" w:rsidP="0074187E" w:rsidR="0074187E">
      <w:pPr>
        <w:ind w:left="360"/>
        <w:jc w:val="both"/>
      </w:pPr>
      <w:r>
        <w:t xml:space="preserve">Istim rješenjem za stečajnog upravitelja imenovana je  </w:t>
      </w:r>
      <w:r w:rsidR="0074187E">
        <w:t>mr.sc. Jozo Jelavić, Zagreb, Pavla Hatza 9 , OIB: 79433837132.</w:t>
      </w:r>
    </w:p>
    <w:p w:rsidRDefault="00724552" w:rsidP="00EA30BC" w:rsidR="00EA30BC">
      <w:pPr>
        <w:spacing w:before="24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  ispitnom ročištu, održanom kod ovog suda dana </w:t>
      </w:r>
      <w:r w:rsidR="00C91AC2">
        <w:rPr>
          <w:rFonts w:eastAsia="Calibri"/>
          <w:lang w:eastAsia="en-US"/>
        </w:rPr>
        <w:t>16</w:t>
      </w:r>
      <w:r>
        <w:rPr>
          <w:rFonts w:eastAsia="Calibri"/>
          <w:lang w:eastAsia="en-US"/>
        </w:rPr>
        <w:t>.</w:t>
      </w:r>
      <w:r w:rsidR="00C91AC2">
        <w:rPr>
          <w:rFonts w:eastAsia="Calibri"/>
          <w:lang w:eastAsia="en-US"/>
        </w:rPr>
        <w:t>veljače</w:t>
      </w:r>
      <w:r>
        <w:rPr>
          <w:rFonts w:eastAsia="Calibri"/>
          <w:lang w:eastAsia="en-US"/>
        </w:rPr>
        <w:t xml:space="preserve"> 201</w:t>
      </w:r>
      <w:r w:rsidR="00C91AC2">
        <w:rPr>
          <w:rFonts w:eastAsia="Calibri"/>
          <w:lang w:eastAsia="en-US"/>
        </w:rPr>
        <w:t>8</w:t>
      </w:r>
      <w:r>
        <w:rPr>
          <w:rFonts w:eastAsia="Calibri"/>
          <w:lang w:eastAsia="en-US"/>
        </w:rPr>
        <w:t>. godine, ispitane su tražbine stečajnih vjerovnika</w:t>
      </w:r>
      <w:r w:rsidR="009F1666">
        <w:rPr>
          <w:rFonts w:eastAsia="Calibri"/>
          <w:lang w:eastAsia="en-US"/>
        </w:rPr>
        <w:t xml:space="preserve"> I. i </w:t>
      </w:r>
      <w:r>
        <w:rPr>
          <w:rFonts w:eastAsia="Calibri"/>
          <w:lang w:eastAsia="en-US"/>
        </w:rPr>
        <w:t xml:space="preserve">  II. višeg isplatnog reda, a koje su prijavljene unutar roka</w:t>
      </w:r>
      <w:r w:rsidR="009F1666">
        <w:rPr>
          <w:rFonts w:eastAsia="Calibri"/>
          <w:lang w:eastAsia="en-US"/>
        </w:rPr>
        <w:t xml:space="preserve"> </w:t>
      </w:r>
    </w:p>
    <w:p w:rsidRDefault="00EA30BC" w:rsidP="00EA30BC" w:rsidR="00EA30BC" w:rsidRPr="00EA30BC">
      <w:pPr>
        <w:spacing w:before="24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2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EA30BC">
        <w:rPr>
          <w:rFonts w:eastAsia="Calibri"/>
          <w:b/>
          <w:lang w:eastAsia="en-US"/>
        </w:rPr>
        <w:t>1.St-674/2017</w:t>
      </w:r>
    </w:p>
    <w:p w:rsidRDefault="00EA30BC" w:rsidP="009F1666" w:rsidR="00724552">
      <w:pPr>
        <w:spacing w:before="2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su prijave tražbina prijavljene stečajnom upraviatelju u roku </w:t>
      </w:r>
      <w:r w:rsidR="009F1666">
        <w:rPr>
          <w:rFonts w:eastAsia="Calibri"/>
          <w:lang w:eastAsia="en-US"/>
        </w:rPr>
        <w:t>od  60 dana od dana objave rješenja o otvaranju stečajnog postupka nad dužnikom na mrežnoj stranici E-oglasna ploča sudova.</w:t>
      </w:r>
    </w:p>
    <w:p w:rsidRDefault="00724552" w:rsidP="00724552" w:rsidR="00724552">
      <w:pPr>
        <w:spacing w:before="240"/>
        <w:ind w:firstLine="709"/>
        <w:jc w:val="both"/>
        <w:rPr>
          <w:color w:val="000000"/>
          <w:lang w:eastAsia="en-US"/>
        </w:rPr>
      </w:pPr>
      <w:r>
        <w:rPr>
          <w:rFonts w:eastAsia="Calibri"/>
          <w:lang w:eastAsia="en-US"/>
        </w:rPr>
        <w:t>Na navedenom ročištu stečajn</w:t>
      </w:r>
      <w:r w:rsidR="009F1666">
        <w:rPr>
          <w:rFonts w:eastAsia="Calibri"/>
          <w:lang w:eastAsia="en-US"/>
        </w:rPr>
        <w:t>i</w:t>
      </w:r>
      <w:r>
        <w:rPr>
          <w:rFonts w:eastAsia="Calibri"/>
          <w:lang w:eastAsia="en-US"/>
        </w:rPr>
        <w:t xml:space="preserve"> upravitelj se</w:t>
      </w:r>
      <w:r w:rsidR="009F1666">
        <w:rPr>
          <w:rFonts w:eastAsia="Calibri"/>
          <w:lang w:eastAsia="en-US"/>
        </w:rPr>
        <w:t xml:space="preserve"> je</w:t>
      </w:r>
      <w:r>
        <w:rPr>
          <w:rFonts w:eastAsia="Calibri"/>
          <w:lang w:eastAsia="en-US"/>
        </w:rPr>
        <w:t xml:space="preserve"> izjasni</w:t>
      </w:r>
      <w:r w:rsidR="009F1666">
        <w:rPr>
          <w:rFonts w:eastAsia="Calibri"/>
          <w:lang w:eastAsia="en-US"/>
        </w:rPr>
        <w:t>o da u cijelosti priznaje prijavljene tražbine stečajih vjerovnika I.</w:t>
      </w:r>
      <w:r w:rsidR="00B41656">
        <w:rPr>
          <w:rFonts w:eastAsia="Calibri"/>
          <w:lang w:eastAsia="en-US"/>
        </w:rPr>
        <w:t xml:space="preserve"> </w:t>
      </w:r>
      <w:r w:rsidR="009F1666">
        <w:rPr>
          <w:rFonts w:eastAsia="Calibri"/>
          <w:lang w:eastAsia="en-US"/>
        </w:rPr>
        <w:t>i II. višeg isplatnog reda, obzirom da se temelje na ovršnim odnosno vjerodostojim ispravama</w:t>
      </w:r>
      <w:r w:rsidR="00EA30BC">
        <w:rPr>
          <w:rFonts w:eastAsia="Calibri"/>
          <w:lang w:eastAsia="en-US"/>
        </w:rPr>
        <w:t>,</w:t>
      </w:r>
      <w:r w:rsidR="009F1666">
        <w:rPr>
          <w:rFonts w:eastAsia="Calibri"/>
          <w:lang w:eastAsia="en-US"/>
        </w:rPr>
        <w:t xml:space="preserve"> koje su priložene uz prijavu tražbine dostavljene stečajnom upravitelju,</w:t>
      </w:r>
      <w:r w:rsidR="00B41656">
        <w:rPr>
          <w:rFonts w:eastAsia="Calibri"/>
          <w:lang w:eastAsia="en-US"/>
        </w:rPr>
        <w:t xml:space="preserve"> </w:t>
      </w:r>
      <w:r w:rsidR="009F1666">
        <w:rPr>
          <w:rFonts w:eastAsia="Calibri"/>
          <w:lang w:eastAsia="en-US"/>
        </w:rPr>
        <w:t>s time da je stečajni upravitelj na ispitnom ročištu od 16. veljače 2018. godine</w:t>
      </w:r>
      <w:r w:rsidR="00EA30BC">
        <w:rPr>
          <w:rFonts w:eastAsia="Calibri"/>
          <w:lang w:eastAsia="en-US"/>
        </w:rPr>
        <w:t>,</w:t>
      </w:r>
      <w:r w:rsidR="009F1666">
        <w:rPr>
          <w:rFonts w:eastAsia="Calibri"/>
          <w:lang w:eastAsia="en-US"/>
        </w:rPr>
        <w:t xml:space="preserve"> otklonio osporavanje tražbine vjerovniku </w:t>
      </w:r>
      <w:r w:rsidR="009F1666">
        <w:rPr>
          <w:color w:val="000000"/>
          <w:lang w:eastAsia="en-US"/>
        </w:rPr>
        <w:t>REPUBLIKA HRVATSKA, Ministarstvo financija, OIB: 18683136487 za iznos od 200,00 kn s osnova troškova pokušaja prisilne naplate prijavljene tražbine izvan stečajnog postupka, prihvaćajući tumačenje ovog vjerovnika da se u konkretnom slučaju ne bi radilo o tražbini nižeg isplatnog reda već o tražbini višeg isplatnog reda koja se prijavljuje u prijavi tražbine vjerovnika višeg isplatnog reda.</w:t>
      </w:r>
    </w:p>
    <w:p w:rsidRDefault="009F1666" w:rsidP="00724552" w:rsidR="009F1666">
      <w:pPr>
        <w:spacing w:before="240"/>
        <w:ind w:firstLine="709"/>
        <w:jc w:val="both"/>
        <w:rPr>
          <w:rFonts w:eastAsia="Calibri"/>
          <w:lang w:eastAsia="en-US"/>
        </w:rPr>
      </w:pPr>
      <w:r>
        <w:rPr>
          <w:color w:val="000000"/>
          <w:lang w:eastAsia="en-US"/>
        </w:rPr>
        <w:t>Stečajni upravitelj je međutim na ročištu od 16. veljače 2018. godine, a u odnosu na dopunske prijave tražbine vjerovnika IVICI FRANIĆ, vl. obrta "MARKO,OIB: 15776385581 i LUKI VUKO,  OIB: 76059756517, s osnova obračunatih kamata u apsolutnom iznosu od 28.357,42 kn i 28.168,65 kn,</w:t>
      </w:r>
      <w:r w:rsidR="00EA30BC">
        <w:rPr>
          <w:color w:val="000000"/>
          <w:lang w:eastAsia="en-US"/>
        </w:rPr>
        <w:t xml:space="preserve"> naveo da iste</w:t>
      </w:r>
      <w:r w:rsidR="00B41656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 xml:space="preserve">radi nepravovremenosti treba odbaciti kao nedopuštene, obzirom da su </w:t>
      </w:r>
      <w:r w:rsidR="00EA30BC">
        <w:rPr>
          <w:color w:val="000000"/>
          <w:lang w:eastAsia="en-US"/>
        </w:rPr>
        <w:t>navedeni vjerovnici</w:t>
      </w:r>
      <w:r>
        <w:rPr>
          <w:color w:val="000000"/>
          <w:lang w:eastAsia="en-US"/>
        </w:rPr>
        <w:t xml:space="preserve"> u prijavi tražbine samo nave</w:t>
      </w:r>
      <w:r w:rsidR="00EA30BC">
        <w:rPr>
          <w:color w:val="000000"/>
          <w:lang w:eastAsia="en-US"/>
        </w:rPr>
        <w:t>li</w:t>
      </w:r>
      <w:r>
        <w:rPr>
          <w:color w:val="000000"/>
          <w:lang w:eastAsia="en-US"/>
        </w:rPr>
        <w:t xml:space="preserve"> da se na prijavljenu glavnicu</w:t>
      </w:r>
      <w:r w:rsidR="00EA30BC">
        <w:rPr>
          <w:color w:val="000000"/>
          <w:lang w:eastAsia="en-US"/>
        </w:rPr>
        <w:t xml:space="preserve"> zahtijevaju i pripadajuće zatezne kamate,</w:t>
      </w:r>
      <w:r>
        <w:rPr>
          <w:color w:val="000000"/>
          <w:lang w:eastAsia="en-US"/>
        </w:rPr>
        <w:t xml:space="preserve"> ali</w:t>
      </w:r>
      <w:r w:rsidR="00EA30BC">
        <w:rPr>
          <w:color w:val="000000"/>
          <w:lang w:eastAsia="en-US"/>
        </w:rPr>
        <w:t xml:space="preserve"> iste </w:t>
      </w:r>
      <w:r>
        <w:rPr>
          <w:color w:val="000000"/>
          <w:lang w:eastAsia="en-US"/>
        </w:rPr>
        <w:t>nisu obračuna</w:t>
      </w:r>
      <w:r w:rsidR="00EA30BC">
        <w:rPr>
          <w:color w:val="000000"/>
          <w:lang w:eastAsia="en-US"/>
        </w:rPr>
        <w:t>li</w:t>
      </w:r>
      <w:r>
        <w:rPr>
          <w:color w:val="000000"/>
          <w:lang w:eastAsia="en-US"/>
        </w:rPr>
        <w:t xml:space="preserve"> u apsolutnom iznosu,</w:t>
      </w:r>
      <w:r w:rsidR="00B41656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 xml:space="preserve">slijedom čega </w:t>
      </w:r>
      <w:r w:rsidR="00EA30BC">
        <w:rPr>
          <w:color w:val="000000"/>
          <w:lang w:eastAsia="en-US"/>
        </w:rPr>
        <w:t xml:space="preserve">da </w:t>
      </w:r>
      <w:r>
        <w:rPr>
          <w:color w:val="000000"/>
          <w:lang w:eastAsia="en-US"/>
        </w:rPr>
        <w:t xml:space="preserve">ih stečajni upravitelj nije mogao ispitati za današnje ispitno ročište. </w:t>
      </w:r>
    </w:p>
    <w:p w:rsidRDefault="00724552" w:rsidP="00C91AC2" w:rsidR="00724552">
      <w:pPr>
        <w:jc w:val="both"/>
      </w:pPr>
      <w:r>
        <w:rPr>
          <w:color w:val="000000"/>
          <w:lang w:eastAsia="en-US"/>
        </w:rPr>
        <w:tab/>
        <w:t xml:space="preserve"> </w:t>
      </w:r>
    </w:p>
    <w:p w:rsidRDefault="00724552" w:rsidP="00B41656" w:rsidR="00724552" w:rsidRPr="00B416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čl. </w:t>
      </w:r>
      <w:r w:rsidR="00B41656">
        <w:rPr>
          <w:rFonts w:cs="Times New Roman" w:hAnsi="Times New Roman" w:ascii="Times New Roman"/>
          <w:sz w:val="24"/>
          <w:szCs w:val="24"/>
        </w:rPr>
        <w:t>263.</w:t>
      </w:r>
      <w:r>
        <w:rPr>
          <w:rFonts w:cs="Times New Roman" w:hAnsi="Times New Roman" w:ascii="Times New Roman"/>
          <w:sz w:val="24"/>
          <w:szCs w:val="24"/>
        </w:rPr>
        <w:t xml:space="preserve"> Stečajnog zakona („Narodne novine“</w:t>
      </w:r>
      <w:r w:rsidR="00B41656">
        <w:rPr>
          <w:rFonts w:cs="Times New Roman" w:hAnsi="Times New Roman" w:ascii="Times New Roman"/>
          <w:sz w:val="24"/>
          <w:szCs w:val="24"/>
        </w:rPr>
        <w:t xml:space="preserve"> 171/15 i 104/17-</w:t>
      </w:r>
      <w:r>
        <w:rPr>
          <w:rFonts w:cs="Times New Roman" w:hAnsi="Times New Roman" w:ascii="Times New Roman"/>
          <w:sz w:val="24"/>
          <w:szCs w:val="24"/>
        </w:rPr>
        <w:t xml:space="preserve"> dalje SZ) tražbina se smatra utvrđenom ako je na ispitnom ročištu prizna stečajni upravitelj i ne ospori stečajni vjerovnik, odnosno ako izjavljeno osporavanje bude otklonjeno.</w:t>
      </w:r>
    </w:p>
    <w:p w:rsidRDefault="00724552" w:rsidP="00724552" w:rsidR="0072455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41656" w:rsidP="00724552" w:rsidR="00EA30B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Kako vjerovnici </w:t>
      </w:r>
      <w:r w:rsidRPr="00B41656">
        <w:rPr>
          <w:rFonts w:cs="Times New Roman" w:hAnsi="Times New Roman" w:ascii="Times New Roman"/>
          <w:color w:val="000000"/>
          <w:sz w:val="24"/>
          <w:szCs w:val="24"/>
        </w:rPr>
        <w:t>IVIC</w:t>
      </w:r>
      <w:r>
        <w:rPr>
          <w:rFonts w:cs="Times New Roman" w:hAnsi="Times New Roman" w:ascii="Times New Roman"/>
          <w:color w:val="000000"/>
          <w:sz w:val="24"/>
          <w:szCs w:val="24"/>
        </w:rPr>
        <w:t>A</w:t>
      </w:r>
      <w:r w:rsidRPr="00B41656">
        <w:rPr>
          <w:rFonts w:cs="Times New Roman" w:hAnsi="Times New Roman" w:ascii="Times New Roman"/>
          <w:color w:val="000000"/>
          <w:sz w:val="24"/>
          <w:szCs w:val="24"/>
        </w:rPr>
        <w:t xml:space="preserve"> FRANIĆ, vl. obrta "MARKO,OIB: 15776385581 i LUK</w:t>
      </w:r>
      <w:r>
        <w:rPr>
          <w:rFonts w:cs="Times New Roman" w:hAnsi="Times New Roman" w:ascii="Times New Roman"/>
          <w:color w:val="000000"/>
          <w:sz w:val="24"/>
          <w:szCs w:val="24"/>
        </w:rPr>
        <w:t>A</w:t>
      </w:r>
      <w:r w:rsidRPr="00B41656">
        <w:rPr>
          <w:rFonts w:cs="Times New Roman" w:hAnsi="Times New Roman" w:ascii="Times New Roman"/>
          <w:color w:val="000000"/>
          <w:sz w:val="24"/>
          <w:szCs w:val="24"/>
        </w:rPr>
        <w:t xml:space="preserve"> VUKO,  OIB: 76059756517,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uz prijavu tražbine dostavljene stečajnom upravitelju na temelju rješenja o otvaranju stečajnog postupka nad dužnikom </w:t>
      </w:r>
      <w:r w:rsidRPr="009141CD">
        <w:rPr>
          <w:rFonts w:cs="Times New Roman" w:hAnsi="Times New Roman" w:ascii="Times New Roman"/>
          <w:sz w:val="24"/>
          <w:szCs w:val="24"/>
        </w:rPr>
        <w:t>ELERA TRADE, društvo s ograničenom odgovornošću za trgovinu i montažu u stečaju,  OIB: 19504916075, Split, Ulica bana Josipa Jelačića 11</w:t>
      </w:r>
      <w:r>
        <w:rPr>
          <w:rFonts w:cs="Times New Roman" w:hAnsi="Times New Roman" w:ascii="Times New Roman"/>
          <w:sz w:val="24"/>
          <w:szCs w:val="24"/>
        </w:rPr>
        <w:t xml:space="preserve"> od 15. studenoga 2017. godine, nisu dostavili obračun zateznih kamata u apsolutnom iznosu na zatraženu glavnicu, stečajni upravitelj ih nije mogao ispitati na ispitnom ročištu koje je u ovom predmetu održano 16. veljače 2017. godine, radi čega je </w:t>
      </w:r>
    </w:p>
    <w:p w:rsidRDefault="00B41656" w:rsidP="00724552" w:rsidR="00B416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dopunsku prijavu navedenih vjerovnika s osnova obračunatih kamata na zatraženu glavnicu u apsolutnom iznosu koja je dostavljena u sudski spis na ispitnom ročištu od 16. veljače 2018. godine, radi nepravovremenosti valjalo odbaciti kao nedopuštenu.</w:t>
      </w:r>
    </w:p>
    <w:p w:rsidRDefault="00B41656" w:rsidP="00724552" w:rsidR="00B41656" w:rsidRPr="00B416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24552" w:rsidP="00724552" w:rsidR="0072455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</w:t>
      </w:r>
      <w:r w:rsidR="00B41656">
        <w:rPr>
          <w:rFonts w:eastAsia="Calibri"/>
          <w:lang w:eastAsia="en-US"/>
        </w:rPr>
        <w:t>263.</w:t>
      </w:r>
      <w:r>
        <w:rPr>
          <w:rFonts w:eastAsia="Calibri"/>
          <w:lang w:eastAsia="en-US"/>
        </w:rPr>
        <w:t xml:space="preserve">do </w:t>
      </w:r>
      <w:r w:rsidR="00B41656">
        <w:rPr>
          <w:rFonts w:eastAsia="Calibri"/>
          <w:lang w:eastAsia="en-US"/>
        </w:rPr>
        <w:t>267</w:t>
      </w:r>
      <w:r>
        <w:rPr>
          <w:rFonts w:eastAsia="Calibri"/>
          <w:lang w:eastAsia="en-US"/>
        </w:rPr>
        <w:t xml:space="preserve">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724552" w:rsidP="00724552" w:rsidR="00724552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4C5F63">
        <w:rPr>
          <w:rFonts w:eastAsia="Calibri"/>
          <w:lang w:eastAsia="en-US"/>
        </w:rPr>
        <w:t>16</w:t>
      </w:r>
      <w:r>
        <w:rPr>
          <w:rFonts w:eastAsia="Calibri"/>
          <w:lang w:eastAsia="en-US"/>
        </w:rPr>
        <w:t xml:space="preserve">. </w:t>
      </w:r>
      <w:r w:rsidR="004C5F63">
        <w:rPr>
          <w:rFonts w:eastAsia="Calibri"/>
          <w:lang w:eastAsia="en-US"/>
        </w:rPr>
        <w:t>veljače</w:t>
      </w:r>
      <w:r>
        <w:rPr>
          <w:rFonts w:eastAsia="Calibri"/>
          <w:lang w:eastAsia="en-US"/>
        </w:rPr>
        <w:t xml:space="preserve"> 201</w:t>
      </w:r>
      <w:r w:rsidR="004C5F63">
        <w:rPr>
          <w:rFonts w:eastAsia="Calibri"/>
          <w:lang w:eastAsia="en-US"/>
        </w:rPr>
        <w:t>8</w:t>
      </w:r>
      <w:r>
        <w:rPr>
          <w:rFonts w:eastAsia="Calibri"/>
          <w:lang w:eastAsia="en-US"/>
        </w:rPr>
        <w:t>.  godine.</w:t>
      </w:r>
    </w:p>
    <w:p w:rsidRDefault="00724552" w:rsidP="00724552" w:rsidR="00724552">
      <w:pPr>
        <w:jc w:val="center"/>
        <w:rPr>
          <w:rFonts w:eastAsia="Calibri"/>
          <w:sz w:val="16"/>
          <w:szCs w:val="16"/>
          <w:lang w:eastAsia="en-US"/>
        </w:rPr>
      </w:pPr>
    </w:p>
    <w:p w:rsidRDefault="00724552" w:rsidP="00724552" w:rsidR="0072455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724552" w:rsidP="00724552" w:rsidR="0072455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EA30BC">
        <w:rPr>
          <w:rFonts w:eastAsia="Calibri"/>
          <w:lang w:eastAsia="en-US"/>
        </w:rPr>
        <w:tab/>
      </w:r>
      <w:r w:rsidR="00EA30BC">
        <w:rPr>
          <w:rFonts w:eastAsia="Calibri"/>
          <w:lang w:eastAsia="en-US"/>
        </w:rPr>
        <w:tab/>
      </w:r>
      <w:r w:rsidR="00EA30BC">
        <w:rPr>
          <w:rFonts w:eastAsia="Calibri"/>
          <w:lang w:eastAsia="en-US"/>
        </w:rPr>
        <w:tab/>
      </w:r>
      <w:r w:rsidR="00EA30BC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Velimir Vuković </w:t>
      </w:r>
    </w:p>
    <w:p w:rsidRDefault="00724552" w:rsidP="00724552" w:rsidR="00724552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EA30BC" w:rsidP="00724552" w:rsidR="00EA30BC">
      <w:pPr>
        <w:jc w:val="both"/>
        <w:rPr>
          <w:rFonts w:eastAsia="Calibri"/>
          <w:lang w:eastAsia="en-US"/>
        </w:rPr>
      </w:pPr>
    </w:p>
    <w:p w:rsidRDefault="00EA30BC" w:rsidP="00724552" w:rsidR="00EA30BC">
      <w:pPr>
        <w:jc w:val="both"/>
        <w:rPr>
          <w:rFonts w:eastAsia="Calibri"/>
          <w:lang w:eastAsia="en-US"/>
        </w:rPr>
      </w:pPr>
    </w:p>
    <w:p w:rsidRDefault="00EA30BC" w:rsidP="00724552" w:rsidR="00EA30BC">
      <w:pPr>
        <w:jc w:val="both"/>
        <w:rPr>
          <w:rFonts w:eastAsia="Calibri"/>
          <w:lang w:eastAsia="en-US"/>
        </w:rPr>
      </w:pPr>
    </w:p>
    <w:p w:rsidRDefault="00EA30BC" w:rsidP="00724552" w:rsidR="00EA30BC">
      <w:pPr>
        <w:jc w:val="both"/>
        <w:rPr>
          <w:rFonts w:eastAsia="Calibri"/>
          <w:lang w:eastAsia="en-US"/>
        </w:rPr>
      </w:pPr>
    </w:p>
    <w:p w:rsidRDefault="00724552" w:rsidP="00724552" w:rsidR="00724552" w:rsidRPr="00EA30BC">
      <w:pPr>
        <w:jc w:val="both"/>
        <w:rPr>
          <w:rFonts w:eastAsia="Calibri"/>
          <w:b/>
          <w:lang w:eastAsia="en-US"/>
        </w:rPr>
      </w:pPr>
      <w:r w:rsidRPr="00EA30BC">
        <w:rPr>
          <w:rFonts w:eastAsia="Calibri"/>
          <w:b/>
          <w:lang w:eastAsia="en-US"/>
        </w:rPr>
        <w:t xml:space="preserve">POUKA O PRAVNOM LIJEKU: </w:t>
      </w:r>
    </w:p>
    <w:p w:rsidRDefault="00724552" w:rsidP="00724552" w:rsidR="00724552">
      <w:pPr>
        <w:jc w:val="both"/>
      </w:pPr>
      <w: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724552" w:rsidP="00724552" w:rsidR="00724552">
      <w:pPr>
        <w:jc w:val="both"/>
        <w:rPr>
          <w:rFonts w:eastAsia="Calibri"/>
          <w:lang w:eastAsia="en-US"/>
        </w:rPr>
      </w:pPr>
    </w:p>
    <w:p w:rsidRDefault="00724552" w:rsidP="00724552" w:rsidR="0072455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724552" w:rsidP="00724552" w:rsidR="00724552">
      <w:pPr>
        <w:ind w:firstLine="357"/>
        <w:jc w:val="both"/>
      </w:pPr>
      <w:r>
        <w:t>- stečajn</w:t>
      </w:r>
      <w:r w:rsidR="00EA30BC">
        <w:t>om</w:t>
      </w:r>
      <w:r>
        <w:t xml:space="preserve"> upravitelj</w:t>
      </w:r>
      <w:r w:rsidR="00EA30BC">
        <w:t xml:space="preserve">u </w:t>
      </w:r>
    </w:p>
    <w:p w:rsidRDefault="004150B6" w:rsidP="00724552" w:rsidR="00B41656">
      <w:pPr>
        <w:ind w:firstLine="357"/>
        <w:jc w:val="both"/>
      </w:pPr>
      <w:r>
        <w:t xml:space="preserve">- vjerovniku </w:t>
      </w:r>
      <w:r w:rsidR="00B41656">
        <w:t>Ivica Franić vl. obrta "Marko",</w:t>
      </w:r>
      <w:r w:rsidR="00EA30BC">
        <w:t>N</w:t>
      </w:r>
      <w:r w:rsidR="00B41656">
        <w:t>erežišće, otok</w:t>
      </w:r>
      <w:r w:rsidR="00EA30BC">
        <w:t xml:space="preserve"> </w:t>
      </w:r>
      <w:r w:rsidR="00B41656">
        <w:t xml:space="preserve">Brač, Vela Farska 16 </w:t>
      </w:r>
    </w:p>
    <w:p w:rsidRDefault="004150B6" w:rsidP="00724552" w:rsidR="008E3FC4">
      <w:pPr>
        <w:ind w:firstLine="357"/>
        <w:jc w:val="both"/>
      </w:pPr>
      <w:r>
        <w:t>- vjerovniku</w:t>
      </w:r>
      <w:r w:rsidR="00B41656">
        <w:t xml:space="preserve"> Luki Vuko po odvjetniku Srđanu Brajević , Split,Smiljanićeva 2</w:t>
      </w:r>
    </w:p>
    <w:p w:rsidRDefault="00724552" w:rsidP="00724552" w:rsidR="00724552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 8 dana</w:t>
      </w:r>
    </w:p>
    <w:p w:rsidRDefault="00724552" w:rsidP="00724552" w:rsidR="00724552">
      <w:pPr>
        <w:ind w:firstLine="357"/>
        <w:jc w:val="both"/>
      </w:pPr>
      <w:r>
        <w:rPr>
          <w:rFonts w:eastAsia="Calibri"/>
          <w:lang w:eastAsia="en-US"/>
        </w:rPr>
        <w:t>-  u spis</w:t>
      </w:r>
    </w:p>
    <w:p w:rsidRDefault="00724552" w:rsidP="00724552" w:rsidR="00724552"/>
    <w:p w:rsidRDefault="00724552" w:rsidP="00724552" w:rsidR="00724552"/>
    <w:p w:rsidRDefault="00724552" w:rsidP="00724552" w:rsidR="00724552"/>
    <w:p w:rsidRDefault="00724552" w:rsidP="00724552" w:rsidR="00724552"/>
    <w:p w:rsidRDefault="00F53219" w:rsidR="00F53219"/>
    <w:sectPr w:rsidSect="00EA30BC" w:rsidR="00F53219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462B4"/>
    <w:multiLevelType w:val="hybridMultilevel"/>
    <w:tmpl w:val="74183DBE"/>
    <w:lvl w:tplc="A076784C" w:ilvl="0">
      <w:start w:val="1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1">
    <w:nsid w:val="5B0C24CD"/>
    <w:multiLevelType w:val="hybridMultilevel"/>
    <w:tmpl w:val="81B8E216"/>
    <w:lvl w:tplc="88D01AD4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4552"/>
    <w:rsid w:val="0000599D"/>
    <w:rsid w:val="0008136E"/>
    <w:rsid w:val="000A2531"/>
    <w:rsid w:val="0015315C"/>
    <w:rsid w:val="0018469E"/>
    <w:rsid w:val="00204B2A"/>
    <w:rsid w:val="002D4CA7"/>
    <w:rsid w:val="003B3AFE"/>
    <w:rsid w:val="003D3CF4"/>
    <w:rsid w:val="00413F4F"/>
    <w:rsid w:val="004150B6"/>
    <w:rsid w:val="004C14BA"/>
    <w:rsid w:val="004C5F63"/>
    <w:rsid w:val="0050043A"/>
    <w:rsid w:val="00514F17"/>
    <w:rsid w:val="005A07A4"/>
    <w:rsid w:val="005F6E63"/>
    <w:rsid w:val="006F32AD"/>
    <w:rsid w:val="00713543"/>
    <w:rsid w:val="00724552"/>
    <w:rsid w:val="0074187E"/>
    <w:rsid w:val="00761207"/>
    <w:rsid w:val="007A6DEF"/>
    <w:rsid w:val="008072EE"/>
    <w:rsid w:val="008E3FC4"/>
    <w:rsid w:val="009015B3"/>
    <w:rsid w:val="009141CD"/>
    <w:rsid w:val="0096613D"/>
    <w:rsid w:val="009F1666"/>
    <w:rsid w:val="00A45789"/>
    <w:rsid w:val="00B41656"/>
    <w:rsid w:val="00BC5C6A"/>
    <w:rsid w:val="00C73335"/>
    <w:rsid w:val="00C91AC2"/>
    <w:rsid w:val="00CB6A2F"/>
    <w:rsid w:val="00CE34CB"/>
    <w:rsid w:val="00CF64C7"/>
    <w:rsid w:val="00EA30BC"/>
    <w:rsid w:val="00EB7DF7"/>
    <w:rsid w:val="00F14D8E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4552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24552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45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45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245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5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C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C6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C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C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4552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24552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45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45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245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5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C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C6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C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C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173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354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686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364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St-674/2017</izvorni_sadrzaj>
    <derivirana_varijabla naziv="DomainObject.Predmet.OznakaBroj_1">St-674/2017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ELERA TRADE, društvo s ograničenom odgovornošću za trgovinu i montažu u stečaju</izvorni_sadrzaj>
    <derivirana_varijabla naziv="DomainObject.Predmet.ProtustrankaFormated_1">  ELERA TRADE, društvo s ograničenom odgovornošću za trgovinu i montažu u stečaju</derivirana_varijabla>
  </DomainObject.Predmet.ProtustrankaFormated>
  <DomainObject.Predmet.ProtustrankaFormatedOIB>
    <izvorni_sadrzaj>  ELERA TRADE, društvo s ograničenom odgovornošću za trgovinu i montažu u stečaju, OIB 19504916075</izvorni_sadrzaj>
    <derivirana_varijabla naziv="DomainObject.Predmet.ProtustrankaFormatedOIB_1">  ELERA TRADE, društvo s ograničenom odgovornošću za trgovinu i montažu u stečaju, OIB 19504916075</derivirana_varijabla>
  </DomainObject.Predmet.ProtustrankaFormatedOIB>
  <DomainObject.Predmet.ProtustrankaFormatedWithAdress>
    <izvorni_sadrzaj> ELERA TRADE, društvo s ograničenom odgovornošću za trgovinu i montažu u stečaju, Ulica bana Josipa Jelačića 11, 21000 Split</izvorni_sadrzaj>
    <derivirana_varijabla naziv="DomainObject.Predmet.ProtustrankaFormatedWithAdress_1"> ELERA TRADE, društvo s ograničenom odgovornošću za trgovinu i montažu u stečaju, Ulica bana Josipa Jelačića 11, 21000 Split</derivirana_varijabla>
  </DomainObject.Predmet.ProtustrankaFormatedWithAdress>
  <DomainObject.Predmet.ProtustrankaFormatedWithAdressOIB>
    <izvorni_sadrzaj> ELERA TRADE, društvo s ograničenom odgovornošću za trgovinu i montažu u stečaju, OIB 19504916075, Ulica bana Josipa Jelačića 11, 21000 Split</izvorni_sadrzaj>
    <derivirana_varijabla naziv="DomainObject.Predmet.ProtustrankaFormatedWithAdressOIB_1"> ELERA TRADE, društvo s ograničenom odgovornošću za trgovinu i montažu u stečaju, OIB 19504916075, Ulica bana Josipa Jelačića 11, 21000 Split</derivirana_varijabla>
  </DomainObject.Predmet.ProtustrankaFormatedWithAdressOIB>
  <DomainObject.Predmet.ProtustrankaWithAdress>
    <izvorni_sadrzaj>ELERA TRADE, društvo s ograničenom odgovornošću za trgovinu i montažu u stečaju Ulica bana Josipa Jelačića 11, 21000 Split</izvorni_sadrzaj>
    <derivirana_varijabla naziv="DomainObject.Predmet.ProtustrankaWithAdress_1">ELERA TRADE, društvo s ograničenom odgovornošću za trgovinu i montažu u stečaju Ulica bana Josipa Jelačića 11, 21000 Split</derivirana_varijabla>
  </DomainObject.Predmet.ProtustrankaWithAdress>
  <DomainObject.Predmet.ProtustrankaWithAdressOIB>
    <izvorni_sadrzaj>ELERA TRADE, društvo s ograničenom odgovornošću za trgovinu i montažu u stečaju, OIB 19504916075, Ulica bana Josipa Jelačića 11, 21000 Split</izvorni_sadrzaj>
    <derivirana_varijabla naziv="DomainObject.Predmet.ProtustrankaWithAdressOIB_1">ELERA TRADE, društvo s ograničenom odgovornošću za trgovinu i montažu u stečaju, OIB 19504916075, Ulica bana Josipa Jelačića 11, 21000 Split</derivirana_varijabla>
  </DomainObject.Predmet.ProtustrankaWithAdressOIB>
  <DomainObject.Predmet.ProtustrankaNazivFormated>
    <izvorni_sadrzaj>ELERA TRADE, društvo s ograničenom odgovornošću za trgovinu i montažu u stečaju</izvorni_sadrzaj>
    <derivirana_varijabla naziv="DomainObject.Predmet.ProtustrankaNazivFormated_1">ELERA TRADE, društvo s ograničenom odgovornošću za trgovinu i montažu u stečaju</derivirana_varijabla>
  </DomainObject.Predmet.ProtustrankaNazivFormated>
  <DomainObject.Predmet.ProtustrankaNazivFormatedOIB>
    <izvorni_sadrzaj>ELERA TRADE, društvo s ograničenom odgovornošću za trgovinu i montažu u stečaju, OIB 19504916075</izvorni_sadrzaj>
    <derivirana_varijabla naziv="DomainObject.Predmet.ProtustrankaNazivFormatedOIB_1">ELERA TRADE, društvo s ograničenom odgovornošću za trgovinu i montažu u stečaju, OIB 19504916075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financija, Gundulićeva 29 a, 21000 Split</izvorni_sadrzaj>
    <derivirana_varijabla naziv="DomainObject.Predmet.StrankaFormatedWithAdress_1"> RH Ministarstvo financija, Gundulićeva 29 a, 21000 Split</derivirana_varijabla>
  </DomainObject.Predmet.StrankaFormatedWithAdress>
  <DomainObject.Predmet.StrankaFormatedWithAdressOIB>
    <izvorni_sadrzaj> RH Ministarstvo financija, OIB 52634238587, Gundulićeva 29 a, 21000 Split</izvorni_sadrzaj>
    <derivirana_varijabla naziv="DomainObject.Predmet.StrankaFormatedWithAdressOIB_1"> RH Ministarstvo financija, OIB 52634238587, Gundulićeva 29 a, 21000 Split</derivirana_varijabla>
  </DomainObject.Predmet.StrankaFormatedWithAdressOIB>
  <DomainObject.Predmet.StrankaWithAdress>
    <izvorni_sadrzaj>RH Ministarstvo financija Gundulićeva 29 a,21000 Split</izvorni_sadrzaj>
    <derivirana_varijabla naziv="DomainObject.Predmet.StrankaWithAdress_1">RH Ministarstvo financija Gundulićeva 29 a,21000 Split</derivirana_varijabla>
  </DomainObject.Predmet.StrankaWithAdress>
  <DomainObject.Predmet.StrankaWithAdressOIB>
    <izvorni_sadrzaj>RH Ministarstvo financija, OIB 52634238587, Gundulićeva 29 a,21000 Split</izvorni_sadrzaj>
    <derivirana_varijabla naziv="DomainObject.Predmet.StrankaWithAdressOIB_1">RH Ministarstvo financija, OIB 52634238587, Gundulićeva 29 a,21000 Split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financija, Gundulićeva 29 a, 21000 Split</item>
    </izvorni_sadrzaj>
    <derivirana_varijabla naziv="DomainObject.Predmet.StrankaListFormatedWithAdress_1">
      <item>RH Ministarstvo financija, Gundulićeva 29 a, 21000 Split</item>
    </derivirana_varijabla>
  </DomainObject.Predmet.StrankaListFormatedWithAdress>
  <DomainObject.Predmet.StrankaListFormatedWithAdressOIB>
    <izvorni_sadrzaj>
      <item>RH Ministarstvo financija, OIB 52634238587, Gundulićeva 29 a, 21000 Split</item>
    </izvorni_sadrzaj>
    <derivirana_varijabla naziv="DomainObject.Predmet.StrankaListFormatedWithAdressOIB_1">
      <item>RH Ministarstvo financija, OIB 52634238587, Gundulićeva 29 a, 21000 Split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ELERA TRADE, društvo s ograničenom odgovornošću za trgovinu i montažu u stečaju</item>
    </izvorni_sadrzaj>
    <derivirana_varijabla naziv="DomainObject.Predmet.ProtuStrankaListFormated_1">
      <item>ELERA TRADE, društvo s ograničenom odgovornošću za trgovinu i montažu u stečaju</item>
    </derivirana_varijabla>
  </DomainObject.Predmet.ProtuStrankaListFormated>
  <DomainObject.Predmet.ProtuStrankaListFormatedOIB>
    <izvorni_sadrzaj>
      <item>ELERA TRADE, društvo s ograničenom odgovornošću za trgovinu i montažu u stečaju, OIB 19504916075</item>
    </izvorni_sadrzaj>
    <derivirana_varijabla naziv="DomainObject.Predmet.ProtuStrankaListFormatedOIB_1">
      <item>ELERA TRADE, društvo s ograničenom odgovornošću za trgovinu i montažu u stečaju, OIB 19504916075</item>
    </derivirana_varijabla>
  </DomainObject.Predmet.ProtuStrankaListFormatedOIB>
  <DomainObject.Predmet.ProtuStrankaListFormatedWithAdress>
    <izvorni_sadrzaj>
      <item>ELERA TRADE, društvo s ograničenom odgovornošću za trgovinu i montažu u stečaju, Ulica bana Josipa Jelačića 11, 21000 Split</item>
    </izvorni_sadrzaj>
    <derivirana_varijabla naziv="DomainObject.Predmet.ProtuStrankaListFormatedWithAdress_1">
      <item>ELERA TRADE, društvo s ograničenom odgovornošću za trgovinu i montažu u stečaju, Ulica bana Josipa Jelačića 11, 21000 Split</item>
    </derivirana_varijabla>
  </DomainObject.Predmet.ProtuStrankaListFormatedWithAdress>
  <DomainObject.Predmet.ProtuStrankaListFormatedWithAdressOIB>
    <izvorni_sadrzaj>
      <item>ELERA TRADE, društvo s ograničenom odgovornošću za trgovinu i montažu u stečaju, OIB 19504916075, Ulica bana Josipa Jelačića 11, 21000 Split</item>
    </izvorni_sadrzaj>
    <derivirana_varijabla naziv="DomainObject.Predmet.ProtuStrankaListFormatedWithAdressOIB_1">
      <item>ELERA TRADE, društvo s ograničenom odgovornošću za trgovinu i montažu u stečaju, OIB 19504916075, Ulica bana Josipa Jelačića 11, 21000 Split</item>
    </derivirana_varijabla>
  </DomainObject.Predmet.ProtuStrankaListFormatedWithAdressOIB>
  <DomainObject.Predmet.ProtuStrankaListNazivFormated>
    <izvorni_sadrzaj>
      <item>ELERA TRADE, društvo s ograničenom odgovornošću za trgovinu i montažu u stečaju</item>
    </izvorni_sadrzaj>
    <derivirana_varijabla naziv="DomainObject.Predmet.ProtuStrankaListNazivFormated_1">
      <item>ELERA TRADE, društvo s ograničenom odgovornošću za trgovinu i montažu u stečaju</item>
    </derivirana_varijabla>
  </DomainObject.Predmet.ProtuStrankaListNazivFormated>
  <DomainObject.Predmet.ProtuStrankaListNazivFormatedOIB>
    <izvorni_sadrzaj>
      <item>ELERA TRADE, društvo s ograničenom odgovornošću za trgovinu i montažu u stečaju, OIB 19504916075</item>
    </izvorni_sadrzaj>
    <derivirana_varijabla naziv="DomainObject.Predmet.ProtuStrankaListNazivFormatedOIB_1">
      <item>ELERA TRADE, društvo s ograničenom odgovornošću za trgovinu i montažu u stečaju, OIB 19504916075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odvjetništvo, Gundulićeva 29 a, 21000 Split</item>
    </izvorni_sadrzaj>
    <derivirana_varijabla naziv="DomainObject.Predmet.OstaliListFormatedWithAdress_1">
      <item>Županijsko državno odvjetništvo, Gundulićeva 29 a, 21000 Split</item>
    </derivirana_varijabla>
  </DomainObject.Predmet.OstaliListFormatedWithAdress>
  <DomainObject.Predmet.OstaliListFormatedWithAdressOIB>
    <izvorni_sadrzaj>
      <item>Županijsko državno odvjetništvo, Gundulićeva 29 a, 21000 Split</item>
    </izvorni_sadrzaj>
    <derivirana_varijabla naziv="DomainObject.Predmet.OstaliListFormatedWithAdressOIB_1">
      <item>Županijsko državno odvjetništvo, Gundulićeva 29 a, 21000 Split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ELERA TRADE, društvo s ograničenom odgovornošću za trgovinu i montažu u stečaju</izvorni_sadrzaj>
    <derivirana_varijabla naziv="DomainObject.Predmet.ProtustrankaIDrugi_1">ELERA TRADE, društvo s ograničenom odgovornošću za trgovinu i montažu u stečaju</derivirana_varijabla>
  </DomainObject.Predmet.ProtustrankaIDrugi>
  <DomainObject.Predmet.StrankaIDrugiAdressOIB>
    <izvorni_sadrzaj>RH Ministarstvo financija, OIB 52634238587, Gundulićeva 29 a, 21000 Split</izvorni_sadrzaj>
    <derivirana_varijabla naziv="DomainObject.Predmet.StrankaIDrugiAdressOIB_1">RH Ministarstvo financija, OIB 52634238587, Gundulićeva 29 a, 21000 Split</derivirana_varijabla>
  </DomainObject.Predmet.StrankaIDrugiAdressOIB>
  <DomainObject.Predmet.ProtustrankaIDrugiAdressOIB>
    <izvorni_sadrzaj>ELERA TRADE, društvo s ograničenom odgovornošću za trgovinu i montažu u stečaju, OIB 19504916075, Ulica bana Josipa Jelačića 11, 21000 Split</izvorni_sadrzaj>
    <derivirana_varijabla naziv="DomainObject.Predmet.ProtustrankaIDrugiAdressOIB_1">ELERA TRADE, društvo s ograničenom odgovornošću za trgovinu i montažu u stečaju, OIB 19504916075, Ulica bana Josipa Jelačića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ELERA TRADE, društvo s ograničenom odgovornošću za trgovinu i montažu u stečaju</item>
      <item>RH Ministarstvo financija</item>
      <item>Županijsko državno odvjetništvo</item>
    </izvorni_sadrzaj>
    <derivirana_varijabla naziv="DomainObject.Predmet.SudioniciListNaziv_1">
      <item>ELERA TRADE, društvo s ograničenom odgovornošću za trgovinu i montažu u stečaju</item>
      <item>RH Ministarstvo financija</item>
      <item>Županijsko državno odvjetništvo</item>
    </derivirana_varijabla>
  </DomainObject.Predmet.SudioniciListNaziv>
  <DomainObject.Predmet.SudioniciListAdressOIB>
    <izvorni_sadrzaj>
      <item>ELERA TRADE, društvo s ograničenom odgovornošću za trgovinu i montažu u stečaju, OIB 19504916075, Ulica bana Josipa Jelačića 11,21000 Split</item>
      <item>RH Ministarstvo financija, OIB 52634238587, Gundulićeva 29 a,21000 Split</item>
      <item>Županijsko državno odvjetništvo, Gundulićeva 29 a,21000 Split</item>
    </izvorni_sadrzaj>
    <derivirana_varijabla naziv="DomainObject.Predmet.SudioniciListAdressOIB_1">
      <item>ELERA TRADE, društvo s ograničenom odgovornošću za trgovinu i montažu u stečaju, OIB 19504916075, Ulica bana Josipa Jelačića 11,21000 Split</item>
      <item>RH Ministarstvo financija, OIB 52634238587, Gundulićeva 29 a,21000 Split</item>
      <item>Županijsko državno odvjetništvo,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19504916075</item>
      <item>, OIB 52634238587</item>
      <item>, OIB null</item>
    </izvorni_sadrzaj>
    <derivirana_varijabla naziv="DomainObject.Predmet.SudioniciListNazivOIB_1">
      <item>, OIB 19504916075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817</properties:Words>
  <properties:Characters>4666</properties:Characters>
  <properties:Lines>107</properties:Lines>
  <properties:Paragraphs>41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2018-02-16T12:30:00Z</dcterms:created>
  <dc:creator>Velimir Vuković</dc:creator>
  <cp:lastModifiedBy>Marija Elez</cp:lastModifiedBy>
  <cp:lastPrinted>2018-02-19T07:34:00Z</cp:lastPrinted>
  <dcterms:modified xmlns:xsi="http://www.w3.org/2001/XMLSchema-instance" xsi:type="dcterms:W3CDTF">2018-02-19T07:36:00Z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1.st-82-15 utv. i osporene tražbine 2 docx.docx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