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aa03" w14:paraId="8e9aa03" w:rsidRDefault="002F06B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1245870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F06BF" w:rsidP="002F06BF" w:rsidR="002F06BF">
      <w:pPr>
        <w:pStyle w:val="Bezproreda"/>
      </w:pPr>
    </w:p>
    <w:p w:rsidRDefault="002F06BF" w:rsidP="002F06BF" w:rsidR="002F06BF">
      <w:pPr>
        <w:pStyle w:val="Bezproreda"/>
      </w:pPr>
    </w:p>
    <w:p w:rsidRDefault="002F06BF" w:rsidP="002F06BF" w:rsidR="00AE649C">
      <w:pPr>
        <w:pStyle w:val="Bezproreda"/>
      </w:pPr>
      <w:r>
        <w:t xml:space="preserve">    Republika Hrvatska</w:t>
      </w:r>
    </w:p>
    <w:p w:rsidRDefault="002F06BF" w:rsidP="002F06BF" w:rsidR="002F06BF">
      <w:pPr>
        <w:pStyle w:val="Bezproreda"/>
      </w:pPr>
      <w:r>
        <w:t>Trgovački sud u Bjelovaru</w:t>
      </w:r>
    </w:p>
    <w:p w:rsidRDefault="002F06BF" w:rsidP="002F06BF" w:rsidR="002F06BF">
      <w:pPr>
        <w:pStyle w:val="Bezproreda"/>
      </w:pPr>
      <w:r>
        <w:t>Bjelovar, Dr. I. Lebovića 42.</w:t>
      </w:r>
    </w:p>
    <w:p w:rsidRDefault="002F06BF" w:rsidP="002F06BF" w:rsidR="002F06BF">
      <w:pPr>
        <w:pStyle w:val="Bezproreda"/>
        <w:ind w:firstLine="708" w:left="4956"/>
      </w:pPr>
      <w:r>
        <w:t>Poslovni broj: 1 St-800/2018-5</w:t>
      </w:r>
    </w:p>
    <w:p w:rsidRDefault="002F06BF" w:rsidP="002F06BF" w:rsidR="002F06BF">
      <w:pPr>
        <w:pStyle w:val="Bezproreda"/>
      </w:pPr>
    </w:p>
    <w:p w:rsidRDefault="002F06BF" w:rsidP="002F06BF" w:rsidR="002F06BF">
      <w:pPr>
        <w:pStyle w:val="Bezproreda"/>
        <w:jc w:val="center"/>
      </w:pPr>
      <w:r>
        <w:t>U   I M E   R E P U B L I K E   H R V A T S K E</w:t>
      </w:r>
    </w:p>
    <w:p w:rsidRDefault="002F06BF" w:rsidP="002F06BF" w:rsidR="002F06BF">
      <w:pPr>
        <w:pStyle w:val="Bezproreda"/>
      </w:pPr>
    </w:p>
    <w:p w:rsidRDefault="002F06BF" w:rsidP="002F06BF" w:rsidR="002F06BF">
      <w:pPr>
        <w:pStyle w:val="Bezproreda"/>
        <w:jc w:val="center"/>
      </w:pPr>
      <w:r>
        <w:t>R J E Š E NJ E</w:t>
      </w:r>
    </w:p>
    <w:p w:rsidRDefault="002F06BF" w:rsidP="002F06BF" w:rsidR="002F06BF">
      <w:pPr>
        <w:pStyle w:val="Bezproreda"/>
      </w:pPr>
    </w:p>
    <w:p w:rsidRDefault="002F06BF" w:rsidP="002F06BF" w:rsidR="002F06BF">
      <w:pPr>
        <w:pStyle w:val="Bezproreda"/>
      </w:pPr>
      <w:r>
        <w:tab/>
        <w:t>Trgovački sud u Bjelovaru,  po sucu toga suda Branki Pleskalt, u stečajnom  predmetu nad dužnikom Stečajna masa iza dužnika KOMGRA d.o.o. za građenje i usluge, u stečaju, Zagreb, Kralja Držislava 10, OIB: 65469115884,  5. veljače 2019.</w:t>
      </w:r>
    </w:p>
    <w:p w:rsidRDefault="002F06BF" w:rsidP="002F06BF" w:rsidR="002F06BF">
      <w:pPr>
        <w:pStyle w:val="Bezproreda"/>
      </w:pPr>
    </w:p>
    <w:p w:rsidRDefault="002F06BF" w:rsidP="002F06BF" w:rsidR="002F06BF">
      <w:pPr>
        <w:pStyle w:val="Bezproreda"/>
        <w:jc w:val="center"/>
      </w:pPr>
      <w:r>
        <w:t>r i j e š i o   j e</w:t>
      </w:r>
    </w:p>
    <w:p w:rsidRDefault="002F06BF" w:rsidP="002F06BF" w:rsidR="002F06BF">
      <w:pPr>
        <w:pStyle w:val="Bezproreda"/>
      </w:pPr>
    </w:p>
    <w:p w:rsidRDefault="002F06BF" w:rsidP="002F06BF" w:rsidR="002F06BF">
      <w:pPr>
        <w:pStyle w:val="Bezproreda"/>
      </w:pPr>
      <w:r>
        <w:tab/>
        <w:t>1. Otvara se stečajni postupak nad Stečajnom masom iza dužnika KOMGRA d.o.o. za građenje i usluge, u stečaju, Zagreb, Kralja Držislava 10, OIB: 65469115884.</w:t>
      </w:r>
    </w:p>
    <w:p w:rsidRDefault="002F06BF" w:rsidP="002F06BF" w:rsidR="002F06BF">
      <w:pPr>
        <w:pStyle w:val="Bezproreda"/>
      </w:pPr>
    </w:p>
    <w:p w:rsidRDefault="002F06BF" w:rsidP="002F06BF" w:rsidR="002F06BF">
      <w:pPr>
        <w:pStyle w:val="Bezproreda"/>
      </w:pPr>
      <w:r>
        <w:tab/>
        <w:t>2. Zaključuje se stečajni postupak nad Stečajnom masom iza dužnika KOMGRA d.o.o. za građenje i usluge, u stečaju, Zagreb, Kralja Držislava 10, OIB: 65469115884.</w:t>
      </w:r>
    </w:p>
    <w:p w:rsidRDefault="002F06BF" w:rsidP="002F06BF" w:rsidR="002F06BF">
      <w:pPr>
        <w:pStyle w:val="Bezproreda"/>
      </w:pPr>
    </w:p>
    <w:p w:rsidRDefault="002F06BF" w:rsidP="002F06BF" w:rsidR="002F06BF">
      <w:pPr>
        <w:pStyle w:val="Bezproreda"/>
      </w:pPr>
      <w:r>
        <w:tab/>
        <w:t>3. Stečajni postupak je otvoren i zaključen s danom 5. veljače 2019. godine u  10,00 sati, kada je ovo rješenje objavljeno na e-oglasnoj ploči ovoga suda.</w:t>
      </w:r>
    </w:p>
    <w:p w:rsidRDefault="002F06BF" w:rsidP="002F06BF" w:rsidR="002F06BF">
      <w:pPr>
        <w:pStyle w:val="Bezproreda"/>
      </w:pPr>
    </w:p>
    <w:p w:rsidRDefault="002F06BF" w:rsidP="002F06BF" w:rsidR="002F06BF">
      <w:pPr>
        <w:pStyle w:val="Bezproreda"/>
      </w:pPr>
      <w:r>
        <w:tab/>
        <w:t>4. Po pravomoćnosti ovoga rješenja stečajni dužnik Stečajna masa iza dužnika KOMGRA d.o.o. za građenje i usluge, u stečaju, Zagreb, Kralja Držislava 10, OIB: 65469115884, bit će brisana iz sudskog registra.</w:t>
      </w:r>
    </w:p>
    <w:p w:rsidRDefault="002F06BF" w:rsidP="002F06BF" w:rsidR="002F06BF">
      <w:pPr>
        <w:pStyle w:val="Bezproreda"/>
      </w:pPr>
    </w:p>
    <w:p w:rsidRDefault="002F06BF" w:rsidP="002F06BF" w:rsidR="002F06BF">
      <w:pPr>
        <w:pStyle w:val="Bezproreda"/>
        <w:jc w:val="center"/>
      </w:pPr>
      <w:r>
        <w:t>Obrazloženje</w:t>
      </w:r>
    </w:p>
    <w:p w:rsidRDefault="002F06BF" w:rsidP="002F06BF" w:rsidR="002F06BF">
      <w:pPr>
        <w:pStyle w:val="Bezproreda"/>
        <w:jc w:val="center"/>
      </w:pPr>
    </w:p>
    <w:p w:rsidRDefault="002F06BF" w:rsidP="002F06BF" w:rsidR="002F06BF">
      <w:pPr>
        <w:pStyle w:val="Bezproreda"/>
      </w:pPr>
      <w:r>
        <w:tab/>
        <w:t>Podneskom od 16. studenog 2018. godine vjerovnik Republika Hrvatska, Ministarstvo financija, Porezna uprava, Područni ured u Zagrebu  predložio je da sud donese rješenje o nastavku postupka u odnosu na stečajnu masu te odredi upis stečajne mase iza dužnika Komgra d.o.o. u stečaju,  Zagreb, budući iza brisanog dužnika postoji imovina i to teretni automobil marke Volkswagen 1.9 SDI/CADDY, godina proizvodnje 1999. reg. oznake ZG 5930 EN i teretni automobil marke KIA D/C/K 2500, godina proizvodnje 2004., reg. oznake ZG 7418 EL.</w:t>
      </w:r>
    </w:p>
    <w:p w:rsidRDefault="002F06BF" w:rsidP="002F06BF" w:rsidR="002F06BF">
      <w:pPr>
        <w:pStyle w:val="Bezproreda"/>
      </w:pPr>
    </w:p>
    <w:p w:rsidRDefault="002F06BF" w:rsidP="002F06BF" w:rsidR="002F06BF">
      <w:pPr>
        <w:pStyle w:val="Bezproreda"/>
      </w:pPr>
      <w:r>
        <w:tab/>
      </w:r>
      <w:r>
        <w:rPr>
          <w:rFonts w:eastAsia="Calibri"/>
        </w:rPr>
        <w:t xml:space="preserve">Dana 22. studenog 2018. godine sud je Rješenjem poslovni broj: 1 St-183/2018-12 odredio nastavak stečajnog postupka nad Stečajnom masom iza stečajnog dužnika KOMGRA d.o.o. za građenje i usluge u stečaju, Zagreb, Radnička cesta 228, radi naknadne diobe, te odredio upis u sudski registar Stečajne mase brisanog dužnika KOMGRA d.o.o. za građenje i usluge, u stečaju, Zagreb, Radnička cesta 228, OIB: 57313557648, sa sjedištem stečajne upraviteljice Nine Markovinović Belamarić iz Zagreba, Kralja Držislava 10. </w:t>
      </w:r>
      <w:r>
        <w:t xml:space="preserve"> </w:t>
      </w:r>
    </w:p>
    <w:p w:rsidRDefault="002F06BF" w:rsidP="002F06BF" w:rsidR="002F06BF">
      <w:pPr>
        <w:pStyle w:val="Bezproreda"/>
      </w:pPr>
    </w:p>
    <w:p w:rsidRDefault="002F06BF" w:rsidP="002F06BF" w:rsidR="002F06BF">
      <w:pPr>
        <w:pStyle w:val="Bezproreda"/>
        <w:ind w:firstLine="708"/>
      </w:pPr>
      <w:r>
        <w:lastRenderedPageBreak/>
        <w:t>Rješenjem poslovni broj:  St-291/2018-2 od 25. travnja 2018. godine sud je pokrenuo postupak radi utvrđivanja uvjeta za otvaranje stečajnog postupka nad Stečajnom masom iza dužnika KOMGRA d.o.o. u stečaju, Zagreb,  te zakazao ročište radi izjašnjenja o prijedlogu za dan 4. veljače 2019. godine.</w:t>
      </w:r>
    </w:p>
    <w:p w:rsidRDefault="002F06BF" w:rsidP="002F06BF" w:rsidR="002F06BF">
      <w:pPr>
        <w:pStyle w:val="Bezproreda"/>
        <w:ind w:firstLine="708"/>
      </w:pPr>
    </w:p>
    <w:p w:rsidRDefault="002F06BF" w:rsidP="002F06BF" w:rsidR="002F06BF">
      <w:pPr>
        <w:pStyle w:val="Bezproreda"/>
        <w:ind w:firstLine="708"/>
      </w:pPr>
      <w:r>
        <w:t>Stečajna upraviteljica Nina Markovinović Belamarić iz Zagreba je dana 18. siječnja 2019. godine dostavila na spis pisano izvješće u kojem navodi da je kontaktirala knjigovodstveni servis Helioterm d.o.o. Zagreb koji joj je pružio informacije o stanju stečajne mase, te dostavio dokumentaciju. Iz dokumentacije proizlazi da je vozilo marke Volkswagen, reg. oznake ZG 5930 EN predano 2. studenog 2015. godine, a vozilo marke KIA reg. oznake 7418 EL, prodano 20. lipnja 2013. godine. Iz navedenog proizlazi da ne postoje uvjeti za otvaranje stečajnog postupka nad dužnikom Stečajna masa iza dužnika KOMGRA d.o.o. u stečaju, Zagreb, jer dužnik nema imovine. Budući dužnik nema nikakve imovine u slučaju da se  nastavi postupak, stečajna upraviteljica predlaže da sud odredi uplatu predujma u iznosu od ukupno 15.000,00 kuna.</w:t>
      </w:r>
    </w:p>
    <w:p w:rsidRDefault="002F06BF" w:rsidP="002F06BF" w:rsidR="002F06BF">
      <w:pPr>
        <w:pStyle w:val="Bezproreda"/>
      </w:pPr>
    </w:p>
    <w:p w:rsidRDefault="002F06BF" w:rsidP="002F06BF" w:rsidR="002F06BF">
      <w:pPr>
        <w:pStyle w:val="Bezproreda"/>
        <w:ind w:firstLine="708"/>
      </w:pPr>
      <w:r>
        <w:t>Na ročištu održanom dana 4. veljače 2019. godine stečajna upraviteljica ostala je kod svog pisanog izvješća te dodala da dužnik nije vlasnik predmetnih vozila odnosno nisu više u vlasništvu stečajnog dužnika, budući su ista prodana. Što se tiče pokretnina koje predlagatelj navodi u zapisniku o izvršenoj pljenidbi i procjeni pokretnina od 15. listopada 2014. godine, ističe da prema podacima dobivenim od knjigovodstvenog servisa koji je pružao knjigovodstvene usluge dužniku, dužnik ne raspolaže nikakvom nepokretnom imovinom a osim toga radi se o popisu koji je sastavljen nekoliko godine prije pokretanja postupka te da je iz istoga vidljivo da se radi o pokretninama koje su u međuvremenu ili prodane ili amortizirane. Stoga, obzirom da stečajni dužnik nema nikakve imovine u svom vlasništvu niti da ima sredstva kojima bi se eventualno vodio stečajni postupak, predlaže da sud stečaj nad stečajnom masom otvori i zaključi temeljem čl. 132. st. 1. i 2. Stečajnog zakona.</w:t>
      </w:r>
    </w:p>
    <w:p w:rsidRDefault="002F06BF" w:rsidP="002F06BF" w:rsidR="002F06BF">
      <w:pPr>
        <w:pStyle w:val="Bezproreda"/>
        <w:ind w:firstLine="708"/>
      </w:pPr>
    </w:p>
    <w:p w:rsidRDefault="002F06BF" w:rsidP="002F06BF" w:rsidR="002F06BF">
      <w:pPr>
        <w:pStyle w:val="Bezproreda"/>
        <w:ind w:firstLine="708"/>
      </w:pPr>
      <w:r>
        <w:t>Z.z. predlagatelja Republike Hrvatske nije imao daljnjih prijedloga a daljnju odluku u ovom postupku prepušta sudu.</w:t>
      </w:r>
    </w:p>
    <w:p w:rsidRDefault="002F06BF" w:rsidP="002F06BF" w:rsidR="002F06BF">
      <w:pPr>
        <w:pStyle w:val="Bezproreda"/>
      </w:pPr>
    </w:p>
    <w:p w:rsidRDefault="002F06BF" w:rsidP="002F06BF" w:rsidR="002F06BF">
      <w:pPr>
        <w:pStyle w:val="Bezproreda"/>
      </w:pPr>
      <w:r>
        <w:tab/>
        <w:t>Obzirom na navedeno, te obzirom da dužnik ne raspolaže imovinom kojom bi se pokrili makar i troškovi stečajnog postupka, sud je temeljem čl. 132. st. 1. i  2. Stečajnog zakona ("Narodne novine" br.  71/15 i 104/17, dalje: SZ) riješio kao u izreci.</w:t>
      </w:r>
    </w:p>
    <w:p w:rsidRDefault="002F06BF" w:rsidP="002F06BF" w:rsidR="002F06BF">
      <w:pPr>
        <w:pStyle w:val="Bezproreda"/>
      </w:pPr>
    </w:p>
    <w:p w:rsidRDefault="002F06BF" w:rsidP="002F06BF" w:rsidR="002F06BF">
      <w:pPr>
        <w:jc w:val="both"/>
      </w:pPr>
      <w:r>
        <w:tab/>
        <w:t xml:space="preserve">Nakon pravomoćnosti ovog rješenja dužnik će se temeljem čl. 286. st. 3. SZ-a brisati iz sudskog registra te je riješeno kao u točki 4. izreke ovog rješenja. </w:t>
      </w:r>
    </w:p>
    <w:p w:rsidRDefault="002F06BF" w:rsidP="002F06BF" w:rsidR="002F06BF">
      <w:pPr>
        <w:pStyle w:val="Bezproreda"/>
        <w:ind w:firstLine="708"/>
      </w:pPr>
      <w:r>
        <w:t xml:space="preserve">U Bjelovaru 5. veljače 2019.   </w:t>
      </w:r>
    </w:p>
    <w:p w:rsidRDefault="002F06BF" w:rsidP="002F06BF" w:rsidR="002F06BF">
      <w:pPr>
        <w:pStyle w:val="Bezproreda"/>
        <w:ind w:firstLine="708"/>
      </w:pPr>
      <w:r>
        <w:t xml:space="preserve">                                                                                                </w:t>
      </w:r>
      <w:r>
        <w:tab/>
      </w:r>
      <w:r>
        <w:tab/>
      </w:r>
      <w:r>
        <w:tab/>
      </w:r>
      <w:r>
        <w:tab/>
      </w:r>
      <w:r>
        <w:tab/>
      </w:r>
      <w:r>
        <w:tab/>
      </w:r>
      <w:r>
        <w:tab/>
        <w:t xml:space="preserve">                                       S u d a c</w:t>
      </w:r>
    </w:p>
    <w:p w:rsidRDefault="002F06BF" w:rsidP="002F06BF" w:rsidR="002F06BF">
      <w:pPr>
        <w:pStyle w:val="Bezproreda"/>
      </w:pPr>
      <w:r>
        <w:t xml:space="preserve">           </w:t>
      </w:r>
      <w:r>
        <w:tab/>
      </w:r>
      <w:r>
        <w:tab/>
      </w:r>
      <w:r>
        <w:tab/>
      </w:r>
      <w:r>
        <w:tab/>
        <w:t xml:space="preserve">                                   Branka Pleskalt v.r.</w:t>
      </w:r>
    </w:p>
    <w:p w:rsidRDefault="002F06BF" w:rsidP="002F06BF" w:rsidR="002F06BF">
      <w:pPr>
        <w:pStyle w:val="Bezproreda"/>
      </w:pPr>
    </w:p>
    <w:p w:rsidRDefault="002F06BF" w:rsidP="002F06BF" w:rsidR="002F06BF">
      <w:pPr>
        <w:pStyle w:val="Bezproreda"/>
      </w:pPr>
      <w:r>
        <w:tab/>
      </w:r>
      <w:r>
        <w:tab/>
      </w:r>
      <w:r>
        <w:tab/>
      </w:r>
      <w:r>
        <w:tab/>
      </w:r>
      <w:r>
        <w:tab/>
      </w:r>
      <w:r>
        <w:tab/>
        <w:t>Za točnost otpravka-ovlašteni službenik</w:t>
      </w:r>
    </w:p>
    <w:p w:rsidRDefault="002F06BF" w:rsidP="002F06BF" w:rsidR="002F06BF">
      <w:pPr>
        <w:pStyle w:val="Bezproreda"/>
      </w:pPr>
      <w:r>
        <w:tab/>
      </w:r>
      <w:r>
        <w:tab/>
      </w:r>
      <w:r>
        <w:tab/>
      </w:r>
      <w:r>
        <w:tab/>
      </w:r>
      <w:r>
        <w:tab/>
      </w:r>
      <w:r>
        <w:tab/>
      </w:r>
      <w:r>
        <w:tab/>
        <w:t xml:space="preserve">    Vesna Dragišić</w:t>
      </w:r>
    </w:p>
    <w:p w:rsidRDefault="002F06BF" w:rsidP="002F06BF" w:rsidR="002F06BF">
      <w:pPr>
        <w:pStyle w:val="Bezproreda"/>
      </w:pPr>
      <w:r>
        <w:lastRenderedPageBreak/>
        <w:t xml:space="preserve">                                                                                     </w:t>
      </w:r>
    </w:p>
    <w:p w:rsidRDefault="002F06BF" w:rsidP="002F06BF" w:rsidR="002F06BF">
      <w:pPr>
        <w:pStyle w:val="Bezproreda"/>
      </w:pPr>
      <w:r>
        <w:t xml:space="preserve">    </w:t>
      </w:r>
    </w:p>
    <w:p w:rsidRDefault="002F06BF" w:rsidP="002F06BF" w:rsidR="002F06BF">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2F06BF" w:rsidP="002F06BF" w:rsidR="002F06BF">
      <w:pPr>
        <w:pStyle w:val="Bezproreda"/>
      </w:pPr>
      <w:r>
        <w:t>Protiv točke 1. ovoga rješenja žalbu može podnijeti osoba koja je bila zastupnik po zakonu dužnika pravne osobe do dana nastupanja pravnih posljedica otvaranja stečajnog postupka (čl. 128. st. 8. SZ-a).</w:t>
      </w:r>
    </w:p>
    <w:p w:rsidRDefault="002F06BF" w:rsidP="002F06BF" w:rsidR="002F06BF" w:rsidRPr="00B76F3C">
      <w:pPr>
        <w:pStyle w:val="Bezproreda"/>
      </w:pPr>
    </w:p>
    <w:p w:rsidRDefault="00AE649C" w:rsidP="004F27AE" w:rsidR="00AE649C" w:rsidRPr="00B76F3C">
      <w:pPr>
        <w:pStyle w:val="NormaleSPIS"/>
      </w:pPr>
    </w:p>
    <w:sectPr w:rsidSect="002F06B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7279316"/>
      <w:docPartObj>
        <w:docPartGallery w:val="Page Numbers (Top of Page)"/>
        <w:docPartUnique/>
      </w:docPartObj>
    </w:sdtPr>
    <w:sdtEndPr/>
    <w:sdtContent>
      <w:p w:rsidRDefault="002F06BF" w:rsidR="002F06BF">
        <w:pPr>
          <w:pStyle w:val="Zaglavlje"/>
          <w:jc w:val="center"/>
        </w:pPr>
        <w:r>
          <w:fldChar w:fldCharType="begin"/>
        </w:r>
        <w:r>
          <w:instrText>PAGE   \* MERGEFORMAT</w:instrText>
        </w:r>
        <w:r>
          <w:fldChar w:fldCharType="separate"/>
        </w:r>
        <w:r w:rsidR="00EE46D7">
          <w:t>3</w:t>
        </w:r>
        <w:r>
          <w:fldChar w:fldCharType="end"/>
        </w:r>
      </w:p>
    </w:sdtContent>
  </w:sdt>
  <w:p w:rsidRDefault="002F06BF" w:rsidR="008333A9">
    <w:pPr>
      <w:pStyle w:val="Zaglavlje"/>
    </w:pPr>
    <w:r>
      <w:t>Poslovni broj: 1 St-800/2018-5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BC4"/>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6766D"/>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06BF"/>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6D7"/>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F06BF"/>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F06BF"/>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7156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St-800/2018-5</izvorni_sadrzaj>
    <derivirana_varijabla naziv="DomainObject.Oznaka_1">St-800/2018-5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St-800/2018</izvorni_sadrzaj>
    <derivirana_varijabla naziv="DomainObject.Predmet.OznakaBroj_1">St-800/2018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KOMGRA d.o.o. za građenje i usluge u stečaju</izvorni_sadrzaj>
    <derivirana_varijabla naziv="DomainObject.Predmet.ProtustrankaFormated_1">  Stečajna masa iza KOMGRA d.o.o. za građenje i usluge u stečaju</derivirana_varijabla>
  </DomainObject.Predmet.ProtustrankaFormated>
  <DomainObject.Predmet.ProtustrankaFormatedOIB>
    <izvorni_sadrzaj>  Stečajna masa iza KOMGRA d.o.o. za građenje i usluge u stečaju, OIB 65469115884</izvorni_sadrzaj>
    <derivirana_varijabla naziv="DomainObject.Predmet.ProtustrankaFormatedOIB_1">  Stečajna masa iza KOMGRA d.o.o. za građenje i usluge u stečaju, OIB 65469115884</derivirana_varijabla>
  </DomainObject.Predmet.ProtustrankaFormatedOIB>
  <DomainObject.Predmet.ProtustrankaFormatedWithAdress>
    <izvorni_sadrzaj> Stečajna masa iza KOMGRA d.o.o. za građenje i usluge u stečaju, Kralja Držislava 10, 10000 Zagreb</izvorni_sadrzaj>
    <derivirana_varijabla naziv="DomainObject.Predmet.ProtustrankaFormatedWithAdress_1"> Stečajna masa iza KOMGRA d.o.o. za građenje i usluge u stečaju, Kralja Držislava 10, 10000 Zagreb</derivirana_varijabla>
  </DomainObject.Predmet.ProtustrankaFormatedWithAdress>
  <DomainObject.Predmet.ProtustrankaFormatedWithAdressOIB>
    <izvorni_sadrzaj> Stečajna masa iza KOMGRA d.o.o. za građenje i usluge u stečaju, OIB 65469115884, Kralja Držislava 10, 10000 Zagreb</izvorni_sadrzaj>
    <derivirana_varijabla naziv="DomainObject.Predmet.ProtustrankaFormatedWithAdressOIB_1"> Stečajna masa iza KOMGRA d.o.o. za građenje i usluge u stečaju, OIB 65469115884, Kralja Držislava 10, 10000 Zagreb</derivirana_varijabla>
  </DomainObject.Predmet.ProtustrankaFormatedWithAdressOIB>
  <DomainObject.Predmet.ProtustrankaWithAdress>
    <izvorni_sadrzaj>Stečajna masa iza KOMGRA d.o.o. za građenje i usluge u stečaju Kralja Držislava 10, 10000 Zagreb</izvorni_sadrzaj>
    <derivirana_varijabla naziv="DomainObject.Predmet.ProtustrankaWithAdress_1">Stečajna masa iza KOMGRA d.o.o. za građenje i usluge u stečaju Kralja Držislava 10, 10000 Zagreb</derivirana_varijabla>
  </DomainObject.Predmet.ProtustrankaWithAdress>
  <DomainObject.Predmet.ProtustrankaWithAdressOIB>
    <izvorni_sadrzaj>Stečajna masa iza KOMGRA d.o.o. za građenje i usluge u stečaju, OIB 65469115884, Kralja Držislava 10, 10000 Zagreb</izvorni_sadrzaj>
    <derivirana_varijabla naziv="DomainObject.Predmet.ProtustrankaWithAdressOIB_1">Stečajna masa iza KOMGRA d.o.o. za građenje i usluge u stečaju, OIB 65469115884, Kralja Držislava 10, 10000 Zagreb</derivirana_varijabla>
  </DomainObject.Predmet.ProtustrankaWithAdressOIB>
  <DomainObject.Predmet.ProtustrankaNazivFormated>
    <izvorni_sadrzaj>Stečajna masa iza KOMGRA d.o.o. za građenje i usluge u stečaju</izvorni_sadrzaj>
    <derivirana_varijabla naziv="DomainObject.Predmet.ProtustrankaNazivFormated_1">Stečajna masa iza KOMGRA d.o.o. za građenje i usluge u stečaju</derivirana_varijabla>
  </DomainObject.Predmet.ProtustrankaNazivFormated>
  <DomainObject.Predmet.ProtustrankaNazivFormatedOIB>
    <izvorni_sadrzaj>Stečajna masa iza KOMGRA d.o.o. za građenje i usluge u stečaju, OIB 65469115884</izvorni_sadrzaj>
    <derivirana_varijabla naziv="DomainObject.Predmet.ProtustrankaNazivFormatedOIB_1">Stečajna masa iza KOMGRA d.o.o. za građenje i usluge u stečaju, OIB 65469115884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BJELOVARU; Nina Markovinović-Belamarić</izvorni_sadrzaj>
    <derivirana_varijabla naziv="DomainObject.Predmet.StrankaFormated_1">  REPUBLIKA HRVATSKA, Ministarstvo financija, Porezna uprava, Područni ured Zagreb zastupanog po punomoćniku ŽUPANIJSKO DRŽAVNO ODVJETNIŠTVO U BJELOVARU; Nina Markovinović-Belamarić</derivirana_varijabla>
  </DomainObject.Predmet.StrankaFormated>
  <DomainObject.Predmet.StrankaFormatedOIB>
    <izvorni_sadrzaj>  REPUBLIKA HRVATSKA, Ministarstvo financija, Porezna uprava, Područni ured Zagreb, OIB 52634238587 zastupanog po punomoćniku ŽUPANIJSKO DRŽAVNO ODVJETNIŠTVO U BJELOVARU; Nina Markovinović-Belamarić, OIB 49920167790</izvorni_sadrzaj>
    <derivirana_varijabla naziv="DomainObject.Predmet.StrankaFormatedOIB_1">  REPUBLIKA HRVATSKA, Ministarstvo financija, Porezna uprava, Područni ured Zagreb, OIB 52634238587 zastupanog po punomoćniku ŽUPANIJSKO DRŽAVNO ODVJETNIŠTVO U BJELOVARU; Nina Markovinović-Belamarić, OIB 49920167790</derivirana_varijabla>
  </DomainObject.Predmet.StrankaFormatedOIB>
  <DomainObject.Predmet.StrankaFormatedWithAdress>
    <izvorni_sadrzaj> REPUBLIKA HRVATSKA, Ministarstvo financija, Porezna uprava, Područni ured Zagreb zastupanog po punomoćniku ŽUPANIJSKO DRŽAVNO ODVJETNIŠTVO U BJELOVARU; Nina Markovinović-Belamarić, Kralja Držislava 10., 10000 Zagreb</izvorni_sadrzaj>
    <derivirana_varijabla naziv="DomainObject.Predmet.StrankaFormatedWithAdress_1"> REPUBLIKA HRVATSKA, Ministarstvo financija, Porezna uprava, Područni ured Zagreb zastupanog po punomoćniku ŽUPANIJSKO DRŽAVNO ODVJETNIŠTVO U BJELOVARU; Nina Markovinović-Belamarić, Kralja Držislava 10., 10000 Zagreb</derivirana_varijabla>
  </DomainObject.Predmet.StrankaFormatedWithAdress>
  <DomainObject.Predmet.StrankaFormatedWithAdressOIB>
    <izvorni_sadrzaj> REPUBLIKA HRVATSKA, Ministarstvo financija, Porezna uprava, Područni ured Zagreb, OIB 52634238587 zastupanog po punomoćniku ŽUPANIJSKO DRŽAVNO ODVJETNIŠTVO U BJELOVARU; Nina Markovinović-Belamarić, OIB 49920167790, Kralja Držislava 10., 10000 Zagreb</izvorni_sadrzaj>
    <derivirana_varijabla naziv="DomainObject.Predmet.StrankaFormatedWithAdressOIB_1"> REPUBLIKA HRVATSKA, Ministarstvo financija, Porezna uprava, Područni ured Zagreb, OIB 52634238587 zastupanog po punomoćniku ŽUPANIJSKO DRŽAVNO ODVJETNIŠTVO U BJELOVARU; Nina Markovinović-Belamarić, OIB 49920167790, Kralja Držislava 10., 10000 Zagreb</derivirana_varijabla>
  </DomainObject.Predmet.StrankaFormatedWithAdressOIB>
  <DomainObject.Predmet.StrankaWithAdress>
    <izvorni_sadrzaj>REPUBLIKA HRVATSKA, Ministarstvo financija, Porezna uprava, Područni ured Zagreb ,Nina Markovinović-Belamarić Kralja Držislava 10.,10000 Zagreb</izvorni_sadrzaj>
    <derivirana_varijabla naziv="DomainObject.Predmet.StrankaWithAdress_1">REPUBLIKA HRVATSKA, Ministarstvo financija, Porezna uprava, Područni ured Zagreb ,Nina Markovinović-Belamarić Kralja Držislava 10.,10000 Zagreb</derivirana_varijabla>
  </DomainObject.Predmet.StrankaWithAdress>
  <DomainObject.Predmet.StrankaWithAdressOIB>
    <izvorni_sadrzaj>REPUBLIKA HRVATSKA, Ministarstvo financija, Porezna uprava, Područni ured Zagreb, OIB 52634238587,Nina Markovinović-Belamarić, OIB 49920167790, Kralja Držislava 10.,10000 Zagreb</izvorni_sadrzaj>
    <derivirana_varijabla naziv="DomainObject.Predmet.StrankaWithAdressOIB_1">REPUBLIKA HRVATSKA, Ministarstvo financija, Porezna uprava, Područni ured Zagreb, OIB 52634238587,Nina Markovinović-Belamarić, OIB 49920167790, Kralja Držislava 10.,10000 Zagreb</derivirana_varijabla>
  </DomainObject.Predmet.StrankaWithAdressOIB>
  <DomainObject.Predmet.StrankaNazivFormated>
    <izvorni_sadrzaj>REPUBLIKA HRVATSKA, Ministarstvo financija, Porezna uprava, Područni ured Zagreb,Nina Markovinović-Belamarić</izvorni_sadrzaj>
    <derivirana_varijabla naziv="DomainObject.Predmet.StrankaNazivFormated_1">REPUBLIKA HRVATSKA, Ministarstvo financija, Porezna uprava, Područni ured Zagreb,Nina Markovinović-Belamarić</derivirana_varijabla>
  </DomainObject.Predmet.StrankaNazivFormated>
  <DomainObject.Predmet.StrankaNazivFormatedOIB>
    <izvorni_sadrzaj>REPUBLIKA HRVATSKA, Ministarstvo financija, Porezna uprava, Područni ured Zagreb, OIB 52634238587,Nina Markovinović-Belamarić, OIB 49920167790</izvorni_sadrzaj>
    <derivirana_varijabla naziv="DomainObject.Predmet.StrankaNazivFormatedOIB_1">REPUBLIKA HRVATSKA, Ministarstvo financija, Porezna uprava, Područni ured Zagreb, OIB 52634238587,Nina Markovinović-Belamarić, OIB 49920167790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 zastupanog po punomoćniku ŽUPANIJSKO DRŽAVNO ODVJETNIŠTVO U BJELOVARU</item>
      <item>Nina Markovinović-Belamarić</item>
    </izvorni_sadrzaj>
    <derivirana_varijabla naziv="DomainObject.Predmet.StrankaListFormated_1">
      <item>REPUBLIKA HRVATSKA, Ministarstvo financija, Porezna uprava, Područni ured Zagreb zastupanog po punomoćniku ŽUPANIJSKO DRŽAVNO ODVJETNIŠTVO U BJELOVARU</item>
      <item>Nina Markovinović-Belamarić</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BJELOVARU</item>
      <item>Nina Markovinović-Belamarić, OIB 49920167790</item>
    </izvorni_sadrzaj>
    <derivirana_varijabla naziv="DomainObject.Predmet.StrankaListFormatedOIB_1">
      <item>REPUBLIKA HRVATSKA, Ministarstvo financija, Porezna uprava, Područni ured Zagreb, OIB 52634238587 zastupanog po punomoćniku ŽUPANIJSKO DRŽAVNO ODVJETNIŠTVO U BJELOVARU</item>
      <item>Nina Markovinović-Belamarić, OIB 49920167790</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BJELOVARU</item>
      <item>Nina Markovinović-Belamarić, Kralja Držislava 10., 10000 Zagreb</item>
    </izvorni_sadrzaj>
    <derivirana_varijabla naziv="DomainObject.Predmet.StrankaListFormatedWithAdress_1">
      <item>REPUBLIKA HRVATSKA, Ministarstvo financija, Porezna uprava, Područni ured Zagreb zastupanog po punomoćniku ŽUPANIJSKO DRŽAVNO ODVJETNIŠTVO U BJELOVARU</item>
      <item>Nina Markovinović-Belamarić, Kralja Držislava 10., 10000 Zagreb</item>
    </derivirana_varijabla>
  </DomainObject.Predmet.StrankaListFormatedWithAdress>
  <DomainObject.Predmet.StrankaListFormatedWithAdressOIB>
    <izvorni_sadrzaj>
      <item>REPUBLIKA HRVATSKA, Ministarstvo financija, Porezna uprava, Područni ured Zagreb, OIB 52634238587 zastupanog po punomoćniku ŽUPANIJSKO DRŽAVNO ODVJETNIŠTVO U BJELOVARU</item>
      <item>Nina Markovinović-Belamarić, OIB 49920167790, Kralja Držislava 10., 10000 Zagreb</item>
    </izvorni_sadrzaj>
    <derivirana_varijabla naziv="DomainObject.Predmet.StrankaListFormatedWithAdressOIB_1">
      <item>REPUBLIKA HRVATSKA, Ministarstvo financija, Porezna uprava, Područni ured Zagreb, OIB 52634238587 zastupanog po punomoćniku ŽUPANIJSKO DRŽAVNO ODVJETNIŠTVO U BJELOVARU</item>
      <item>Nina Markovinović-Belamarić, OIB 49920167790, Kralja Držislava 10., 10000 Zagreb</item>
    </derivirana_varijabla>
  </DomainObject.Predmet.StrankaListFormatedWithAdressOIB>
  <DomainObject.Predmet.StrankaListNazivFormated>
    <izvorni_sadrzaj>
      <item>REPUBLIKA HRVATSKA, Ministarstvo financija, Porezna uprava, Područni ured Zagreb</item>
      <item>Nina Markovinović-Belamarić</item>
    </izvorni_sadrzaj>
    <derivirana_varijabla naziv="DomainObject.Predmet.StrankaListNazivFormated_1">
      <item>REPUBLIKA HRVATSKA, Ministarstvo financija, Porezna uprava, Područni ured Zagreb</item>
      <item>Nina Markovinović-Belamarić</item>
    </derivirana_varijabla>
  </DomainObject.Predmet.StrankaListNazivFormated>
  <DomainObject.Predmet.StrankaListNazivFormatedOIB>
    <izvorni_sadrzaj>
      <item>REPUBLIKA HRVATSKA, Ministarstvo financija, Porezna uprava, Područni ured Zagreb, OIB 52634238587</item>
      <item>Nina Markovinović-Belamarić, OIB 49920167790</item>
    </izvorni_sadrzaj>
    <derivirana_varijabla naziv="DomainObject.Predmet.StrankaListNazivFormatedOIB_1">
      <item>REPUBLIKA HRVATSKA, Ministarstvo financija, Porezna uprava, Područni ured Zagreb, OIB 52634238587</item>
      <item>Nina Markovinović-Belamarić, OIB 49920167790</item>
    </derivirana_varijabla>
  </DomainObject.Predmet.StrankaListNazivFormatedOIB>
  <DomainObject.Predmet.ProtuStrankaListFormated>
    <izvorni_sadrzaj>
      <item>Stečajna masa iza KOMGRA d.o.o. za građenje i usluge u stečaju</item>
    </izvorni_sadrzaj>
    <derivirana_varijabla naziv="DomainObject.Predmet.ProtuStrankaListFormated_1">
      <item>Stečajna masa iza KOMGRA d.o.o. za građenje i usluge u stečaju</item>
    </derivirana_varijabla>
  </DomainObject.Predmet.ProtuStrankaListFormated>
  <DomainObject.Predmet.ProtuStrankaListFormatedOIB>
    <izvorni_sadrzaj>
      <item>Stečajna masa iza KOMGRA d.o.o. za građenje i usluge u stečaju, OIB 65469115884</item>
    </izvorni_sadrzaj>
    <derivirana_varijabla naziv="DomainObject.Predmet.ProtuStrankaListFormatedOIB_1">
      <item>Stečajna masa iza KOMGRA d.o.o. za građenje i usluge u stečaju, OIB 65469115884</item>
    </derivirana_varijabla>
  </DomainObject.Predmet.ProtuStrankaListFormatedOIB>
  <DomainObject.Predmet.ProtuStrankaListFormatedWithAdress>
    <izvorni_sadrzaj>
      <item>Stečajna masa iza KOMGRA d.o.o. za građenje i usluge u stečaju, Kralja Držislava 10, 10000 Zagreb</item>
    </izvorni_sadrzaj>
    <derivirana_varijabla naziv="DomainObject.Predmet.ProtuStrankaListFormatedWithAdress_1">
      <item>Stečajna masa iza KOMGRA d.o.o. za građenje i usluge u stečaju, Kralja Držislava 10, 10000 Zagreb</item>
    </derivirana_varijabla>
  </DomainObject.Predmet.ProtuStrankaListFormatedWithAdress>
  <DomainObject.Predmet.ProtuStrankaListFormatedWithAdressOIB>
    <izvorni_sadrzaj>
      <item>Stečajna masa iza KOMGRA d.o.o. za građenje i usluge u stečaju, OIB 65469115884, Kralja Držislava 10, 10000 Zagreb</item>
    </izvorni_sadrzaj>
    <derivirana_varijabla naziv="DomainObject.Predmet.ProtuStrankaListFormatedWithAdressOIB_1">
      <item>Stečajna masa iza KOMGRA d.o.o. za građenje i usluge u stečaju, OIB 65469115884, Kralja Držislava 10, 10000 Zagreb</item>
    </derivirana_varijabla>
  </DomainObject.Predmet.ProtuStrankaListFormatedWithAdressOIB>
  <DomainObject.Predmet.ProtuStrankaListNazivFormated>
    <izvorni_sadrzaj>
      <item>Stečajna masa iza KOMGRA d.o.o. za građenje i usluge u stečaju</item>
    </izvorni_sadrzaj>
    <derivirana_varijabla naziv="DomainObject.Predmet.ProtuStrankaListNazivFormated_1">
      <item>Stečajna masa iza KOMGRA d.o.o. za građenje i usluge u stečaju</item>
    </derivirana_varijabla>
  </DomainObject.Predmet.ProtuStrankaListNazivFormated>
  <DomainObject.Predmet.ProtuStrankaListNazivFormatedOIB>
    <izvorni_sadrzaj>
      <item>Stečajna masa iza KOMGRA d.o.o. za građenje i usluge u stečaju, OIB 65469115884</item>
    </izvorni_sadrzaj>
    <derivirana_varijabla naziv="DomainObject.Predmet.ProtuStrankaListNazivFormatedOIB_1">
      <item>Stečajna masa iza KOMGRA d.o.o. za građenje i usluge u stečaju, OIB 65469115884</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Zagreb</item>
    </izvorni_sadrzaj>
    <derivirana_varijabla naziv="DomainObject.Predmet.OstaliListFormated_1">
      <item>ŽUPANIJSKO DRŽAVNO ODVJETNIŠTVO U BJELOVARU punomoćnik sudionika u postupku REPUBLIKA HRVATSKA, Ministarstvo financija, Porezna uprava, Područni ured Zagreb</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Zagreb</item>
    </izvorni_sadrzaj>
    <derivirana_varijabla naziv="DomainObject.Predmet.OstaliListFormatedOIB_1">
      <item>ŽUPANIJSKO DRŽAVNO ODVJETNIŠTVO U BJELOVARU, OIB 86821435474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Zagreb</item>
    </izvorni_sadrzaj>
    <derivirana_varijabla naziv="DomainObject.Predmet.OstaliListFormatedWithAdress_1">
      <item>ŽUPANIJSKO DRŽAVNO ODVJETNIŠTVO U BJELOVARU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Zagreb</item>
    </izvorni_sadrzaj>
    <derivirana_varijabla naziv="DomainObject.Predmet.OstaliListFormatedWithAdressOIB_1">
      <item>ŽUPANIJSKO DRŽAVNO ODVJETNIŠTVO U BJELOVARU, OIB 86821435474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St-800/2018-5</izvorni_sadrzaj>
    <derivirana_varijabla naziv="DomainObject.PoslovniBrojDokumenta_1">St-800/2018-5</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Stečajna masa iza KOMGRA d.o.o. za građenje i usluge u stečaju</izvorni_sadrzaj>
    <derivirana_varijabla naziv="DomainObject.Predmet.ProtustrankaIDrugi_1">Stečajna masa iza KOMGRA d.o.o. za građenje i usluge u stečaju</derivirana_varijabla>
  </DomainObject.Predmet.ProtustrankaIDrugi>
  <DomainObject.Predmet.StrankaIDrugiAdressOIB>
    <izvorni_sadrzaj>REPUBLIKA HRVATSKA, Ministarstvo financija, Porezna uprava, Područni ured Zagreb, OIB 52634238587 i dr.</izvorni_sadrzaj>
    <derivirana_varijabla naziv="DomainObject.Predmet.StrankaIDrugiAdressOIB_1">REPUBLIKA HRVATSKA, Ministarstvo financija, Porezna uprava, Područni ured Zagreb, OIB 52634238587 i dr.</derivirana_varijabla>
  </DomainObject.Predmet.StrankaIDrugiAdressOIB>
  <DomainObject.Predmet.ProtustrankaIDrugiAdressOIB>
    <izvorni_sadrzaj>Stečajna masa iza KOMGRA d.o.o. za građenje i usluge u stečaju, OIB 65469115884, Kralja Držislava 10, 10000 Zagreb</izvorni_sadrzaj>
    <derivirana_varijabla naziv="DomainObject.Predmet.ProtustrankaIDrugiAdressOIB_1">Stečajna masa iza KOMGRA d.o.o. za građenje i usluge u stečaju, OIB 65469115884, Kralja Držislava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Zagreb</item>
      <item>Stečajna masa iza KOMGRA d.o.o. za građenje i usluge u stečaju</item>
      <item>ŽUPANIJSKO DRŽAVNO ODVJETNIŠTVO U BJELOVARU</item>
      <item>Nina Markovinović-Belamarić</item>
    </izvorni_sadrzaj>
    <derivirana_varijabla naziv="DomainObject.Predmet.SudioniciListNaziv_1">
      <item>REPUBLIKA HRVATSKA, Ministarstvo financija, Porezna uprava, Područni ured Zagreb</item>
      <item>Stečajna masa iza KOMGRA d.o.o. za građenje i usluge u stečaju</item>
      <item>ŽUPANIJSKO DRŽAVNO ODVJETNIŠTVO U BJELOVARU</item>
      <item>Nina Markovinović-Belamarić</item>
    </derivirana_varijabla>
  </DomainObject.Predmet.SudioniciListNaziv>
  <DomainObject.Predmet.SudioniciListAdressOIB>
    <izvorni_sadrzaj>
      <item>REPUBLIKA HRVATSKA, Ministarstvo financija, Porezna uprava, Područni ured Zagreb, OIB 52634238587</item>
      <item>Stečajna masa iza KOMGRA d.o.o. za građenje i usluge u stečaju, OIB 65469115884, Kralja Držislava 10,10000 Zagreb</item>
      <item>ŽUPANIJSKO DRŽAVNO ODVJETNIŠTVO U BJELOVARU, OIB 86821435474</item>
      <item>Nina Markovinović-Belamarić, OIB 49920167790, Kralja Držislava 10.,10000 Zagreb</item>
    </izvorni_sadrzaj>
    <derivirana_varijabla naziv="DomainObject.Predmet.SudioniciListAdressOIB_1">
      <item>REPUBLIKA HRVATSKA, Ministarstvo financija, Porezna uprava, Područni ured Zagreb, OIB 52634238587</item>
      <item>Stečajna masa iza KOMGRA d.o.o. za građenje i usluge u stečaju, OIB 65469115884, Kralja Držislava 10,10000 Zagreb</item>
      <item>ŽUPANIJSKO DRŽAVNO ODVJETNIŠTVO U BJELOVARU, OIB 86821435474</item>
      <item>Nina Markovinović-Belamarić, OIB 49920167790,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B2D31A-96DB-4F67-AF62-A36226449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841</properties:Words>
  <properties:Characters>4474</properties:Characters>
  <properties:Lines>101</properties:Lines>
  <properties:Paragraphs>28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2019-02-06T10:06:00Z</cp:lastPrinted>
  <dcterms:modified xmlns:xsi="http://www.w3.org/2001/XMLSchema-instance" xsi:type="dcterms:W3CDTF">2019-02-07T07:26:00Z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St-800/2018-5 / Odluka - Rješenje - otvaranje i zaključenje stečajnog postupka (čl. 132) (odluka_St-800_2018-5.docx)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