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237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  <w:tr w:rsidTr="00827895" w:rsidR="00B2373F" w:rsidRPr="00A77023">
        <w:tc>
          <w:tcPr>
            <w:tcW w:type="dxa" w:w="3060"/>
          </w:tcPr>
          <w:p w:rsidRDefault="00B2373F" w:rsidP="00827895" w:rsidR="00B2373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</w:tc>
      </w:tr>
    </w:tbl>
    <w:p w14:textId="9958e4a" w14:paraId="9958e4a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3E1A3E">
        <w:rPr>
          <w:lang w:val="pt-BR"/>
        </w:rPr>
        <w:t>547/11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3E1A3E">
        <w:t>INTER RB d.o.o. u stečaju, Sesvete, Dugoselska bb.</w:t>
      </w:r>
      <w:r w:rsidRPr="00D41A2D">
        <w:t xml:space="preserve">   dana </w:t>
      </w:r>
      <w:r w:rsidR="0073328F">
        <w:t>19. velječe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10</w:t>
      </w:r>
      <w:r w:rsidR="002B5B7E">
        <w:t xml:space="preserve">.studenog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3E1A3E">
        <w:t>547/11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3E1A3E">
        <w:t>INTER RB d.o.o. u stečaju, Sesvete, Dugoselska bb.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3E1A3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2820/1, šuma i put u pov. </w:t>
      </w:r>
      <w:smartTag w:element="metricconverter" w:uri="urn:schemas-microsoft-com:office:smarttags">
        <w:smartTagPr>
          <w:attr w:val="3898 m2" w:name="ProductID"/>
        </w:smartTagPr>
        <w:r>
          <w:t>3898 m2</w:t>
        </w:r>
      </w:smartTag>
      <w:r>
        <w:t xml:space="preserve">, šuma u površini 3691m2, put u povr. 207 m2,  kč. br. 2820/2, šuma u pov. </w:t>
      </w:r>
      <w:smartTag w:element="metricconverter" w:uri="urn:schemas-microsoft-com:office:smarttags">
        <w:smartTagPr>
          <w:attr w:val="2781 m2" w:name="ProductID"/>
        </w:smartTagPr>
        <w:r>
          <w:t>2781 m2</w:t>
        </w:r>
      </w:smartTag>
      <w:r>
        <w:t xml:space="preserve"> i kč. br. 2820/3 šuma u pov. </w:t>
      </w:r>
      <w:smartTag w:element="metricconverter" w:uri="urn:schemas-microsoft-com:office:smarttags">
        <w:smartTagPr>
          <w:attr w:val="1997 m2" w:name="ProductID"/>
        </w:smartTagPr>
        <w:r>
          <w:t>1997 m2</w:t>
        </w:r>
      </w:smartTag>
      <w:r>
        <w:t xml:space="preserve">, upisana u zk. ul. 1422 k.o. Sošići, kod zemljišno knjižnog odjela Općinskog suda u Rovinju.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73328F">
        <w:rPr>
          <w:b/>
        </w:rPr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73328F">
        <w:t>400</w:t>
      </w:r>
      <w:r w:rsidR="000F7511">
        <w:t>.000</w:t>
      </w:r>
      <w:r w:rsidR="003E1A3E"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2239A1">
        <w:rPr>
          <w:b/>
        </w:rPr>
        <w:t>2</w:t>
      </w:r>
      <w:r w:rsidR="0073328F">
        <w:rPr>
          <w:b/>
        </w:rPr>
        <w:t xml:space="preserve">0. travnja </w:t>
      </w:r>
      <w:r w:rsidR="002239A1">
        <w:rPr>
          <w:b/>
        </w:rPr>
        <w:t xml:space="preserve"> 2016. </w:t>
      </w:r>
      <w:r w:rsidRPr="009C659B">
        <w:rPr>
          <w:b/>
        </w:rPr>
        <w:t xml:space="preserve"> u </w:t>
      </w:r>
      <w:r w:rsidR="002239A1">
        <w:rPr>
          <w:b/>
        </w:rPr>
        <w:t>9</w:t>
      </w:r>
      <w:r w:rsidR="00C022E8">
        <w:rPr>
          <w:b/>
        </w:rPr>
        <w:t>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</w:t>
      </w:r>
      <w:r w:rsidR="002239A1">
        <w:t xml:space="preserve"> e-</w:t>
      </w:r>
      <w:r w:rsidRPr="00645508">
        <w:t xml:space="preserve">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36415A">
        <w:t>HR9223900011300000460 poziv na broj</w:t>
      </w:r>
      <w:r w:rsidR="000E77FF" w:rsidRPr="00645508">
        <w:t xml:space="preserve"> </w:t>
      </w:r>
      <w:r w:rsidR="00C022E8">
        <w:t>1</w:t>
      </w:r>
      <w:r w:rsidR="003E1A3E">
        <w:t>5</w:t>
      </w:r>
      <w:r w:rsidR="0036415A">
        <w:t>4</w:t>
      </w:r>
      <w:r w:rsidR="003E1A3E">
        <w:t>7/11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3E1A3E">
        <w:t>15-614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10.</w:t>
      </w:r>
      <w:r w:rsidR="00E50BFA">
        <w:t>studenog 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>ak od 30. rujna 2014.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3763AA">
        <w:t>Nada Orbanić Sapundžić</w:t>
      </w:r>
      <w:r>
        <w:t>.</w:t>
      </w:r>
    </w:p>
    <w:p w:rsidRDefault="0036415A" w:rsidP="00974456" w:rsidR="0036415A">
      <w:pPr>
        <w:jc w:val="both"/>
      </w:pPr>
      <w:r>
        <w:tab/>
        <w:t xml:space="preserve">Početna cijena za nekretnine iz točke I. ovog zaključka određena je temeljem prijedloga stečajnog upravitelja od </w:t>
      </w:r>
      <w:r w:rsidR="0073328F">
        <w:t>27. siječnja 2016.</w:t>
      </w:r>
    </w:p>
    <w:p w:rsidRDefault="0036415A" w:rsidP="00974456" w:rsidR="0036415A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11F5E">
        <w:t>19. veljače 2016</w:t>
      </w:r>
      <w:r w:rsidR="000F7511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  <w:r>
        <w:t xml:space="preserve"> </w:t>
      </w:r>
    </w:p>
    <w:p w:rsidRDefault="005D52C5" w:rsidP="00974456" w:rsidR="005D52C5">
      <w:pPr>
        <w:jc w:val="both"/>
      </w:pPr>
    </w:p>
    <w:p w:rsidRDefault="000F7511" w:rsidR="00B9120F">
      <w:r>
        <w:t>DNA:</w:t>
      </w:r>
    </w:p>
    <w:p w:rsidRDefault="000F7511" w:rsidP="000F7511" w:rsidR="000F7511">
      <w:pPr>
        <w:pStyle w:val="Odlomakpopisa"/>
        <w:numPr>
          <w:ilvl w:val="0"/>
          <w:numId w:val="7"/>
        </w:numPr>
      </w:pPr>
      <w:r>
        <w:t>oglasna ploča</w:t>
      </w:r>
    </w:p>
    <w:p w:rsidRDefault="000F7511" w:rsidP="000F7511" w:rsidR="000F7511">
      <w:pPr>
        <w:pStyle w:val="Odlomakpopisa"/>
        <w:numPr>
          <w:ilvl w:val="0"/>
          <w:numId w:val="7"/>
        </w:numPr>
      </w:pPr>
      <w:r>
        <w:t>st. upravitelj</w:t>
      </w:r>
    </w:p>
    <w:sectPr w:rsidSect="00167C21" w:rsidR="000F7511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0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3E1A3E">
      <w:rPr>
        <w:lang w:val="pt-BR"/>
      </w:rPr>
      <w:t>547/11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B61C1"/>
    <w:multiLevelType w:val="hybridMultilevel"/>
    <w:tmpl w:val="2DF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C2370"/>
    <w:rsid w:val="000D3E10"/>
    <w:rsid w:val="000E77FF"/>
    <w:rsid w:val="000F00A7"/>
    <w:rsid w:val="000F7511"/>
    <w:rsid w:val="00105DED"/>
    <w:rsid w:val="0013601B"/>
    <w:rsid w:val="00136031"/>
    <w:rsid w:val="001401A9"/>
    <w:rsid w:val="0014174A"/>
    <w:rsid w:val="0014769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C6039"/>
    <w:rsid w:val="001D0AA6"/>
    <w:rsid w:val="001D17FB"/>
    <w:rsid w:val="001D42E0"/>
    <w:rsid w:val="002048C5"/>
    <w:rsid w:val="00222021"/>
    <w:rsid w:val="00223552"/>
    <w:rsid w:val="002239A1"/>
    <w:rsid w:val="00232160"/>
    <w:rsid w:val="00274521"/>
    <w:rsid w:val="00276268"/>
    <w:rsid w:val="002812CE"/>
    <w:rsid w:val="002944F0"/>
    <w:rsid w:val="002B1BEB"/>
    <w:rsid w:val="002B1F84"/>
    <w:rsid w:val="002B5B7E"/>
    <w:rsid w:val="002C15FA"/>
    <w:rsid w:val="002E2883"/>
    <w:rsid w:val="002E62F7"/>
    <w:rsid w:val="002F15B8"/>
    <w:rsid w:val="003012CD"/>
    <w:rsid w:val="00323102"/>
    <w:rsid w:val="00333139"/>
    <w:rsid w:val="00361730"/>
    <w:rsid w:val="0036415A"/>
    <w:rsid w:val="00372F57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52F9"/>
    <w:rsid w:val="004D73BC"/>
    <w:rsid w:val="004D7CF5"/>
    <w:rsid w:val="004F37A2"/>
    <w:rsid w:val="00513852"/>
    <w:rsid w:val="00515969"/>
    <w:rsid w:val="00526D62"/>
    <w:rsid w:val="005318A9"/>
    <w:rsid w:val="00573FDC"/>
    <w:rsid w:val="00576156"/>
    <w:rsid w:val="00592CB5"/>
    <w:rsid w:val="005C2EB1"/>
    <w:rsid w:val="005D52C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328F"/>
    <w:rsid w:val="00736EF6"/>
    <w:rsid w:val="0074479B"/>
    <w:rsid w:val="0075380F"/>
    <w:rsid w:val="007678A2"/>
    <w:rsid w:val="0077014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55"/>
    <w:rsid w:val="00B2373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3234D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1AF3"/>
    <w:rsid w:val="00F07951"/>
    <w:rsid w:val="00F11F5E"/>
    <w:rsid w:val="00F1365A"/>
    <w:rsid w:val="00F13706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3725"/>
    <w:rsid w:val="00FB4140"/>
    <w:rsid w:val="00FC10F8"/>
    <w:rsid w:val="00FE2F1D"/>
    <w:rsid w:val="00FE31AA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03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03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03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03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03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03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0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0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</izvorni_sadrzaj>
    <derivirana_varijabla naziv="DomainObject.Predmet.StrankaFormated_1">  PRIVREDNA BANKA ZAGREB d.d. zastupanog po punomoćniku Zoran Puljiz; VJEROVNICI</derivirana_varijabla>
  </DomainObject.Predmet.StrankaFormated>
  <DomainObject.Predmet.StrankaFormatedOIB>
    <izvorni_sadrzaj>  PRIVREDNA BANKA ZAGREB d.d., OIB 02535697732 zastupanog po punomoćniku Zoran Puljiz; VJEROVNICI</izvorni_sadrzaj>
    <derivirana_varijabla naziv="DomainObject.Predmet.StrankaFormatedOIB_1">  PRIVREDNA BANKA ZAGREB d.d., OIB 02535697732 zastupanog po punomoćniku Zoran Puljiz; VJEROVNICI</derivirana_varijabla>
  </DomainObject.Predmet.StrankaFormatedOIB>
  <DomainObject.Predmet.StrankaFormatedWithAdress>
    <izvorni_sadrzaj> PRIVREDNA BANKA ZAGREB d.d., RAČKOG 6, 10000 Zagreb zastupanog po punomoćniku Zoran Puljiz; VJEROVNICI</izvorni_sadrzaj>
    <derivirana_varijabla naziv="DomainObject.Predmet.StrankaFormatedWithAdress_1"> PRIVREDNA BANKA ZAGREB d.d., RAČKOG 6, 10000 Zagreb zastupanog po punomoćniku Zoran Puljiz; VJEROVNICI</derivirana_varijabla>
  </DomainObject.Predmet.StrankaFormatedWithAdress>
  <DomainObject.Predmet.StrankaFormatedWithAdressOIB>
    <izvorni_sadrzaj> PRIVREDNA BANKA ZAGREB d.d., OIB 02535697732, RAČKOG 6, 10000 Zagreb zastupanog po punomoćniku Zoran Puljiz; VJEROVNICI</izvorni_sadrzaj>
    <derivirana_varijabla naziv="DomainObject.Predmet.StrankaFormatedWithAdressOIB_1"> PRIVREDNA BANKA ZAGREB d.d., OIB 02535697732, RAČKOG 6, 10000 Zagreb zastupanog po punomoćniku Zoran Puljiz; VJEROVNICI</derivirana_varijabla>
  </DomainObject.Predmet.StrankaFormatedWithAdressOIB>
  <DomainObject.Predmet.StrankaWithAdress>
    <izvorni_sadrzaj>PRIVREDNA BANKA ZAGREB d.d. RAČKOG 6,10000 Zagreb,VJEROVNICI </izvorni_sadrzaj>
    <derivirana_varijabla naziv="DomainObject.Predmet.StrankaWithAdress_1">PRIVREDNA BANKA ZAGREB d.d. RAČKOG 6,10000 Zagreb,VJEROVNICI </derivirana_varijabla>
  </DomainObject.Predmet.StrankaWithAdress>
  <DomainObject.Predmet.StrankaWithAdressOIB>
    <izvorni_sadrzaj>PRIVREDNA BANKA ZAGREB d.d., OIB 02535697732, RAČKOG 6,10000 Zagreb,VJEROVNICI</izvorni_sadrzaj>
    <derivirana_varijabla naziv="DomainObject.Predmet.StrankaWithAdressOIB_1">PRIVREDNA BANKA ZAGREB d.d., OIB 02535697732, RAČKOG 6,10000 Zagreb,VJEROVNICI</derivirana_varijabla>
  </DomainObject.Predmet.StrankaWithAdressOIB>
  <DomainObject.Predmet.StrankaNazivFormated>
    <izvorni_sadrzaj>PRIVREDNA BANKA ZAGREB d.d.,VJEROVNICI</izvorni_sadrzaj>
    <derivirana_varijabla naziv="DomainObject.Predmet.StrankaNazivFormated_1">PRIVREDNA BANKA ZAGREB d.d.,VJEROVNICI</derivirana_varijabla>
  </DomainObject.Predmet.StrankaNazivFormated>
  <DomainObject.Predmet.StrankaNazivFormatedOIB>
    <izvorni_sadrzaj>PRIVREDNA BANKA ZAGREB d.d., OIB 02535697732,VJEROVNICI</izvorni_sadrzaj>
    <derivirana_varijabla naziv="DomainObject.Predmet.StrankaNazivFormatedOIB_1">PRIVREDNA BANKA ZAGREB d.d., OIB 02535697732,VJEROVNICI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PRIVREDNA BANKA ZAGREB d.d. zastupanog po punomoćniku Zoran Puljiz</item>
      <item>VJEROVNICI</item>
    </izvorni_sadrzaj>
    <derivirana_varijabla naziv="DomainObject.Predmet.StrankaListFormated_1">
      <item>PRIVREDNA BANKA ZAGREB d.d. zastupanog po punomoćniku Zoran Puljiz</item>
      <item>VJEROVNICI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</izvorni_sadrzaj>
    <derivirana_varijabla naziv="DomainObject.Predmet.StrankaListFormatedOIB_1">
      <item>PRIVREDNA BANKA ZAGREB d.d., OIB 02535697732 zastupanog po punomoćniku Zoran Puljiz</item>
      <item>VJEROVNICI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</izvorni_sadrzaj>
    <derivirana_varijabla naziv="DomainObject.Predmet.StrankaListFormatedWithAdress_1">
      <item>PRIVREDNA BANKA ZAGREB d.d., RAČKOG 6, 10000 Zagreb zastupanog po punomoćniku Zoran Puljiz</item>
      <item>VJEROVNICI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</derivirana_varijabla>
  </DomainObject.Predmet.StrankaListFormatedWithAdressOIB>
  <DomainObject.Predmet.StrankaListNazivFormated>
    <izvorni_sadrzaj>
      <item>PRIVREDNA BANKA ZAGREB d.d.</item>
      <item>VJEROVNICI</item>
    </izvorni_sadrzaj>
    <derivirana_varijabla naziv="DomainObject.Predmet.StrankaListNazivFormated_1">
      <item>PRIVREDNA BANKA ZAGREB d.d.</item>
      <item>VJEROVNICI</item>
    </derivirana_varijabla>
  </DomainObject.Predmet.StrankaListNazivFormated>
  <DomainObject.Predmet.StrankaListNazivFormatedOIB>
    <izvorni_sadrzaj>
      <item>PRIVREDNA BANKA ZAGREB d.d., OIB 02535697732</item>
      <item>VJEROVNICI</item>
    </izvorni_sadrzaj>
    <derivirana_varijabla naziv="DomainObject.Predmet.StrankaListNazivFormatedOIB_1">
      <item>PRIVREDNA BANKA ZAGREB d.d., OIB 02535697732</item>
      <item>VJEROVNICI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</izvorni_sadrzaj>
    <derivirana_varijabla naziv="DomainObject.Predmet.OstaliListFormated_1">
      <item>Zoran Puljiz punomoćnik sudionika u postupku PRIVREDNA BANKA ZAGREB d.d.</item>
      <item>Jozo Jelavić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</izvorni_sadrzaj>
    <derivirana_varijabla naziv="DomainObject.Predmet.OstaliListFormatedOIB_1">
      <item>Zoran Puljiz, OIB 58345109800 punomoćnik sudionika u postupku PRIVREDNA BANKA ZAGREB d.d.</item>
      <item>Jozo Jelavić, OIB 79433837132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</derivirana_varijabla>
  </DomainObject.Predmet.OstaliListFormatedWithAdressOIB>
  <DomainObject.Predmet.OstaliListNazivFormated>
    <izvorni_sadrzaj>
      <item>Zoran Puljiz</item>
      <item>Jozo Jelavić</item>
    </izvorni_sadrzaj>
    <derivirana_varijabla naziv="DomainObject.Predmet.OstaliListNazivFormated_1">
      <item>Zoran Puljiz</item>
      <item>Jozo Jelavić</item>
    </derivirana_varijabla>
  </DomainObject.Predmet.OstaliListNazivFormated>
  <DomainObject.Predmet.OstaliListNazivFormatedOIB>
    <izvorni_sadrzaj>
      <item>Zoran Puljiz, OIB 58345109800</item>
      <item>Jozo Jelavić, OIB 79433837132</item>
    </izvorni_sadrzaj>
    <derivirana_varijabla naziv="DomainObject.Predmet.OstaliListNazivFormatedOIB_1">
      <item>Zoran Puljiz, OIB 58345109800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FC654-FD69-428E-8A8C-921894E3F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1013</properties:Words>
  <properties:Characters>5413</properties:Characters>
  <properties:Lines>131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2016-02-19T09:37:00Z</dcterms:created>
  <dc:creator>BISERKA CALIC</dc:creator>
  <cp:lastModifiedBy>Ivanka Lukač</cp:lastModifiedBy>
  <cp:lastPrinted>2016-02-19T09:39:00Z</cp:lastPrinted>
  <dcterms:modified xmlns:xsi="http://www.w3.org/2001/XMLSchema-instance" xsi:type="dcterms:W3CDTF">2016-02-19T12:00:00Z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