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5df3" w14:paraId="4125d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St-484/2017-2</w:t>
      </w: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4ED4" w:rsidP="00264ED4" w:rsidR="00264E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64ED4" w:rsidP="00264ED4" w:rsidR="00264ED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64ED4" w:rsidP="00264ED4" w:rsidR="00264ED4">
      <w:pPr>
        <w:pStyle w:val="Bezproreda"/>
        <w:jc w:val="center"/>
        <w:rPr>
          <w:noProof/>
        </w:rPr>
      </w:pPr>
    </w:p>
    <w:p w:rsidRDefault="00264ED4" w:rsidP="00264ED4" w:rsidR="00264ED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64ED4" w:rsidP="00264ED4" w:rsidR="00264ED4">
      <w:pPr>
        <w:pStyle w:val="Bezproreda"/>
        <w:rPr>
          <w:b/>
          <w:noProof/>
        </w:rPr>
      </w:pPr>
    </w:p>
    <w:p w:rsidRDefault="00264ED4" w:rsidP="00264ED4" w:rsidR="00264ED4">
      <w:pPr>
        <w:pStyle w:val="Bezproreda"/>
        <w:rPr>
          <w:b/>
          <w:noProof/>
        </w:rPr>
      </w:pPr>
    </w:p>
    <w:p w:rsidRDefault="00264ED4" w:rsidP="00264ED4" w:rsidR="00264ED4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PAVIĆ KAMEN d.o.o. za trgovinu, građenje, usluge i proizvodnju Zagreb, Hrvatskog proljeća 53 A, OIB: 24520879360, dana 1. rujna  </w:t>
      </w:r>
      <w:r>
        <w:rPr>
          <w:noProof/>
        </w:rPr>
        <w:t>2017. godine</w:t>
      </w:r>
    </w:p>
    <w:p w:rsidRDefault="00264ED4" w:rsidP="00264ED4" w:rsidR="00264ED4">
      <w:pPr>
        <w:pStyle w:val="Bezproreda"/>
        <w:rPr>
          <w:noProof/>
        </w:rPr>
      </w:pPr>
    </w:p>
    <w:p w:rsidRDefault="00264ED4" w:rsidP="00264ED4" w:rsidR="00264ED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64ED4" w:rsidP="00264ED4" w:rsidR="00264ED4">
      <w:pPr>
        <w:pStyle w:val="Bezproreda"/>
        <w:rPr>
          <w:b/>
          <w:noProof/>
        </w:rPr>
      </w:pPr>
    </w:p>
    <w:p w:rsidRDefault="00264ED4" w:rsidP="00264ED4" w:rsidR="00264ED4">
      <w:pPr>
        <w:pStyle w:val="Bezproreda"/>
      </w:pPr>
      <w:r>
        <w:t>I. Pokreće se postupak radi utvrđivanja uvjeta za otvaranje stečajnog postupka nad dužnikom PAVIĆ KAMEN d.o.o. za trgovinu, građenje, usluge i proizvodnju Zagreb, Hrvatskog proljeća 53 A, OIB: 24520879360.</w:t>
      </w:r>
    </w:p>
    <w:p w:rsidRDefault="00264ED4" w:rsidP="00264ED4" w:rsidR="00264ED4">
      <w:pPr>
        <w:pStyle w:val="Bezproreda"/>
        <w:rPr>
          <w:noProof/>
        </w:rPr>
      </w:pPr>
    </w:p>
    <w:p w:rsidRDefault="00264ED4" w:rsidP="00264ED4" w:rsidR="00264ED4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9,45 sati</w:t>
      </w:r>
    </w:p>
    <w:p w:rsidRDefault="00264ED4" w:rsidP="00264ED4" w:rsidR="00264ED4">
      <w:pPr>
        <w:pStyle w:val="Bezproreda"/>
        <w:rPr>
          <w:b/>
        </w:rPr>
      </w:pPr>
    </w:p>
    <w:p w:rsidRDefault="00264ED4" w:rsidP="00264ED4" w:rsidR="00264ED4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</w:pPr>
      <w:r>
        <w:t xml:space="preserve">- Financijska agencija </w:t>
      </w:r>
    </w:p>
    <w:p w:rsidRDefault="00264ED4" w:rsidP="00264ED4" w:rsidR="00264ED4">
      <w:pPr>
        <w:pStyle w:val="Bezproreda"/>
      </w:pPr>
      <w:r>
        <w:t xml:space="preserve">- zakonski zastupnici dužnika Darija Pavić i Slavko Pavić. 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</w:pPr>
      <w:r>
        <w:t xml:space="preserve">III. Nalaže se zakonskim zastupnicima dužnika Dariji Pavić i Slavku Pavić iz Sesveta 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  <w:jc w:val="center"/>
      </w:pPr>
      <w:r>
        <w:t>Obrazloženje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  <w:rPr>
          <w:noProof/>
        </w:rPr>
      </w:pPr>
      <w:r>
        <w:rPr>
          <w:noProof/>
        </w:rPr>
        <w:lastRenderedPageBreak/>
        <w:t xml:space="preserve">Financijska agencija je, na temelju čl.110. st.1. Stečajnog zakona ("Narodne novine" broj 71/15, dalje: SZ),dana 13. svibnja 2016. podnijela prijedlog za otvaranje stečajnog postupka nad dužnikom </w:t>
      </w:r>
      <w:r>
        <w:t xml:space="preserve">PAVIĆ KAMEN d.o.o. za trgovinu, građenje, usluge i proizvodnju Zagreb, Hrvatskog proljeća 53 A, OIB: 24520879360. U prijedlogu navodi da na dan 1. rujna 2015. dužnik u Očevidniku redoslijeda osnova za plaćanje ima evidentirane neizvršene osnove za plaćanje u neprekinutom razdoblju od 421 dana, u ukupnom iznosu od 83.005,60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421 dana i dvoje zaposlenih.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64ED4" w:rsidP="00264ED4" w:rsidR="00264ED4">
      <w:pPr>
        <w:pStyle w:val="Bezproreda"/>
        <w:rPr>
          <w:i/>
          <w:u w:val="single"/>
        </w:rPr>
      </w:pPr>
    </w:p>
    <w:p w:rsidRDefault="00264ED4" w:rsidP="00264ED4" w:rsidR="00264ED4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64ED4" w:rsidP="00264ED4" w:rsidR="00264ED4">
      <w:pPr>
        <w:pStyle w:val="Bezproreda"/>
      </w:pPr>
    </w:p>
    <w:p w:rsidRDefault="00264ED4" w:rsidP="00264ED4" w:rsidR="00264ED4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264ED4" w:rsidP="00264ED4" w:rsidR="00264ED4">
      <w:pPr>
        <w:pStyle w:val="Bezproreda"/>
        <w:rPr>
          <w:noProof/>
        </w:rPr>
      </w:pPr>
    </w:p>
    <w:p w:rsidRDefault="00264ED4" w:rsidP="00264ED4" w:rsidR="00264ED4">
      <w:pPr>
        <w:pStyle w:val="Bezproreda"/>
        <w:jc w:val="center"/>
      </w:pPr>
      <w:r>
        <w:t>SUDAC</w:t>
      </w:r>
    </w:p>
    <w:p w:rsidRDefault="00264ED4" w:rsidP="00264ED4" w:rsidR="00264ED4">
      <w:pPr>
        <w:pStyle w:val="Bezproreda"/>
        <w:jc w:val="center"/>
      </w:pPr>
    </w:p>
    <w:p w:rsidRDefault="00264ED4" w:rsidP="00264ED4" w:rsidR="00264ED4">
      <w:pPr>
        <w:pStyle w:val="Bezproreda"/>
        <w:jc w:val="center"/>
      </w:pPr>
      <w:r>
        <w:t>BRANKA PLESKALT v.r.</w:t>
      </w:r>
    </w:p>
    <w:p w:rsidRDefault="00264ED4" w:rsidP="00264ED4" w:rsidR="00264ED4">
      <w:pPr>
        <w:pStyle w:val="Bezproreda"/>
        <w:jc w:val="center"/>
      </w:pPr>
    </w:p>
    <w:p w:rsidRDefault="00264ED4" w:rsidP="00264ED4" w:rsidR="00264ED4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264ED4" w:rsidP="00264ED4" w:rsidR="00264ED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264ED4" w:rsidP="00264ED4" w:rsidR="00264ED4">
      <w:pPr>
        <w:pStyle w:val="Bezproreda"/>
      </w:pPr>
      <w:r>
        <w:t xml:space="preserve">    </w:t>
      </w:r>
    </w:p>
    <w:p w:rsidRDefault="00264ED4" w:rsidP="00264ED4" w:rsidR="00264ED4">
      <w:pPr>
        <w:pStyle w:val="Bezproreda"/>
      </w:pPr>
      <w:r>
        <w:t xml:space="preserve">  </w:t>
      </w:r>
    </w:p>
    <w:p w:rsidRDefault="00264ED4" w:rsidP="00264ED4" w:rsidR="00264ED4">
      <w:pPr>
        <w:pStyle w:val="Bezproreda"/>
      </w:pPr>
      <w:r>
        <w:t>POUKA O PRAVNOM LIJEKU: Protiv ovog rješenja nije dopuštena posebna žalba (čl.115. st.1. SZ).</w:t>
      </w:r>
    </w:p>
    <w:p w:rsidRDefault="00264ED4" w:rsidP="00264ED4" w:rsidR="00264ED4">
      <w:pPr>
        <w:pStyle w:val="Bezproreda"/>
        <w:rPr>
          <w:noProof/>
        </w:rPr>
      </w:pPr>
    </w:p>
    <w:p w:rsidRDefault="00264ED4" w:rsidP="00264ED4" w:rsidR="00264ED4">
      <w:pPr>
        <w:pStyle w:val="Bezproreda"/>
        <w:rPr>
          <w:noProof/>
        </w:rPr>
      </w:pPr>
    </w:p>
    <w:p w:rsidRDefault="00AE649C" w:rsidP="00264ED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ED4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4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St-484/2017-2</izvorni_sadrzaj>
    <derivirana_varijabla naziv="DomainObject.Oznaka_1">St-484/2017-2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PAVIĆ KAMEN d.o.o.</izvorni_sadrzaj>
    <derivirana_varijabla naziv="DomainObject.Predmet.ProtustrankaFormated_1">  PAVIĆ KAMEN d.o.o.</derivirana_varijabla>
  </DomainObject.Predmet.ProtustrankaFormated>
  <DomainObject.Predmet.ProtustrankaFormatedOIB>
    <izvorni_sadrzaj>  PAVIĆ KAMEN d.o.o., OIB 24520879360</izvorni_sadrzaj>
    <derivirana_varijabla naziv="DomainObject.Predmet.ProtustrankaFormatedOIB_1">  PAVIĆ KAMEN d.o.o., OIB 24520879360</derivirana_varijabla>
  </DomainObject.Predmet.ProtustrankaFormatedOIB>
  <DomainObject.Predmet.ProtustrankaFormatedWithAdress>
    <izvorni_sadrzaj> PAVIĆ KAMEN d.o.o., Hrvatskog proljeća 53 A, 10000 Zagreb</izvorni_sadrzaj>
    <derivirana_varijabla naziv="DomainObject.Predmet.ProtustrankaFormatedWithAdress_1"> PAVIĆ KAMEN d.o.o., Hrvatskog proljeća 53 A, 10000 Zagreb</derivirana_varijabla>
  </DomainObject.Predmet.ProtustrankaFormatedWithAdress>
  <DomainObject.Predmet.ProtustrankaFormatedWithAdressOIB>
    <izvorni_sadrzaj> PAVIĆ KAMEN d.o.o., OIB 24520879360, Hrvatskog proljeća 53 A, 10000 Zagreb</izvorni_sadrzaj>
    <derivirana_varijabla naziv="DomainObject.Predmet.ProtustrankaFormatedWithAdressOIB_1"> PAVIĆ KAMEN d.o.o., OIB 24520879360, Hrvatskog proljeća 53 A, 10000 Zagreb</derivirana_varijabla>
  </DomainObject.Predmet.ProtustrankaFormatedWithAdressOIB>
  <DomainObject.Predmet.ProtustrankaWithAdress>
    <izvorni_sadrzaj>PAVIĆ KAMEN d.o.o. Hrvatskog proljeća 53 A, 10000 Zagreb</izvorni_sadrzaj>
    <derivirana_varijabla naziv="DomainObject.Predmet.ProtustrankaWithAdress_1">PAVIĆ KAMEN d.o.o. Hrvatskog proljeća 53 A, 10000 Zagreb</derivirana_varijabla>
  </DomainObject.Predmet.ProtustrankaWithAdress>
  <DomainObject.Predmet.ProtustrankaWithAdressOIB>
    <izvorni_sadrzaj>PAVIĆ KAMEN d.o.o., OIB 24520879360, Hrvatskog proljeća 53 A, 10000 Zagreb</izvorni_sadrzaj>
    <derivirana_varijabla naziv="DomainObject.Predmet.ProtustrankaWithAdressOIB_1">PAVIĆ KAMEN d.o.o., OIB 24520879360, Hrvatskog proljeća 53 A, 10000 Zagreb</derivirana_varijabla>
  </DomainObject.Predmet.ProtustrankaWithAdressOIB>
  <DomainObject.Predmet.ProtustrankaNazivFormated>
    <izvorni_sadrzaj>PAVIĆ KAMEN d.o.o.</izvorni_sadrzaj>
    <derivirana_varijabla naziv="DomainObject.Predmet.ProtustrankaNazivFormated_1">PAVIĆ KAMEN d.o.o.</derivirana_varijabla>
  </DomainObject.Predmet.ProtustrankaNazivFormated>
  <DomainObject.Predmet.ProtustrankaNazivFormatedOIB>
    <izvorni_sadrzaj>PAVIĆ KAMEN d.o.o., OIB 24520879360</izvorni_sadrzaj>
    <derivirana_varijabla naziv="DomainObject.Predmet.ProtustrankaNazivFormatedOIB_1">PAVIĆ KAMEN d.o.o., OIB 24520879360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KAMEN d.o.o.</item>
    </izvorni_sadrzaj>
    <derivirana_varijabla naziv="DomainObject.Predmet.ProtuStrankaListFormated_1">
      <item>PAVIĆ KAMEN d.o.o.</item>
    </derivirana_varijabla>
  </DomainObject.Predmet.ProtuStrankaListFormated>
  <DomainObject.Predmet.ProtuStrankaListFormatedOIB>
    <izvorni_sadrzaj>
      <item>PAVIĆ KAMEN d.o.o., OIB 24520879360</item>
    </izvorni_sadrzaj>
    <derivirana_varijabla naziv="DomainObject.Predmet.ProtuStrankaListFormatedOIB_1">
      <item>PAVIĆ KAMEN d.o.o., OIB 24520879360</item>
    </derivirana_varijabla>
  </DomainObject.Predmet.ProtuStrankaListFormatedOIB>
  <DomainObject.Predmet.ProtuStrankaListFormatedWithAdress>
    <izvorni_sadrzaj>
      <item>PAVIĆ KAMEN d.o.o., Hrvatskog proljeća 53 A, 10000 Zagreb</item>
    </izvorni_sadrzaj>
    <derivirana_varijabla naziv="DomainObject.Predmet.ProtuStrankaListFormatedWithAdress_1">
      <item>PAVIĆ KAMEN d.o.o., Hrvatskog proljeća 53 A, 10000 Zagreb</item>
    </derivirana_varijabla>
  </DomainObject.Predmet.ProtuStrankaListFormatedWithAdress>
  <DomainObject.Predmet.ProtuStrankaListFormatedWithAdressOIB>
    <izvorni_sadrzaj>
      <item>PAVIĆ KAMEN d.o.o., OIB 24520879360, Hrvatskog proljeća 53 A, 10000 Zagreb</item>
    </izvorni_sadrzaj>
    <derivirana_varijabla naziv="DomainObject.Predmet.ProtuStrankaListFormatedWithAdressOIB_1">
      <item>PAVIĆ KAMEN d.o.o., OIB 24520879360, Hrvatskog proljeća 53 A, 10000 Zagreb</item>
    </derivirana_varijabla>
  </DomainObject.Predmet.ProtuStrankaListFormatedWithAdressOIB>
  <DomainObject.Predmet.ProtuStrankaListNazivFormated>
    <izvorni_sadrzaj>
      <item>PAVIĆ KAMEN d.o.o.</item>
    </izvorni_sadrzaj>
    <derivirana_varijabla naziv="DomainObject.Predmet.ProtuStrankaListNazivFormated_1">
      <item>PAVIĆ KAMEN d.o.o.</item>
    </derivirana_varijabla>
  </DomainObject.Predmet.ProtuStrankaListNazivFormated>
  <DomainObject.Predmet.ProtuStrankaListNazivFormatedOIB>
    <izvorni_sadrzaj>
      <item>PAVIĆ KAMEN d.o.o., OIB 24520879360</item>
    </izvorni_sadrzaj>
    <derivirana_varijabla naziv="DomainObject.Predmet.ProtuStrankaListNazivFormatedOIB_1">
      <item>PAVIĆ KAMEN d.o.o., OIB 24520879360</item>
    </derivirana_varijabla>
  </DomainObject.Predmet.ProtuStrankaListNazivFormatedOIB>
  <DomainObject.Predmet.OstaliListFormated>
    <izvorni_sadrzaj>
      <item>Darija Pavić</item>
      <item>Slavko Pavić</item>
    </izvorni_sadrzaj>
    <derivirana_varijabla naziv="DomainObject.Predmet.OstaliListFormated_1">
      <item>Darija Pavić</item>
      <item>Slavko Pavić</item>
    </derivirana_varijabla>
  </DomainObject.Predmet.OstaliListFormated>
  <DomainObject.Predmet.OstaliListFormatedOIB>
    <izvorni_sadrzaj>
      <item>Darija Pavić, OIB 06639995425</item>
      <item>Slavko Pavić, OIB 67199303461</item>
    </izvorni_sadrzaj>
    <derivirana_varijabla naziv="DomainObject.Predmet.OstaliListFormatedOIB_1">
      <item>Darija Pavić, OIB 06639995425</item>
      <item>Slavko Pavić, OIB 67199303461</item>
    </derivirana_varijabla>
  </DomainObject.Predmet.OstaliListFormatedOIB>
  <DomainObject.Predmet.OstaliListFormatedWithAdress>
    <izvorni_sadrzaj>
      <item>Darija Pavić, Josipa Kozarca 7, 10360 Sesvete</item>
      <item>Slavko Pavić, Josipa Kozarca 7, 10360 Sesvete</item>
    </izvorni_sadrzaj>
    <derivirana_varijabla naziv="DomainObject.Predmet.OstaliListFormatedWithAdress_1">
      <item>Darija Pavić, Josipa Kozarca 7, 10360 Sesvete</item>
      <item>Slavko Pavić, Josipa Kozarca 7, 10360 Sesvete</item>
    </derivirana_varijabla>
  </DomainObject.Predmet.OstaliListFormatedWithAdress>
  <DomainObject.Predmet.OstaliListFormatedWithAdressOIB>
    <izvorni_sadrzaj>
      <item>Darija Pavić, OIB 06639995425, Josipa Kozarca 7, 10360 Sesvete</item>
      <item>Slavko Pavić, OIB 67199303461, Josipa Kozarca 7, 10360 Sesvete</item>
    </izvorni_sadrzaj>
    <derivirana_varijabla naziv="DomainObject.Predmet.OstaliListFormatedWithAdressOIB_1">
      <item>Darija Pavić, OIB 06639995425, Josipa Kozarca 7, 10360 Sesvete</item>
      <item>Slavko Pavić, OIB 67199303461, Josipa Kozarca 7, 10360 Sesvete</item>
    </derivirana_varijabla>
  </DomainObject.Predmet.OstaliListFormatedWithAdressOIB>
  <DomainObject.Predmet.OstaliListNazivFormated>
    <izvorni_sadrzaj>
      <item>Darija Pavić</item>
      <item>Slavko Pavić</item>
    </izvorni_sadrzaj>
    <derivirana_varijabla naziv="DomainObject.Predmet.OstaliListNazivFormated_1">
      <item>Darija Pavić</item>
      <item>Slavko Pavić</item>
    </derivirana_varijabla>
  </DomainObject.Predmet.OstaliListNazivFormated>
  <DomainObject.Predmet.OstaliListNazivFormatedOIB>
    <izvorni_sadrzaj>
      <item>Darija Pavić, OIB 06639995425</item>
      <item>Slavko Pavić, OIB 67199303461</item>
    </izvorni_sadrzaj>
    <derivirana_varijabla naziv="DomainObject.Predmet.OstaliListNazivFormatedOIB_1">
      <item>Darija Pavić, OIB 06639995425</item>
      <item>Slavko Pavić, OIB 67199303461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St-484/2017-2</izvorni_sadrzaj>
    <derivirana_varijabla naziv="DomainObject.PoslovniBrojDokumenta_1">St-484/2017-2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KAMEN d.o.o.</izvorni_sadrzaj>
    <derivirana_varijabla naziv="DomainObject.Predmet.ProtustrankaIDrugi_1">PAVIĆ 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PAVIĆ KAMEN d.o.o., OIB 24520879360, Hrvatskog proljeća 53 A, 10000 Zagreb</izvorni_sadrzaj>
    <derivirana_varijabla naziv="DomainObject.Predmet.ProtustrankaIDrugiAdressOIB_1">PAVIĆ KAMEN d.o.o., OIB 24520879360, Hrvatskog proljeća 53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PAVIĆ KAMEN d.o.o.</item>
      <item>FINA Regionalni centar Zagreb</item>
      <item>Darija Pavić</item>
      <item>Slavko Pavić</item>
    </izvorni_sadrzaj>
    <derivirana_varijabla naziv="DomainObject.Predmet.SudioniciListNaziv_1">
      <item>PAVIĆ KAMEN d.o.o.</item>
      <item>FINA Regionalni centar Zagreb</item>
      <item>Darija Pavić</item>
      <item>Slavko Pavić</item>
    </derivirana_varijabla>
  </DomainObject.Predmet.SudioniciListNaziv>
  <DomainObject.Predmet.SudioniciListAdressOIB>
    <izvorni_sadrzaj>
      <item>PAVIĆ KAMEN d.o.o., OIB 24520879360, Hrvatskog proljeća 53 A,10000 Zagreb</item>
      <item>FINA Regionalni centar Zagreb, OIB 85821130368, Trg svibanjskih žrtava 1995. br. 1,10000 Zagreb</item>
      <item>Darija Pavić, OIB 06639995425, Josipa Kozarca 7,10360 Sesvete</item>
      <item>Slavko Pavić, OIB 67199303461, Josipa Kozarca 7,10360 Sesvete</item>
    </izvorni_sadrzaj>
    <derivirana_varijabla naziv="DomainObject.Predmet.SudioniciListAdressOIB_1">
      <item>PAVIĆ KAMEN d.o.o., OIB 24520879360, Hrvatskog proljeća 53 A,10000 Zagreb</item>
      <item>FINA Regionalni centar Zagreb, OIB 85821130368, Trg svibanjskih žrtava 1995. br. 1,10000 Zagreb</item>
      <item>Darija Pavić, OIB 06639995425, Josipa Kozarca 7,10360 Sesvete</item>
      <item>Slavko Pavić, OIB 67199303461, Josipa Kozarca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21A2D-BC87-4FD1-8467-6592A9FE5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3012</properties:Characters>
  <properties:Lines>89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