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2c79f" w14:paraId="322c79f" w:rsidRDefault="00651E2D" w:rsidP="008B58C8" w:rsidR="007B4A82" w:rsidRPr="008B58C8">
      <w:pPr>
        <w:jc w:val="center"/>
        <w15:collapsed w:val="false"/>
        <w:rPr>
          <w:lang w:val="hr-HR"/>
        </w:rPr>
      </w:pPr>
      <w:bookmarkStart w:name="_GoBack" w:id="0"/>
      <w:bookmarkEnd w:id="0"/>
      <w:r w:rsidRPr="00166D03">
        <w:rPr>
          <w:noProof/>
          <w:lang w:eastAsia="hr-HR" w:val="hr-HR"/>
        </w:rPr>
        <w:t xml:space="preserve">   </w:t>
      </w:r>
      <w:r w:rsidR="00E24C38" w:rsidRPr="00166D03">
        <w:rPr>
          <w:noProof/>
          <w:lang w:eastAsia="hr-HR" w:val="hr-HR"/>
        </w:rPr>
        <w:t xml:space="preserve">  </w:t>
      </w:r>
      <w:r w:rsidRPr="00166D03">
        <w:rPr>
          <w:noProof/>
          <w:lang w:eastAsia="hr-HR" w:val="hr-HR"/>
        </w:rPr>
        <w:t xml:space="preserve"> </w:t>
      </w:r>
      <w:r w:rsidR="008B58C8">
        <w:rPr>
          <w:noProof/>
          <w:lang w:eastAsia="hr-HR" w:val="hr-HR"/>
        </w:rPr>
        <w:t xml:space="preserve">       </w:t>
      </w:r>
      <w:r w:rsidR="008B5A70" w:rsidRPr="00166D03">
        <w:rPr>
          <w:noProof/>
          <w:lang w:eastAsia="hr-HR" w:val="hr-HR"/>
        </w:rPr>
        <w:t xml:space="preserve">  </w:t>
      </w:r>
      <w:r w:rsidR="00966C80" w:rsidRPr="00166D03">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4F21BD">
        <w:rPr>
          <w:noProof/>
          <w:lang w:eastAsia="hr-HR" w:val="hr-HR"/>
        </w:rPr>
        <w:tab/>
      </w:r>
      <w:r w:rsidR="004F21BD">
        <w:rPr>
          <w:noProof/>
          <w:lang w:eastAsia="hr-HR" w:val="hr-HR"/>
        </w:rPr>
        <w:tab/>
      </w:r>
      <w:r w:rsidR="004F21BD">
        <w:rPr>
          <w:noProof/>
          <w:lang w:eastAsia="hr-HR" w:val="hr-HR"/>
        </w:rPr>
        <w:tab/>
      </w:r>
      <w:r w:rsidR="004F21BD">
        <w:rPr>
          <w:noProof/>
          <w:lang w:eastAsia="hr-HR" w:val="hr-HR"/>
        </w:rPr>
        <w:tab/>
      </w:r>
      <w:r w:rsidR="004F21BD">
        <w:rPr>
          <w:noProof/>
          <w:lang w:eastAsia="hr-HR" w:val="hr-HR"/>
        </w:rPr>
        <w:tab/>
        <w:t xml:space="preserve">             </w:t>
      </w:r>
      <w:r w:rsidR="008B58C8" w:rsidRPr="00E92500">
        <w:rPr>
          <w:lang w:val="hr-HR"/>
        </w:rPr>
        <w:t>Poslovni broj: 12. St-</w:t>
      </w:r>
      <w:r w:rsidR="008B58C8">
        <w:rPr>
          <w:lang w:val="hr-HR"/>
        </w:rPr>
        <w:t>28</w:t>
      </w:r>
      <w:r w:rsidR="008B58C8" w:rsidRPr="00E92500">
        <w:rPr>
          <w:lang w:val="hr-HR"/>
        </w:rPr>
        <w:t>1/2017</w:t>
      </w:r>
      <w:r w:rsidR="004F21BD">
        <w:rPr>
          <w:lang w:val="hr-HR"/>
        </w:rPr>
        <w:t>-13</w:t>
      </w:r>
    </w:p>
    <w:p w:rsidRDefault="007B4A82" w:rsidP="007B4A82" w:rsidR="007B4A82" w:rsidRPr="008B58C8">
      <w:pPr>
        <w:pStyle w:val="Naslov1"/>
        <w:jc w:val="both"/>
        <w:rPr>
          <w:b w:val="false"/>
          <w:lang w:val="hr-HR"/>
        </w:rPr>
      </w:pPr>
      <w:r w:rsidRPr="008B58C8">
        <w:rPr>
          <w:b w:val="false"/>
          <w:lang w:val="hr-HR"/>
        </w:rPr>
        <w:t>REPUBLIKA HRVATSKA</w:t>
      </w:r>
    </w:p>
    <w:p w:rsidRDefault="007B4A82" w:rsidP="007B4A82" w:rsidR="007B4A82" w:rsidRPr="008B58C8">
      <w:pPr>
        <w:jc w:val="both"/>
        <w:rPr>
          <w:lang w:val="hr-HR"/>
        </w:rPr>
      </w:pPr>
      <w:r w:rsidRPr="008B58C8">
        <w:rPr>
          <w:lang w:val="hr-HR"/>
        </w:rPr>
        <w:t xml:space="preserve">TRGOVAČKI SUD U SPLITU             </w:t>
      </w:r>
      <w:r w:rsidRPr="008B58C8">
        <w:rPr>
          <w:lang w:val="hr-HR"/>
        </w:rPr>
        <w:tab/>
      </w:r>
      <w:r w:rsidRPr="008B58C8">
        <w:rPr>
          <w:lang w:val="hr-HR"/>
        </w:rPr>
        <w:tab/>
      </w:r>
      <w:r w:rsidRPr="008B58C8">
        <w:rPr>
          <w:lang w:val="hr-HR"/>
        </w:rPr>
        <w:tab/>
        <w:t xml:space="preserve">      </w:t>
      </w:r>
    </w:p>
    <w:p w:rsidRDefault="007B4A82" w:rsidP="007B4A82" w:rsidR="007B4A82" w:rsidRPr="008B58C8">
      <w:pPr>
        <w:rPr>
          <w:lang w:val="hr-HR"/>
        </w:rPr>
      </w:pPr>
      <w:r w:rsidRPr="008B58C8">
        <w:rPr>
          <w:lang w:val="hr-HR"/>
        </w:rPr>
        <w:t>Split, Sukoišanska br. 6</w:t>
      </w:r>
    </w:p>
    <w:p w:rsidRDefault="007B4A82" w:rsidP="007B4A82" w:rsidR="007B4A82" w:rsidRPr="008B58C8">
      <w:pPr>
        <w:rPr>
          <w:sz w:val="22"/>
          <w:szCs w:val="22"/>
          <w:lang w:val="hr-HR"/>
        </w:rPr>
      </w:pPr>
    </w:p>
    <w:p w:rsidRDefault="007B4A82" w:rsidP="007B4A82" w:rsidR="007B4A82" w:rsidRPr="008B58C8">
      <w:pPr>
        <w:pStyle w:val="Naslov1"/>
        <w:rPr>
          <w:b w:val="false"/>
          <w:lang w:val="hr-HR"/>
        </w:rPr>
      </w:pPr>
      <w:r w:rsidRPr="008B58C8">
        <w:rPr>
          <w:b w:val="false"/>
          <w:lang w:val="hr-HR"/>
        </w:rPr>
        <w:t>U  I M E  R E P U B L I K E  H R V A T S K E</w:t>
      </w:r>
    </w:p>
    <w:p w:rsidRDefault="007B4A82" w:rsidP="007B4A82" w:rsidR="007B4A82" w:rsidRPr="008B58C8">
      <w:pPr>
        <w:rPr>
          <w:lang w:eastAsia="hr-HR" w:val="hr-HR"/>
        </w:rPr>
      </w:pPr>
    </w:p>
    <w:p w:rsidRDefault="007B4A82" w:rsidP="007B4A82" w:rsidR="007B4A82" w:rsidRPr="008B58C8">
      <w:pPr>
        <w:pStyle w:val="Naslov2"/>
        <w:rPr>
          <w:bCs/>
          <w:szCs w:val="24"/>
          <w:lang w:val="hr-HR"/>
        </w:rPr>
      </w:pPr>
      <w:r w:rsidRPr="008B58C8">
        <w:rPr>
          <w:bCs/>
          <w:szCs w:val="24"/>
          <w:lang w:val="hr-HR"/>
        </w:rPr>
        <w:t xml:space="preserve">R J E Š E N J E </w:t>
      </w:r>
    </w:p>
    <w:p w:rsidRDefault="003D5E2A" w:rsidP="003D5E2A" w:rsidR="003D5E2A" w:rsidRPr="00166D03">
      <w:pPr>
        <w:rPr>
          <w:sz w:val="22"/>
          <w:szCs w:val="22"/>
          <w:lang w:val="hr-HR"/>
        </w:rPr>
      </w:pPr>
    </w:p>
    <w:p w:rsidRDefault="00C41572" w:rsidP="003D5E2A" w:rsidR="007B4A82" w:rsidRPr="00166D03">
      <w:pPr>
        <w:pStyle w:val="Tijeloteksta"/>
        <w:ind w:firstLine="708"/>
        <w:rPr>
          <w:szCs w:val="24"/>
          <w:lang w:val="hr-HR"/>
        </w:rPr>
      </w:pPr>
      <w:r w:rsidRPr="00166D03">
        <w:rPr>
          <w:szCs w:val="24"/>
          <w:lang w:val="hr-HR"/>
        </w:rPr>
        <w:t xml:space="preserve">Trgovački sud u Splitu, po sucu tog suda Pašku Bačiću, kao stečajnom sucu, u stečajnom postupku </w:t>
      </w:r>
      <w:r w:rsidR="00996F29" w:rsidRPr="00166D03">
        <w:rPr>
          <w:szCs w:val="24"/>
          <w:lang w:val="hr-HR"/>
        </w:rPr>
        <w:t xml:space="preserve">povodom prijedloga </w:t>
      </w:r>
      <w:r w:rsidR="00FD4FAF" w:rsidRPr="00166D03">
        <w:rPr>
          <w:lang w:val="hr-HR"/>
        </w:rPr>
        <w:t>predlagatelja – vjerovnika REPUBLIKE HRVATSKE, Ministarstva financija, OIB: 18683136487, zastupane po Županijskom državnom odvjetništvu u Splitu</w:t>
      </w:r>
      <w:r w:rsidR="00996F29" w:rsidRPr="00166D03">
        <w:rPr>
          <w:szCs w:val="24"/>
          <w:lang w:val="hr-HR"/>
        </w:rPr>
        <w:t xml:space="preserve">, za otvaranje stečajnog postupka nad dužnikom </w:t>
      </w:r>
      <w:r w:rsidR="00166D03" w:rsidRPr="00166D03">
        <w:rPr>
          <w:lang w:val="hr-HR"/>
        </w:rPr>
        <w:t>R.M. ELEKTRIK, d.o.o. Kaštel Lukšić, Obrov bb, OIB: 39121434237</w:t>
      </w:r>
      <w:r w:rsidR="00651E2D" w:rsidRPr="00166D03">
        <w:rPr>
          <w:lang w:val="hr-HR"/>
        </w:rPr>
        <w:t xml:space="preserve">, </w:t>
      </w:r>
      <w:r w:rsidR="008B58C8">
        <w:rPr>
          <w:szCs w:val="24"/>
          <w:lang w:val="hr-HR"/>
        </w:rPr>
        <w:t>9. listopada</w:t>
      </w:r>
      <w:r w:rsidR="00166D03" w:rsidRPr="00166D03">
        <w:rPr>
          <w:lang w:val="hr-HR"/>
        </w:rPr>
        <w:t xml:space="preserve"> 2018</w:t>
      </w:r>
      <w:r w:rsidR="007B4A82" w:rsidRPr="00166D03">
        <w:rPr>
          <w:szCs w:val="24"/>
          <w:lang w:val="hr-HR"/>
        </w:rPr>
        <w:t xml:space="preserve">. </w:t>
      </w:r>
    </w:p>
    <w:p w:rsidRDefault="00382327" w:rsidP="00D4027A" w:rsidR="00382327" w:rsidRPr="00166D03">
      <w:pPr>
        <w:rPr>
          <w:sz w:val="22"/>
          <w:szCs w:val="22"/>
          <w:lang w:val="hr-HR"/>
        </w:rPr>
      </w:pPr>
    </w:p>
    <w:p w:rsidRDefault="006F3B71" w:rsidP="00D4027A" w:rsidR="006F3B71" w:rsidRPr="00166D03">
      <w:pPr>
        <w:rPr>
          <w:lang w:val="hr-HR"/>
        </w:rPr>
      </w:pPr>
    </w:p>
    <w:p w:rsidRDefault="00803902" w:rsidP="00D4027A" w:rsidR="00D4027A" w:rsidRPr="00166D03">
      <w:pPr>
        <w:jc w:val="center"/>
        <w:rPr>
          <w:lang w:val="hr-HR"/>
        </w:rPr>
      </w:pPr>
      <w:r w:rsidRPr="00166D03">
        <w:rPr>
          <w:lang w:val="hr-HR"/>
        </w:rPr>
        <w:t>r i j e š i o</w:t>
      </w:r>
      <w:r w:rsidR="00D4027A" w:rsidRPr="00166D03">
        <w:rPr>
          <w:lang w:val="hr-HR"/>
        </w:rPr>
        <w:t xml:space="preserve">   j e                                               </w:t>
      </w:r>
    </w:p>
    <w:p w:rsidRDefault="00D4027A" w:rsidP="00D4027A" w:rsidR="00D4027A" w:rsidRPr="00166D03">
      <w:pPr>
        <w:jc w:val="both"/>
        <w:rPr>
          <w:lang w:val="hr-HR"/>
        </w:rPr>
      </w:pPr>
    </w:p>
    <w:p w:rsidRDefault="00BF08D9" w:rsidP="00BF08D9" w:rsidR="00BF08D9" w:rsidRPr="00166D03">
      <w:pPr>
        <w:pStyle w:val="Naslov3"/>
        <w:ind w:firstLine="12" w:left="708"/>
        <w:rPr>
          <w:b w:val="false"/>
          <w:szCs w:val="24"/>
          <w:lang w:val="hr-HR"/>
        </w:rPr>
      </w:pPr>
      <w:r w:rsidRPr="00166D03">
        <w:rPr>
          <w:b w:val="false"/>
          <w:szCs w:val="24"/>
          <w:lang w:val="hr-HR"/>
        </w:rPr>
        <w:t xml:space="preserve">I. Otvara se stečajni postupak nad dužnikom </w:t>
      </w:r>
      <w:r w:rsidR="00166D03" w:rsidRPr="00166D03">
        <w:rPr>
          <w:b w:val="false"/>
          <w:lang w:val="hr-HR"/>
        </w:rPr>
        <w:t>R.M. ELEKTRIK, d.o.o. Kaštel Lukšić, Obrov bb, OIB: 39121434237</w:t>
      </w:r>
      <w:r w:rsidRPr="00166D03">
        <w:rPr>
          <w:b w:val="false"/>
          <w:szCs w:val="24"/>
          <w:lang w:val="hr-HR"/>
        </w:rPr>
        <w:t xml:space="preserve">. </w:t>
      </w:r>
    </w:p>
    <w:p w:rsidRDefault="00BF08D9" w:rsidP="00BF08D9" w:rsidR="00BF08D9" w:rsidRPr="00166D03">
      <w:pPr>
        <w:jc w:val="both"/>
        <w:rPr>
          <w:lang w:val="hr-HR"/>
        </w:rPr>
      </w:pPr>
    </w:p>
    <w:p w:rsidRDefault="00BF08D9" w:rsidP="00BF08D9" w:rsidR="00BF08D9" w:rsidRPr="00166D03">
      <w:pPr>
        <w:ind w:firstLine="12" w:left="708"/>
        <w:jc w:val="both"/>
        <w:rPr>
          <w:lang w:val="hr-HR"/>
        </w:rPr>
      </w:pPr>
      <w:r w:rsidRPr="00166D03">
        <w:rPr>
          <w:lang w:val="hr-HR"/>
        </w:rPr>
        <w:t>II. Stečajni postupak je otvoren</w:t>
      </w:r>
      <w:r w:rsidR="00262B27" w:rsidRPr="00166D03">
        <w:rPr>
          <w:lang w:val="hr-HR"/>
        </w:rPr>
        <w:t xml:space="preserve"> </w:t>
      </w:r>
      <w:r w:rsidR="008B58C8">
        <w:rPr>
          <w:lang w:val="hr-HR"/>
        </w:rPr>
        <w:t>9</w:t>
      </w:r>
      <w:r w:rsidRPr="00166D03">
        <w:rPr>
          <w:lang w:val="hr-HR"/>
        </w:rPr>
        <w:t>.</w:t>
      </w:r>
      <w:r w:rsidR="008B58C8">
        <w:rPr>
          <w:lang w:val="hr-HR"/>
        </w:rPr>
        <w:t xml:space="preserve"> listopada 2018.</w:t>
      </w:r>
      <w:r w:rsidRPr="00166D03">
        <w:rPr>
          <w:lang w:val="hr-HR"/>
        </w:rPr>
        <w:t xml:space="preserve"> u</w:t>
      </w:r>
      <w:r w:rsidR="00262B27" w:rsidRPr="00166D03">
        <w:rPr>
          <w:lang w:val="hr-HR"/>
        </w:rPr>
        <w:t xml:space="preserve"> </w:t>
      </w:r>
      <w:r w:rsidR="008B58C8">
        <w:rPr>
          <w:lang w:val="hr-HR"/>
        </w:rPr>
        <w:t>10</w:t>
      </w:r>
      <w:r w:rsidR="00545701" w:rsidRPr="00166D03">
        <w:rPr>
          <w:lang w:val="hr-HR"/>
        </w:rPr>
        <w:t>,00</w:t>
      </w:r>
      <w:r w:rsidRPr="00166D03">
        <w:rPr>
          <w:lang w:val="hr-HR"/>
        </w:rPr>
        <w:t xml:space="preserve"> sati, kada je ovo rješenje objavljeno na mrežnoj stranici e-Oglasna ploča sudova.</w:t>
      </w:r>
    </w:p>
    <w:p w:rsidRDefault="00BF08D9" w:rsidP="00BF08D9" w:rsidR="00BF08D9" w:rsidRPr="00166D03">
      <w:pPr>
        <w:ind w:firstLine="12" w:left="708"/>
        <w:jc w:val="both"/>
        <w:rPr>
          <w:lang w:val="hr-HR"/>
        </w:rPr>
      </w:pPr>
    </w:p>
    <w:p w:rsidRDefault="00BF08D9" w:rsidP="00284ABD" w:rsidR="00BF08D9" w:rsidRPr="00166D03">
      <w:pPr>
        <w:ind w:left="708"/>
        <w:jc w:val="both"/>
        <w:rPr>
          <w:lang w:val="hr-HR"/>
        </w:rPr>
      </w:pPr>
      <w:r w:rsidRPr="00166D03">
        <w:rPr>
          <w:lang w:val="hr-HR"/>
        </w:rPr>
        <w:t>III. Za stečajnog upravitelja imenuje se</w:t>
      </w:r>
      <w:r w:rsidR="00262B27" w:rsidRPr="00166D03">
        <w:rPr>
          <w:lang w:val="hr-HR"/>
        </w:rPr>
        <w:t xml:space="preserve"> </w:t>
      </w:r>
      <w:r w:rsidR="004F21BD" w:rsidRPr="00A765E2">
        <w:t xml:space="preserve">Snježana </w:t>
      </w:r>
      <w:r w:rsidR="004F21BD">
        <w:t xml:space="preserve">Vrkljan, </w:t>
      </w:r>
      <w:r w:rsidR="004F21BD" w:rsidRPr="00A765E2">
        <w:t>dipl. pravnica</w:t>
      </w:r>
      <w:r w:rsidR="004F21BD">
        <w:t xml:space="preserve"> iz Zagreba, </w:t>
      </w:r>
      <w:r w:rsidR="004F21BD" w:rsidRPr="00A765E2">
        <w:t>Kralja Zvonimira 75</w:t>
      </w:r>
      <w:r w:rsidR="004F21BD">
        <w:t xml:space="preserve">, OIB: </w:t>
      </w:r>
      <w:r w:rsidR="004F21BD" w:rsidRPr="00A765E2">
        <w:t>44740101731</w:t>
      </w:r>
      <w:r w:rsidRPr="00166D03">
        <w:rPr>
          <w:lang w:val="hr-HR"/>
        </w:rPr>
        <w:t>.</w:t>
      </w:r>
    </w:p>
    <w:p w:rsidRDefault="00BF08D9" w:rsidP="00BF08D9" w:rsidR="00BF08D9" w:rsidRPr="00166D03">
      <w:pPr>
        <w:jc w:val="both"/>
        <w:rPr>
          <w:lang w:val="hr-HR"/>
        </w:rPr>
      </w:pPr>
    </w:p>
    <w:p w:rsidRDefault="00BF08D9" w:rsidP="00E24C38" w:rsidR="00BF08D9" w:rsidRPr="00166D03">
      <w:pPr>
        <w:pStyle w:val="Naslov3"/>
        <w:ind w:firstLine="12" w:left="708"/>
        <w:rPr>
          <w:b w:val="false"/>
          <w:szCs w:val="24"/>
          <w:lang w:val="hr-HR"/>
        </w:rPr>
      </w:pPr>
      <w:r w:rsidRPr="00166D03">
        <w:rPr>
          <w:b w:val="false"/>
          <w:szCs w:val="24"/>
          <w:lang w:val="hr-HR"/>
        </w:rPr>
        <w:t xml:space="preserve">IV. Zaključuje se stečajni postupak nad dužnikom </w:t>
      </w:r>
      <w:r w:rsidR="00166D03" w:rsidRPr="00166D03">
        <w:rPr>
          <w:b w:val="false"/>
          <w:lang w:val="hr-HR"/>
        </w:rPr>
        <w:t>R.M. ELEKTRIK, d.o.o. Kaštel Lukšić, Obrov bb, OIB: 39121434237, MBS: 060140234</w:t>
      </w:r>
      <w:r w:rsidRPr="00166D03">
        <w:rPr>
          <w:b w:val="false"/>
          <w:szCs w:val="24"/>
          <w:lang w:val="hr-HR"/>
        </w:rPr>
        <w:t>.</w:t>
      </w:r>
    </w:p>
    <w:p w:rsidRDefault="00BF08D9" w:rsidP="00BF08D9" w:rsidR="00BF08D9" w:rsidRPr="00166D03">
      <w:pPr>
        <w:ind w:firstLine="12" w:left="708"/>
        <w:jc w:val="both"/>
        <w:rPr>
          <w:lang w:val="hr-HR"/>
        </w:rPr>
      </w:pPr>
    </w:p>
    <w:p w:rsidRDefault="00BF08D9" w:rsidP="00BF08D9" w:rsidR="00BF08D9" w:rsidRPr="00166D03">
      <w:pPr>
        <w:ind w:firstLine="12" w:left="708"/>
        <w:jc w:val="both"/>
        <w:rPr>
          <w:lang w:val="hr-HR"/>
        </w:rPr>
      </w:pPr>
      <w:r w:rsidRPr="00166D03">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166D03">
      <w:pPr>
        <w:ind w:firstLine="12" w:left="708"/>
        <w:jc w:val="both"/>
        <w:rPr>
          <w:lang w:val="hr-HR"/>
        </w:rPr>
      </w:pPr>
    </w:p>
    <w:p w:rsidRDefault="00BF08D9" w:rsidP="00BF08D9" w:rsidR="00BF08D9" w:rsidRPr="00166D03">
      <w:pPr>
        <w:ind w:firstLine="12" w:left="708"/>
        <w:jc w:val="both"/>
        <w:rPr>
          <w:lang w:val="hr-HR"/>
        </w:rPr>
      </w:pPr>
      <w:r w:rsidRPr="00166D03">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166D03">
      <w:pPr>
        <w:ind w:firstLine="12" w:left="708"/>
        <w:jc w:val="both"/>
        <w:rPr>
          <w:lang w:val="hr-HR"/>
        </w:rPr>
      </w:pPr>
    </w:p>
    <w:p w:rsidRDefault="00BF08D9" w:rsidP="00BF08D9" w:rsidR="00BF08D9" w:rsidRPr="00166D03">
      <w:pPr>
        <w:ind w:firstLine="12" w:left="708"/>
        <w:jc w:val="both"/>
        <w:rPr>
          <w:lang w:val="hr-HR"/>
        </w:rPr>
      </w:pPr>
      <w:r w:rsidRPr="00166D03">
        <w:rPr>
          <w:lang w:val="hr-HR"/>
        </w:rPr>
        <w:t>VII. Ovo rješenje će se objaviti na mrežnoj stranici e-Oglasna ploča sudova.</w:t>
      </w:r>
    </w:p>
    <w:p w:rsidRDefault="007B4A82" w:rsidP="00BF08D9" w:rsidR="007B4A82" w:rsidRPr="00166D03">
      <w:pPr>
        <w:jc w:val="both"/>
        <w:rPr>
          <w:sz w:val="22"/>
          <w:szCs w:val="22"/>
          <w:lang w:val="hr-HR"/>
        </w:rPr>
      </w:pPr>
    </w:p>
    <w:p w:rsidRDefault="007B4A82" w:rsidP="0006739B" w:rsidR="007B4A82" w:rsidRPr="00166D03">
      <w:pPr>
        <w:jc w:val="both"/>
        <w:rPr>
          <w:lang w:val="hr-HR"/>
        </w:rPr>
      </w:pPr>
    </w:p>
    <w:p w:rsidRDefault="00803902" w:rsidP="00E5288A" w:rsidR="00803902" w:rsidRPr="00166D03">
      <w:pPr>
        <w:jc w:val="center"/>
        <w:rPr>
          <w:lang w:val="hr-HR"/>
        </w:rPr>
      </w:pPr>
      <w:r w:rsidRPr="00166D03">
        <w:rPr>
          <w:lang w:val="hr-HR"/>
        </w:rPr>
        <w:t>Obrazloženje</w:t>
      </w:r>
    </w:p>
    <w:p w:rsidRDefault="00803902" w:rsidP="00803902" w:rsidR="00803902" w:rsidRPr="00166D03">
      <w:pPr>
        <w:jc w:val="both"/>
        <w:rPr>
          <w:lang w:val="hr-HR"/>
        </w:rPr>
      </w:pPr>
    </w:p>
    <w:p w:rsidRDefault="00166D03" w:rsidP="008B58C8" w:rsidR="008B58C8" w:rsidRPr="00166D03">
      <w:pPr>
        <w:ind w:firstLine="708"/>
        <w:jc w:val="both"/>
        <w:rPr>
          <w:lang w:val="hr-HR"/>
        </w:rPr>
      </w:pPr>
      <w:r w:rsidRPr="00166D03">
        <w:rPr>
          <w:lang w:val="hr-HR"/>
        </w:rPr>
        <w:t>Financijska agencija, Regionalni centar Split</w:t>
      </w:r>
      <w:r w:rsidR="008B58C8">
        <w:rPr>
          <w:lang w:val="hr-HR"/>
        </w:rPr>
        <w:t xml:space="preserve"> (dalje: FINA)</w:t>
      </w:r>
      <w:r w:rsidRPr="00166D03">
        <w:rPr>
          <w:lang w:val="hr-HR"/>
        </w:rPr>
        <w:t xml:space="preserve"> podnijela je ovom sudu  zahtjev za provedbu skraćenog stečajnog post</w:t>
      </w:r>
      <w:r w:rsidR="008B58C8">
        <w:rPr>
          <w:lang w:val="hr-HR"/>
        </w:rPr>
        <w:t>upka nad dužnikom R.M. ELEKTRIK</w:t>
      </w:r>
      <w:r w:rsidRPr="00166D03">
        <w:rPr>
          <w:lang w:val="hr-HR"/>
        </w:rPr>
        <w:t xml:space="preserve"> d.o.o. Kaštel Lukšić</w:t>
      </w:r>
      <w:r w:rsidR="008B58C8">
        <w:rPr>
          <w:lang w:val="hr-HR"/>
        </w:rPr>
        <w:t>,</w:t>
      </w:r>
      <w:r w:rsidR="008B58C8" w:rsidRPr="008B58C8">
        <w:rPr>
          <w:lang w:val="hr-HR"/>
        </w:rPr>
        <w:t xml:space="preserve"> </w:t>
      </w:r>
      <w:r w:rsidR="008B58C8" w:rsidRPr="00E92500">
        <w:rPr>
          <w:lang w:val="hr-HR"/>
        </w:rPr>
        <w:t xml:space="preserve">a rješenjem ovog suda broj </w:t>
      </w:r>
      <w:r w:rsidR="008B58C8" w:rsidRPr="00166D03">
        <w:rPr>
          <w:lang w:val="hr-HR"/>
        </w:rPr>
        <w:t>St-</w:t>
      </w:r>
      <w:r w:rsidR="008B58C8">
        <w:rPr>
          <w:lang w:val="hr-HR"/>
        </w:rPr>
        <w:t>1766</w:t>
      </w:r>
      <w:r w:rsidR="008B58C8" w:rsidRPr="00166D03">
        <w:rPr>
          <w:lang w:val="hr-HR"/>
        </w:rPr>
        <w:t xml:space="preserve">/2015 od </w:t>
      </w:r>
      <w:r w:rsidR="008B58C8">
        <w:rPr>
          <w:lang w:val="hr-HR"/>
        </w:rPr>
        <w:t xml:space="preserve">03.02.2017. </w:t>
      </w:r>
      <w:r w:rsidR="008B58C8" w:rsidRPr="00166D03">
        <w:rPr>
          <w:lang w:val="hr-HR"/>
        </w:rPr>
        <w:t xml:space="preserve">obustavljen je </w:t>
      </w:r>
      <w:r w:rsidR="008B58C8" w:rsidRPr="00166D03">
        <w:rPr>
          <w:lang w:val="hr-HR"/>
        </w:rPr>
        <w:lastRenderedPageBreak/>
        <w:t>skraćeni stečajni postupak te je po pravomoćnosti tog rješenja predmet zaveden po novi poslovni broj St-</w:t>
      </w:r>
      <w:r w:rsidR="008B58C8">
        <w:rPr>
          <w:lang w:val="hr-HR"/>
        </w:rPr>
        <w:t>281/2017</w:t>
      </w:r>
      <w:r w:rsidR="008B58C8" w:rsidRPr="00166D03">
        <w:rPr>
          <w:lang w:val="hr-HR"/>
        </w:rPr>
        <w:t>.</w:t>
      </w:r>
    </w:p>
    <w:p w:rsidRDefault="008B58C8" w:rsidP="008B58C8" w:rsidR="008B58C8">
      <w:pPr>
        <w:jc w:val="both"/>
        <w:rPr>
          <w:lang w:val="hr-HR"/>
        </w:rPr>
      </w:pPr>
    </w:p>
    <w:p w:rsidRDefault="008B58C8" w:rsidP="008B58C8" w:rsidR="008B58C8" w:rsidRPr="00DD4870">
      <w:pPr>
        <w:ind w:firstLine="708"/>
        <w:jc w:val="both"/>
        <w:rPr>
          <w:lang w:val="hr-HR"/>
        </w:rPr>
      </w:pPr>
      <w:r>
        <w:rPr>
          <w:lang w:val="hr-HR"/>
        </w:rPr>
        <w:t xml:space="preserve">Naime, </w:t>
      </w:r>
      <w:r w:rsidRPr="00E10F29">
        <w:rPr>
          <w:lang w:val="hr-HR"/>
        </w:rPr>
        <w:t>predlagatelj – vjerovnik Republika Hrvatska, Ministarstvo financija je</w:t>
      </w:r>
      <w:r>
        <w:rPr>
          <w:lang w:val="hr-HR"/>
        </w:rPr>
        <w:t xml:space="preserve"> povodom objavljenog oglasa u skraćenom stečajnom postupku pravovremeno podnio</w:t>
      </w:r>
      <w:r w:rsidRPr="00E10F29">
        <w:rPr>
          <w:lang w:val="hr-HR"/>
        </w:rPr>
        <w:t xml:space="preserve"> ovom sudu prijedlog za otvaranje stečajnog postupka nad dužnikom</w:t>
      </w:r>
      <w:r>
        <w:rPr>
          <w:lang w:val="hr-HR"/>
        </w:rPr>
        <w:t xml:space="preserve"> (list 7-9 spisa)</w:t>
      </w:r>
      <w:r w:rsidRPr="00E10F29">
        <w:rPr>
          <w:lang w:val="hr-HR"/>
        </w:rPr>
        <w:t xml:space="preserve">, </w:t>
      </w:r>
      <w:r w:rsidRPr="00DD4870">
        <w:rPr>
          <w:lang w:val="hr-HR"/>
        </w:rPr>
        <w:t xml:space="preserve">navodeći da prema dužniku ima dospjelih, a nenamirenih tražbina u ukupnom iznosu od </w:t>
      </w:r>
      <w:r>
        <w:rPr>
          <w:lang w:val="hr-HR"/>
        </w:rPr>
        <w:t>239.332,85</w:t>
      </w:r>
      <w:r w:rsidRPr="00DD4870">
        <w:rPr>
          <w:lang w:val="hr-HR"/>
        </w:rPr>
        <w:t xml:space="preserve"> kn.</w:t>
      </w:r>
    </w:p>
    <w:p w:rsidRDefault="008B58C8" w:rsidP="008B58C8" w:rsidR="008B58C8">
      <w:pPr>
        <w:ind w:firstLine="708"/>
        <w:jc w:val="both"/>
        <w:rPr>
          <w:lang w:val="hr-HR"/>
        </w:rPr>
      </w:pPr>
    </w:p>
    <w:p w:rsidRDefault="008B58C8" w:rsidP="008B58C8" w:rsidR="008B58C8" w:rsidRPr="00DD4870">
      <w:pPr>
        <w:ind w:firstLine="708"/>
        <w:jc w:val="both"/>
        <w:rPr>
          <w:lang w:val="hr-HR"/>
        </w:rPr>
      </w:pPr>
      <w:r w:rsidRPr="00DD4870">
        <w:rPr>
          <w:lang w:val="hr-HR"/>
        </w:rPr>
        <w:t xml:space="preserve">U nastavku ovog postupka, rješenjem suda </w:t>
      </w:r>
      <w:r>
        <w:rPr>
          <w:lang w:val="hr-HR"/>
        </w:rPr>
        <w:t>broj</w:t>
      </w:r>
      <w:r w:rsidRPr="00DD4870">
        <w:rPr>
          <w:lang w:val="hr-HR"/>
        </w:rPr>
        <w:t xml:space="preserve"> 12. St-</w:t>
      </w:r>
      <w:r>
        <w:rPr>
          <w:lang w:val="hr-HR"/>
        </w:rPr>
        <w:t>2</w:t>
      </w:r>
      <w:r w:rsidRPr="00DD4870">
        <w:rPr>
          <w:lang w:val="hr-HR"/>
        </w:rPr>
        <w:t xml:space="preserve">81/2017 od </w:t>
      </w:r>
      <w:r w:rsidR="006955DB">
        <w:rPr>
          <w:lang w:val="hr-HR"/>
        </w:rPr>
        <w:t>16. travnja</w:t>
      </w:r>
      <w:r w:rsidRPr="00DD4870">
        <w:rPr>
          <w:lang w:val="hr-HR"/>
        </w:rPr>
        <w:t xml:space="preserve"> 2018. pokrenut je prethodni postupak radi utvrđivanja pretpostavki za otvaranje s</w:t>
      </w:r>
      <w:r w:rsidR="006955DB">
        <w:rPr>
          <w:lang w:val="hr-HR"/>
        </w:rPr>
        <w:t>tečajnog postupka nad dužnikom,</w:t>
      </w:r>
      <w:r w:rsidRPr="00DD4870">
        <w:rPr>
          <w:lang w:val="hr-HR"/>
        </w:rPr>
        <w:t xml:space="preserve"> a sve sukladno odredbama čl</w:t>
      </w:r>
      <w:r w:rsidR="00103AF9">
        <w:rPr>
          <w:lang w:val="hr-HR"/>
        </w:rPr>
        <w:t>anka</w:t>
      </w:r>
      <w:r w:rsidRPr="00DD4870">
        <w:rPr>
          <w:lang w:val="hr-HR"/>
        </w:rPr>
        <w:t xml:space="preserve"> 115. st</w:t>
      </w:r>
      <w:r w:rsidR="00103AF9">
        <w:rPr>
          <w:lang w:val="hr-HR"/>
        </w:rPr>
        <w:t>avak</w:t>
      </w:r>
      <w:r w:rsidRPr="00DD4870">
        <w:rPr>
          <w:lang w:val="hr-HR"/>
        </w:rPr>
        <w:t xml:space="preserve"> 1. u vezi s čl</w:t>
      </w:r>
      <w:r w:rsidR="00103AF9">
        <w:rPr>
          <w:lang w:val="hr-HR"/>
        </w:rPr>
        <w:t>ankom</w:t>
      </w:r>
      <w:r w:rsidRPr="00DD4870">
        <w:rPr>
          <w:lang w:val="hr-HR"/>
        </w:rPr>
        <w:t xml:space="preserve"> 433. </w:t>
      </w:r>
      <w:r w:rsidR="009B55A9" w:rsidRPr="00E92500">
        <w:rPr>
          <w:lang w:val="hr-HR"/>
        </w:rPr>
        <w:t>Stečajnog zakona (Narodne novine broj 71/15 i 104/17, dalje SZ)</w:t>
      </w:r>
      <w:r w:rsidR="009B55A9">
        <w:rPr>
          <w:lang w:val="hr-HR"/>
        </w:rPr>
        <w:t>.</w:t>
      </w:r>
    </w:p>
    <w:p w:rsidRDefault="008B58C8" w:rsidP="008B58C8" w:rsidR="008B58C8" w:rsidRPr="00E10F29">
      <w:pPr>
        <w:jc w:val="both"/>
        <w:rPr>
          <w:lang w:val="hr-HR"/>
        </w:rPr>
      </w:pPr>
    </w:p>
    <w:p w:rsidRDefault="00103AF9" w:rsidP="008B58C8" w:rsidR="008B58C8" w:rsidRPr="00E10F29">
      <w:pPr>
        <w:ind w:firstLine="708"/>
        <w:jc w:val="both"/>
        <w:rPr>
          <w:lang w:val="hr-HR"/>
        </w:rPr>
      </w:pPr>
      <w:r>
        <w:rPr>
          <w:lang w:val="hr-HR"/>
        </w:rPr>
        <w:t>Odredbom članka 5. stavak</w:t>
      </w:r>
      <w:r w:rsidR="008B58C8" w:rsidRPr="00E10F29">
        <w:rPr>
          <w:lang w:val="hr-HR"/>
        </w:rPr>
        <w:t xml:space="preserve"> 1. i 2. SZ-a propisano je da se stečajni postupak može otvoriti ako sud utvrdi postojanje stečajnog razloga, a kao stečajni razlozi propisani su: nesposobnost za plaćanje i prezaduženost. </w:t>
      </w:r>
    </w:p>
    <w:p w:rsidRDefault="00103AF9" w:rsidP="008B58C8" w:rsidR="008B58C8" w:rsidRPr="00E10F29">
      <w:pPr>
        <w:jc w:val="both"/>
        <w:rPr>
          <w:lang w:val="hr-HR"/>
        </w:rPr>
      </w:pPr>
      <w:r>
        <w:rPr>
          <w:lang w:val="hr-HR"/>
        </w:rPr>
        <w:t>Prema odredbi članka 6. stavak</w:t>
      </w:r>
      <w:r w:rsidR="008B58C8" w:rsidRPr="00E10F29">
        <w:rPr>
          <w:lang w:val="hr-HR"/>
        </w:rPr>
        <w:t xml:space="preserve">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w:t>
      </w:r>
      <w:r>
        <w:rPr>
          <w:lang w:val="hr-HR"/>
        </w:rPr>
        <w:t>od njegovih računa. Sukladno članku</w:t>
      </w:r>
      <w:r w:rsidR="008B58C8" w:rsidRPr="00E10F29">
        <w:rPr>
          <w:lang w:val="hr-HR"/>
        </w:rPr>
        <w:t xml:space="preserve"> 6. st</w:t>
      </w:r>
      <w:r>
        <w:rPr>
          <w:lang w:val="hr-HR"/>
        </w:rPr>
        <w:t>avak</w:t>
      </w:r>
      <w:r w:rsidR="008B58C8" w:rsidRPr="00E10F29">
        <w:rPr>
          <w:lang w:val="hr-HR"/>
        </w:rPr>
        <w:t xml:space="preserve"> 4. SZ-a, postojanje te okolnosti dokazuje se potvrdom Financijske agencije.</w:t>
      </w:r>
    </w:p>
    <w:p w:rsidRDefault="008B58C8" w:rsidP="008B58C8" w:rsidR="008B58C8">
      <w:pPr>
        <w:ind w:firstLine="708"/>
        <w:jc w:val="both"/>
        <w:rPr>
          <w:lang w:val="hr-HR"/>
        </w:rPr>
      </w:pPr>
    </w:p>
    <w:p w:rsidRDefault="008B58C8" w:rsidP="008B58C8" w:rsidR="008B58C8">
      <w:pPr>
        <w:ind w:firstLine="708"/>
        <w:jc w:val="both"/>
        <w:rPr>
          <w:lang w:val="hr-HR"/>
        </w:rPr>
      </w:pPr>
      <w:r w:rsidRPr="00AB6038">
        <w:rPr>
          <w:lang w:val="hr-HR"/>
        </w:rPr>
        <w:t xml:space="preserve">Tijekom prethodnog postupka je utvrđeno da su se kod dužnika ispunili uvjeti za otvaranje stečajnog postupka, budući da je predlagatelj - vjerovnik učinio vjerojatnim postojanje svoje tražbine prema dužniku, a isto tako je utvrđeno postojanje stečajnog razloga nesposobnosti za plaćanje kod dužnika. </w:t>
      </w:r>
    </w:p>
    <w:p w:rsidRDefault="006955DB" w:rsidP="008B58C8" w:rsidR="006955DB">
      <w:pPr>
        <w:ind w:firstLine="708"/>
        <w:jc w:val="both"/>
        <w:rPr>
          <w:lang w:val="hr-HR"/>
        </w:rPr>
      </w:pPr>
    </w:p>
    <w:p w:rsidRDefault="006955DB" w:rsidP="006955DB" w:rsidR="006955DB" w:rsidRPr="006955DB">
      <w:pPr>
        <w:ind w:firstLine="708"/>
        <w:jc w:val="both"/>
        <w:rPr>
          <w:lang w:val="hr-HR"/>
        </w:rPr>
      </w:pPr>
      <w:r w:rsidRPr="006955DB">
        <w:rPr>
          <w:lang w:val="hr-HR"/>
        </w:rPr>
        <w:t xml:space="preserve">Vjerovnik Republika Hrvatska, Ministarstvo financija </w:t>
      </w:r>
      <w:r>
        <w:rPr>
          <w:lang w:val="hr-HR"/>
        </w:rPr>
        <w:t>je</w:t>
      </w:r>
      <w:r w:rsidRPr="006955DB">
        <w:rPr>
          <w:lang w:val="hr-HR"/>
        </w:rPr>
        <w:t xml:space="preserve"> kao dokaz postojanja tražbine prema d</w:t>
      </w:r>
      <w:r>
        <w:rPr>
          <w:lang w:val="hr-HR"/>
        </w:rPr>
        <w:t>užniku</w:t>
      </w:r>
      <w:r w:rsidRPr="006955DB">
        <w:rPr>
          <w:lang w:val="hr-HR"/>
        </w:rPr>
        <w:t xml:space="preserve"> dostavio podatke iz evidencije Porezne uprave o stanju računa dužnika kao poreznog obveznika na dan 08.03.2016, a iz kojih podataka proizlazi postojanje duga dužnika, s osnove poreza i drugih javnih davanja, u ukupnom iznosu od 238.890,10 kn. Postojanje te tražbine odnosno tog duga, nije osporio niti sam dužnik. Postojanje stečajnog razloga nesposobnosti za plaćan</w:t>
      </w:r>
      <w:r w:rsidR="00103AF9">
        <w:rPr>
          <w:lang w:val="hr-HR"/>
        </w:rPr>
        <w:t>je dužnika, u smislu odredbi članka</w:t>
      </w:r>
      <w:r w:rsidRPr="006955DB">
        <w:rPr>
          <w:lang w:val="hr-HR"/>
        </w:rPr>
        <w:t xml:space="preserve"> 6. st</w:t>
      </w:r>
      <w:r w:rsidR="00103AF9">
        <w:rPr>
          <w:lang w:val="hr-HR"/>
        </w:rPr>
        <w:t>avak 1., stavak 2. podstavak 1. i stavak</w:t>
      </w:r>
      <w:r w:rsidRPr="006955DB">
        <w:rPr>
          <w:lang w:val="hr-HR"/>
        </w:rPr>
        <w:t xml:space="preserve"> 4. SZ-a, utvrđeno je uvidom u potvrdu FINE o neizvršenim osnovama za plaćanje dužnika (list 34 spisa) kojom se potvrđuje da dužnik na dan 16.05.2018., u Očevidniku redoslijeda osnova za plaćanje, ima evidentirane neizvršne osnove za plaćanje u neprekinutom razdoblju od 2556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Uostalom, i sam z.z. dužnika je potvrdio točnost podataka FINE o blokadi računa dužnika. </w:t>
      </w:r>
    </w:p>
    <w:p w:rsidRDefault="006955DB" w:rsidP="008B58C8" w:rsidR="006955DB">
      <w:pPr>
        <w:ind w:firstLine="708"/>
        <w:jc w:val="both"/>
        <w:rPr>
          <w:lang w:val="hr-HR"/>
        </w:rPr>
      </w:pPr>
    </w:p>
    <w:p w:rsidRDefault="006955DB" w:rsidP="006955DB" w:rsidR="006955DB">
      <w:pPr>
        <w:ind w:firstLine="708"/>
        <w:jc w:val="both"/>
        <w:rPr>
          <w:lang w:val="hr-HR"/>
        </w:rPr>
      </w:pPr>
      <w:r w:rsidRPr="00E10F29">
        <w:rPr>
          <w:lang w:val="hr-HR"/>
        </w:rPr>
        <w:t xml:space="preserve">Međutim, osim ispunjenja uvjeta za otvaranje stečajnog postupka nad dužnikom, iz rezultata prethodnog postupka isto tako proizlazi i da imovina dužnika koja bi ušla u stečajnu masu nije dovoljna </w:t>
      </w:r>
      <w:r>
        <w:rPr>
          <w:lang w:val="hr-HR"/>
        </w:rPr>
        <w:t xml:space="preserve">ni </w:t>
      </w:r>
      <w:r w:rsidRPr="00E10F29">
        <w:rPr>
          <w:lang w:val="hr-HR"/>
        </w:rPr>
        <w:t xml:space="preserve">za namirenje troškova stečajnog postupka. </w:t>
      </w:r>
    </w:p>
    <w:p w:rsidRDefault="00262B27" w:rsidP="00262B27" w:rsidR="00262B27">
      <w:pPr>
        <w:ind w:firstLine="708"/>
        <w:jc w:val="both"/>
        <w:rPr>
          <w:lang w:val="hr-HR"/>
        </w:rPr>
      </w:pPr>
    </w:p>
    <w:p w:rsidRDefault="006955DB" w:rsidP="006955DB" w:rsidR="006955DB" w:rsidRPr="006955DB">
      <w:pPr>
        <w:ind w:firstLine="708"/>
        <w:jc w:val="both"/>
        <w:rPr>
          <w:lang w:val="hr-HR"/>
        </w:rPr>
      </w:pPr>
      <w:r w:rsidRPr="006955DB">
        <w:rPr>
          <w:lang w:val="hr-HR"/>
        </w:rPr>
        <w:t>Naime, u svom iskazu danom na ročištu u prethodnom postupku zastupnik po zakonu dužnika Miće Sabljić je naveo da se dužnik bavio izvođenjem elektroinstalacijskih radova u</w:t>
      </w:r>
      <w:r w:rsidR="004325F5">
        <w:rPr>
          <w:lang w:val="hr-HR"/>
        </w:rPr>
        <w:t xml:space="preserve"> građevinarstvu, pri čemu nije obavljao poslove</w:t>
      </w:r>
      <w:r w:rsidRPr="006955DB">
        <w:rPr>
          <w:lang w:val="hr-HR"/>
        </w:rPr>
        <w:t xml:space="preserve"> prodaje dijelova ili opreme</w:t>
      </w:r>
      <w:r>
        <w:rPr>
          <w:lang w:val="hr-HR"/>
        </w:rPr>
        <w:t xml:space="preserve"> već</w:t>
      </w:r>
      <w:r w:rsidRPr="006955DB">
        <w:rPr>
          <w:lang w:val="hr-HR"/>
        </w:rPr>
        <w:t xml:space="preserve"> se isključivo radilo o terenskim poslovima izvođenja tih radova. Naveo je i da je dužnik relativno uspješno poslovao do 2012. godine te je do tada imao u prosjeku 5 zaposlenih, ali od tada društvo da više ne radi niti ima zaposlenih djelatnika. Iskazao je da se jedine nepodmirene obveze dužnika odnose na obveze prema Poreznoj upravi na ime neplaćenih doprinosa za mirovinsko i zdravstveno osiguranje te ostalih poreza.  U odnosu na imovinu dužnika, izjavio je da dužnik u svom vlasništvu nema nikakve vrjednije imovine. Dužnik da nema niti je ikada imao nekretnina, a isto tako danas da nema ni bilo kakvih vrjednijih pokretnina. Naveo je da je dužnik ranije u svom vlasništvu imao dva vozila te da se radilo o automobilu Fiat Ducato koje je prodano još 2014., kao i o vozilu Peugeot Partner, a koje da je prije više od dvije godine, temeljem pokrenutog ovršnog postupka, oduzela Porezna uprava radi podmirenja dospjelih dugova te da je to vozilo prodano na javnoj dražbi. Naveo je i da dužnik nema bilo kakve uredske opreme, a jedino što je od imovine preostalo je nešto ručnog alata i jedna ručna bušilica, koji danas nemaju nikakvu tržišnu vrijednost. Na kraju je naveo da i dužnik nema naplativih potraživanja te ne vodi bilo kakve sudske postupke. </w:t>
      </w:r>
    </w:p>
    <w:p w:rsidRDefault="006955DB" w:rsidP="006955DB" w:rsidR="006955DB" w:rsidRPr="006955DB">
      <w:pPr>
        <w:jc w:val="both"/>
        <w:rPr>
          <w:lang w:val="hr-HR"/>
        </w:rPr>
      </w:pPr>
    </w:p>
    <w:p w:rsidRDefault="006955DB" w:rsidP="006955DB" w:rsidR="006955DB" w:rsidRPr="006955DB">
      <w:pPr>
        <w:jc w:val="both"/>
        <w:rPr>
          <w:lang w:val="hr-HR"/>
        </w:rPr>
      </w:pPr>
      <w:r w:rsidRPr="006955DB">
        <w:rPr>
          <w:lang w:val="hr-HR"/>
        </w:rPr>
        <w:tab/>
        <w:t xml:space="preserve">Dužnik je 07.06.2018. dostavio u spis podnesak u kojem je navedeno da je vozilo marke Fiat Ducato 30.10.2014. službeno odjavljeno u MUP-u te da je isto 03.12.2014. prešlo u vlasništvo fizičke osobe kojoj je prodano, a isto tako u privitku tog podneska dostavljen je </w:t>
      </w:r>
      <w:r>
        <w:rPr>
          <w:lang w:val="hr-HR"/>
        </w:rPr>
        <w:t xml:space="preserve">i </w:t>
      </w:r>
      <w:r w:rsidRPr="006955DB">
        <w:rPr>
          <w:lang w:val="hr-HR"/>
        </w:rPr>
        <w:t>zaključak Porezne uprave, Područni ured Dalmacija od 25.10.2016. kojim se određuje brisanje prava vlasništva dužnika na vozilu marke Peugeot Partner iz evidencija MUP RH, PU Splitsko-dalmatinske budući da je isto Porezna uprava prodala u ovršnom postupku, pokrenutom  protiv dužnika, kupcu Sabljić Renati kao najpovoljnijem sudioniku javne dražbe.</w:t>
      </w:r>
    </w:p>
    <w:p w:rsidRDefault="006955DB" w:rsidP="00262B27" w:rsidR="006955DB">
      <w:pPr>
        <w:ind w:firstLine="708"/>
        <w:jc w:val="both"/>
        <w:rPr>
          <w:lang w:val="hr-HR"/>
        </w:rPr>
      </w:pPr>
    </w:p>
    <w:p w:rsidRDefault="006955DB" w:rsidP="006955DB" w:rsidR="006955DB" w:rsidRPr="006955DB">
      <w:pPr>
        <w:ind w:firstLine="708"/>
        <w:jc w:val="both"/>
        <w:rPr>
          <w:lang w:val="hr-HR"/>
        </w:rPr>
      </w:pPr>
      <w:r w:rsidRPr="006955DB">
        <w:rPr>
          <w:lang w:val="hr-HR"/>
        </w:rPr>
        <w:t xml:space="preserve">Iz naprijed navedenog iskaza </w:t>
      </w:r>
      <w:r w:rsidRPr="008034FF">
        <w:rPr>
          <w:lang w:val="hr-HR"/>
        </w:rPr>
        <w:t>zastu</w:t>
      </w:r>
      <w:r>
        <w:rPr>
          <w:lang w:val="hr-HR"/>
        </w:rPr>
        <w:t>pnika po zakonu dužnika</w:t>
      </w:r>
      <w:r w:rsidRPr="008034FF">
        <w:rPr>
          <w:lang w:val="hr-HR"/>
        </w:rPr>
        <w:t xml:space="preserve"> koji je rješenjem o pokretanju prethodnog postupka</w:t>
      </w:r>
      <w:r>
        <w:rPr>
          <w:lang w:val="hr-HR"/>
        </w:rPr>
        <w:t>, kao</w:t>
      </w:r>
      <w:r w:rsidRPr="008034FF">
        <w:rPr>
          <w:lang w:val="hr-HR"/>
        </w:rPr>
        <w:t xml:space="preserve"> i na održanom ročištu upozoren na pravne posljedice davanja netočnih ili nepotpunih podataka o imovini i obvezama dužnika odnosno davanja lažnog iskaza,</w:t>
      </w:r>
      <w:r>
        <w:rPr>
          <w:lang w:val="hr-HR"/>
        </w:rPr>
        <w:t xml:space="preserve"> </w:t>
      </w:r>
      <w:r w:rsidRPr="006955DB">
        <w:rPr>
          <w:lang w:val="hr-HR"/>
        </w:rPr>
        <w:t xml:space="preserve">kao i iz ostale dokumentacije u spisu, razvidno je da jedinu preostalu imovinu dužnika čini nešto ručnog alata i jedna ručna bušilica. Uzimajući u obzir da se radi o rabljenim alatima, koje očito niti sam dužnik nije uspio unovčiti (prodati) nakon prestanka poslovanja, kao i obzirom na izjavu z.z. dužnika da ti alati danas nemaju nikakvu tržišnu vrijednost, to stoga sud zaključuje kako takva preostala imovina dužnika ne predstavlja imovinu čijim bi se unovčenjem mogli u cijelosti podmiriti svi neizbježni troškovi koji nastaju u stečajnom postupku. </w:t>
      </w:r>
    </w:p>
    <w:p w:rsidRDefault="008B58C8" w:rsidP="00262B27" w:rsidR="008B58C8">
      <w:pPr>
        <w:ind w:firstLine="708"/>
        <w:jc w:val="both"/>
        <w:rPr>
          <w:lang w:val="hr-HR"/>
        </w:rPr>
      </w:pPr>
    </w:p>
    <w:p w:rsidRDefault="00103AF9" w:rsidP="009B55A9" w:rsidR="009B55A9" w:rsidRPr="00E10F29">
      <w:pPr>
        <w:ind w:firstLine="708"/>
        <w:jc w:val="both"/>
        <w:rPr>
          <w:lang w:val="hr-HR"/>
        </w:rPr>
      </w:pPr>
      <w:r>
        <w:rPr>
          <w:lang w:val="hr-HR"/>
        </w:rPr>
        <w:t>Odredbom članka 132. stavak</w:t>
      </w:r>
      <w:r w:rsidR="009B55A9" w:rsidRPr="00E10F29">
        <w:rPr>
          <w:lang w:val="hr-HR"/>
        </w:rPr>
        <w:t xml:space="preserve">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w:t>
      </w:r>
      <w:r>
        <w:rPr>
          <w:lang w:val="hr-HR"/>
        </w:rPr>
        <w:t>stečajnog postupka. Odredbom članka 132. stavak</w:t>
      </w:r>
      <w:r w:rsidR="009B55A9" w:rsidRPr="00E10F29">
        <w:rPr>
          <w:lang w:val="hr-HR"/>
        </w:rPr>
        <w:t xml:space="preserve"> 2. SZ-a propisano je da ako osobe iz stavka 1. ovog članka ne predujme traženi iznos, sud će donijeti rješenje o otvaranju i zaključenju stečajnog postupka. </w:t>
      </w:r>
    </w:p>
    <w:p w:rsidRDefault="009B55A9" w:rsidP="009B55A9" w:rsidR="009B55A9" w:rsidRPr="00E10F29">
      <w:pPr>
        <w:jc w:val="both"/>
        <w:rPr>
          <w:lang w:val="hr-HR"/>
        </w:rPr>
      </w:pPr>
    </w:p>
    <w:p w:rsidRDefault="009B55A9" w:rsidP="009B55A9" w:rsidR="009B55A9" w:rsidRPr="00E10F29">
      <w:pPr>
        <w:ind w:firstLine="708"/>
        <w:jc w:val="both"/>
        <w:rPr>
          <w:lang w:val="hr-HR"/>
        </w:rPr>
      </w:pPr>
      <w:r w:rsidRPr="00E10F29">
        <w:rPr>
          <w:lang w:val="hr-HR"/>
        </w:rPr>
        <w:t xml:space="preserve">Kako je dakle tijekom prethodnog postupka utvrđeno </w:t>
      </w:r>
      <w:r>
        <w:rPr>
          <w:lang w:val="hr-HR"/>
        </w:rPr>
        <w:t>da su kod dužnika ispunjene pretpostavke za otvaranje stečajnog postupka</w:t>
      </w:r>
      <w:r w:rsidRPr="00E10F29">
        <w:rPr>
          <w:lang w:val="hr-HR"/>
        </w:rPr>
        <w:t xml:space="preserve">, </w:t>
      </w:r>
      <w:r>
        <w:rPr>
          <w:lang w:val="hr-HR"/>
        </w:rPr>
        <w:t>kao i da imovina dužnika koja bi ušla u stečajnu masu nije dovoljna ni za namirenje troškova</w:t>
      </w:r>
      <w:r w:rsidRPr="00E10F29">
        <w:rPr>
          <w:lang w:val="hr-HR"/>
        </w:rPr>
        <w:t xml:space="preserve"> stečajnog postupka, to je stoga ovaj sud rješenjem </w:t>
      </w:r>
      <w:r>
        <w:rPr>
          <w:lang w:val="hr-HR"/>
        </w:rPr>
        <w:t>broj</w:t>
      </w:r>
      <w:r w:rsidRPr="00E10F29">
        <w:rPr>
          <w:lang w:val="hr-HR"/>
        </w:rPr>
        <w:t xml:space="preserve"> 12. St-</w:t>
      </w:r>
      <w:r>
        <w:rPr>
          <w:lang w:val="hr-HR"/>
        </w:rPr>
        <w:t>281/2017 od 11. srpnja 2018</w:t>
      </w:r>
      <w:r w:rsidRPr="00E10F29">
        <w:rPr>
          <w:lang w:val="hr-HR"/>
        </w:rPr>
        <w:t>. pozvao sve osobe koje imaju pravni interes za redovitim provođenjem stečajnog postupka nad dužnikom da u roku od 15 dana, a koji rok počinje teći protekom osmog dana od objave tog rješenja na e-oglasnoj ploči suda, solidarno predujme na depozitni račun ovog suda iznos od 20.000,00 kn za namirenje troškova prethodnog i otvorenog stečajnog postupka uz upozorenje da će se, ako zatraženi predujam ne bude uplaćen, donijeti rješenje o otvaranju i istovremenom zaključenju stečajnog postupka nad dužnikom,</w:t>
      </w:r>
      <w:r w:rsidR="00103AF9">
        <w:rPr>
          <w:lang w:val="hr-HR"/>
        </w:rPr>
        <w:t xml:space="preserve"> a sve to sukladno odredbama članka</w:t>
      </w:r>
      <w:r w:rsidRPr="00E10F29">
        <w:rPr>
          <w:lang w:val="hr-HR"/>
        </w:rPr>
        <w:t xml:space="preserve"> 132. SZ-a.</w:t>
      </w:r>
      <w:r>
        <w:rPr>
          <w:lang w:val="hr-HR"/>
        </w:rPr>
        <w:t xml:space="preserve"> Napominje se i da je predlagatelj – vjerovnik predložio sudu uputiti poziv vjerovnicima radi uplate predujma za troškove stečajnog postupka.</w:t>
      </w:r>
    </w:p>
    <w:p w:rsidRDefault="009B55A9" w:rsidP="009B55A9" w:rsidR="009B55A9" w:rsidRPr="00E10F29">
      <w:pPr>
        <w:jc w:val="both"/>
        <w:rPr>
          <w:lang w:val="hr-HR"/>
        </w:rPr>
      </w:pPr>
    </w:p>
    <w:p w:rsidRDefault="009B55A9" w:rsidP="009B55A9" w:rsidR="009B55A9" w:rsidRPr="00E10F29">
      <w:pPr>
        <w:ind w:firstLine="708"/>
        <w:jc w:val="both"/>
        <w:rPr>
          <w:lang w:val="hr-HR"/>
        </w:rPr>
      </w:pPr>
      <w:r w:rsidRPr="00E10F29">
        <w:rPr>
          <w:lang w:val="hr-HR"/>
        </w:rPr>
        <w:t xml:space="preserve">Rješenje ovog suda od </w:t>
      </w:r>
      <w:r>
        <w:rPr>
          <w:lang w:val="hr-HR"/>
        </w:rPr>
        <w:t>11. srpnja 2018.</w:t>
      </w:r>
      <w:r w:rsidRPr="00E10F29">
        <w:rPr>
          <w:lang w:val="hr-HR"/>
        </w:rPr>
        <w:t xml:space="preserve"> objavljeno je na e-Oglasnoj ploči suda istoga dana kada je i doneseno, međutim nitko od vjerovnika odnosno eventualno zainteresiranih osoba nije postupio po pozivu suda i u određenom roku, koji je istekao s danom </w:t>
      </w:r>
      <w:r>
        <w:rPr>
          <w:lang w:val="hr-HR"/>
        </w:rPr>
        <w:t>3. kolovoza 2018</w:t>
      </w:r>
      <w:r w:rsidRPr="00E10F29">
        <w:rPr>
          <w:lang w:val="hr-HR"/>
        </w:rPr>
        <w:t>., uplatio zatraženi predujam. Samim time, u konkretnom slučaju su se ispunili uvjeti za donošenje rješenja o otvaranju i istovremenom zaključenju stečajnog postupka nad dužnikom.</w:t>
      </w:r>
    </w:p>
    <w:p w:rsidRDefault="00651E2D" w:rsidP="009B55A9" w:rsidR="00651E2D" w:rsidRPr="00166D03">
      <w:pPr>
        <w:jc w:val="both"/>
        <w:rPr>
          <w:lang w:val="hr-HR"/>
        </w:rPr>
      </w:pPr>
    </w:p>
    <w:p w:rsidRDefault="00760360" w:rsidP="00760360" w:rsidR="00760360" w:rsidRPr="00166D03">
      <w:pPr>
        <w:ind w:firstLine="708"/>
        <w:jc w:val="both"/>
        <w:rPr>
          <w:lang w:val="hr-HR"/>
        </w:rPr>
      </w:pPr>
      <w:r w:rsidRPr="00166D03">
        <w:rPr>
          <w:lang w:val="hr-HR"/>
        </w:rPr>
        <w:t xml:space="preserve">Izbor i imenovanje stečajnog upravitelja u ovom predmetu obavljeno je metodom slučajnog odabira s liste A i liste B stečajnih upravitelja za područje nadležnosti ovog suda. </w:t>
      </w:r>
    </w:p>
    <w:p w:rsidRDefault="00760360" w:rsidP="00760360" w:rsidR="00760360" w:rsidRPr="00166D03">
      <w:pPr>
        <w:ind w:firstLine="708"/>
        <w:jc w:val="both"/>
        <w:rPr>
          <w:lang w:val="hr-HR"/>
        </w:rPr>
      </w:pPr>
    </w:p>
    <w:p w:rsidRDefault="00760360" w:rsidP="00760360" w:rsidR="00760360" w:rsidRPr="00166D03">
      <w:pPr>
        <w:ind w:firstLine="708"/>
        <w:jc w:val="both"/>
        <w:rPr>
          <w:lang w:val="hr-HR"/>
        </w:rPr>
      </w:pPr>
      <w:r w:rsidRPr="00166D03">
        <w:rPr>
          <w:lang w:val="hr-HR"/>
        </w:rPr>
        <w:t>Slijedom n</w:t>
      </w:r>
      <w:r w:rsidR="00103AF9">
        <w:rPr>
          <w:lang w:val="hr-HR"/>
        </w:rPr>
        <w:t>avedenog, a temeljem odredbi članka</w:t>
      </w:r>
      <w:r w:rsidRPr="00166D03">
        <w:rPr>
          <w:lang w:val="hr-HR"/>
        </w:rPr>
        <w:t xml:space="preserve"> 132. st</w:t>
      </w:r>
      <w:r w:rsidR="00103AF9">
        <w:rPr>
          <w:lang w:val="hr-HR"/>
        </w:rPr>
        <w:t>avak</w:t>
      </w:r>
      <w:r w:rsidRPr="00166D03">
        <w:rPr>
          <w:lang w:val="hr-HR"/>
        </w:rPr>
        <w:t xml:space="preserve"> 1. i</w:t>
      </w:r>
      <w:r w:rsidR="009B55A9">
        <w:rPr>
          <w:lang w:val="hr-HR"/>
        </w:rPr>
        <w:t xml:space="preserve"> 2. SZ-a, odlučeno je kao u točkama</w:t>
      </w:r>
      <w:r w:rsidRPr="00166D03">
        <w:rPr>
          <w:lang w:val="hr-HR"/>
        </w:rPr>
        <w:t xml:space="preserve"> I. do IV. izreke ovog rješenja.</w:t>
      </w:r>
    </w:p>
    <w:p w:rsidRDefault="00760360" w:rsidP="00760360" w:rsidR="00760360" w:rsidRPr="00166D03">
      <w:pPr>
        <w:ind w:firstLine="708"/>
        <w:jc w:val="both"/>
        <w:rPr>
          <w:lang w:val="hr-HR"/>
        </w:rPr>
      </w:pPr>
    </w:p>
    <w:p w:rsidRDefault="00760360" w:rsidP="00760360" w:rsidR="00760360" w:rsidRPr="00166D03">
      <w:pPr>
        <w:ind w:firstLine="708"/>
        <w:jc w:val="both"/>
        <w:rPr>
          <w:lang w:val="hr-HR"/>
        </w:rPr>
      </w:pPr>
      <w:r w:rsidRPr="00166D03">
        <w:rPr>
          <w:lang w:val="hr-HR"/>
        </w:rPr>
        <w:t>Bud</w:t>
      </w:r>
      <w:r w:rsidR="00103AF9">
        <w:rPr>
          <w:lang w:val="hr-HR"/>
        </w:rPr>
        <w:t>ući da je sukladno odredbama članka 89. stavak</w:t>
      </w:r>
      <w:r w:rsidRPr="00166D03">
        <w:rPr>
          <w:lang w:val="hr-HR"/>
        </w:rPr>
        <w:t xml:space="preserve"> 1. toč</w:t>
      </w:r>
      <w:r w:rsidR="00103AF9">
        <w:rPr>
          <w:lang w:val="hr-HR"/>
        </w:rPr>
        <w:t>ka 13., članka 133. stavak</w:t>
      </w:r>
      <w:r w:rsidRPr="00166D03">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w:t>
      </w:r>
      <w:r w:rsidR="009B55A9">
        <w:rPr>
          <w:lang w:val="hr-HR"/>
        </w:rPr>
        <w:t>o je stoga riješeno kao pod točkom</w:t>
      </w:r>
      <w:r w:rsidRPr="00166D03">
        <w:rPr>
          <w:lang w:val="hr-HR"/>
        </w:rPr>
        <w:t xml:space="preserve"> V. izreke ovog rješenja.</w:t>
      </w:r>
    </w:p>
    <w:p w:rsidRDefault="00760360" w:rsidP="00760360" w:rsidR="00760360" w:rsidRPr="00166D03">
      <w:pPr>
        <w:ind w:firstLine="708"/>
        <w:jc w:val="both"/>
        <w:rPr>
          <w:lang w:val="hr-HR"/>
        </w:rPr>
      </w:pPr>
    </w:p>
    <w:p w:rsidRDefault="009B55A9" w:rsidP="00760360" w:rsidR="00760360" w:rsidRPr="00013305">
      <w:pPr>
        <w:ind w:firstLine="708"/>
        <w:jc w:val="both"/>
        <w:rPr>
          <w:lang w:val="hr-HR"/>
        </w:rPr>
      </w:pPr>
      <w:r>
        <w:rPr>
          <w:lang w:val="hr-HR"/>
        </w:rPr>
        <w:t>Odluka pod točkom</w:t>
      </w:r>
      <w:r w:rsidR="00760360" w:rsidRPr="00166D03">
        <w:rPr>
          <w:lang w:val="hr-HR"/>
        </w:rPr>
        <w:t xml:space="preserve"> VI. izreke ovog rješenja temelji se na odredb</w:t>
      </w:r>
      <w:r w:rsidR="00103AF9">
        <w:rPr>
          <w:lang w:val="hr-HR"/>
        </w:rPr>
        <w:t>ama članka 132. stavak 4. u vezi s člankom</w:t>
      </w:r>
      <w:r w:rsidR="00760360" w:rsidRPr="00166D03">
        <w:rPr>
          <w:lang w:val="hr-HR"/>
        </w:rPr>
        <w:t xml:space="preserve"> 286. st</w:t>
      </w:r>
      <w:r w:rsidR="00103AF9">
        <w:rPr>
          <w:lang w:val="hr-HR"/>
        </w:rPr>
        <w:t>avak</w:t>
      </w:r>
      <w:r>
        <w:rPr>
          <w:lang w:val="hr-HR"/>
        </w:rPr>
        <w:t xml:space="preserve"> 3. SZ-a, dok se odluka pod točkom</w:t>
      </w:r>
      <w:r w:rsidR="00760360" w:rsidRPr="00166D03">
        <w:rPr>
          <w:lang w:val="hr-HR"/>
        </w:rPr>
        <w:t xml:space="preserve"> VII. iz</w:t>
      </w:r>
      <w:r w:rsidR="00103AF9">
        <w:rPr>
          <w:lang w:val="hr-HR"/>
        </w:rPr>
        <w:t>reke temelji se na odredbama članka 12. stavak 1. i 2. i članka 132. stavak</w:t>
      </w:r>
      <w:r w:rsidR="00760360" w:rsidRPr="00166D03">
        <w:rPr>
          <w:lang w:val="hr-HR"/>
        </w:rPr>
        <w:t xml:space="preserve"> 3</w:t>
      </w:r>
      <w:r w:rsidR="00760360" w:rsidRPr="00013305">
        <w:rPr>
          <w:lang w:val="hr-HR"/>
        </w:rPr>
        <w:t>. SZ-a.</w:t>
      </w:r>
    </w:p>
    <w:p w:rsidRDefault="00760360" w:rsidP="00C8688E" w:rsidR="00DD0BC4" w:rsidRPr="00013305">
      <w:pPr>
        <w:ind w:firstLine="708"/>
        <w:jc w:val="both"/>
        <w:rPr>
          <w:lang w:val="hr-HR"/>
        </w:rPr>
      </w:pPr>
      <w:r w:rsidRPr="00013305">
        <w:rPr>
          <w:lang w:val="hr-HR"/>
        </w:rPr>
        <w:t xml:space="preserve"> </w:t>
      </w:r>
    </w:p>
    <w:p w:rsidRDefault="00D4027A" w:rsidP="00C704CA" w:rsidR="00D4027A" w:rsidRPr="00013305">
      <w:pPr>
        <w:jc w:val="center"/>
        <w:rPr>
          <w:lang w:val="hr-HR"/>
        </w:rPr>
      </w:pPr>
      <w:r w:rsidRPr="00013305">
        <w:rPr>
          <w:lang w:val="hr-HR"/>
        </w:rPr>
        <w:t>U Splitu</w:t>
      </w:r>
      <w:r w:rsidR="00DD0BC4" w:rsidRPr="00013305">
        <w:rPr>
          <w:lang w:val="hr-HR"/>
        </w:rPr>
        <w:t xml:space="preserve">, </w:t>
      </w:r>
      <w:r w:rsidR="009B55A9" w:rsidRPr="00013305">
        <w:rPr>
          <w:lang w:val="hr-HR"/>
        </w:rPr>
        <w:t>9. listopada 2018</w:t>
      </w:r>
      <w:r w:rsidRPr="00013305">
        <w:rPr>
          <w:lang w:val="hr-HR"/>
        </w:rPr>
        <w:t xml:space="preserve">. </w:t>
      </w:r>
    </w:p>
    <w:p w:rsidRDefault="00D4027A" w:rsidP="00D4027A" w:rsidR="00D4027A" w:rsidRPr="00013305">
      <w:pPr>
        <w:jc w:val="both"/>
        <w:rPr>
          <w:lang w:val="hr-HR"/>
        </w:rPr>
      </w:pPr>
      <w:r w:rsidRPr="00013305">
        <w:rPr>
          <w:lang w:val="hr-HR"/>
        </w:rPr>
        <w:t xml:space="preserve"> </w:t>
      </w:r>
    </w:p>
    <w:p w:rsidRDefault="00013305" w:rsidP="00F53C8F" w:rsidR="00013305" w:rsidRPr="00013305">
      <w:pPr>
        <w:ind w:left="4956"/>
        <w:jc w:val="center"/>
      </w:pPr>
      <w:r w:rsidRPr="00013305">
        <w:t>Sudac</w:t>
      </w:r>
    </w:p>
    <w:p w:rsidRDefault="00013305" w:rsidP="00F53C8F" w:rsidR="00013305" w:rsidRPr="00013305">
      <w:pPr>
        <w:ind w:left="4956"/>
        <w:jc w:val="center"/>
      </w:pPr>
    </w:p>
    <w:p w:rsidRDefault="00013305" w:rsidP="00F53C8F" w:rsidR="00013305" w:rsidRPr="00013305">
      <w:pPr>
        <w:ind w:left="4956"/>
        <w:jc w:val="center"/>
      </w:pPr>
      <w:r w:rsidRPr="00013305">
        <w:t>Paško Bačić, v.r.</w:t>
      </w:r>
    </w:p>
    <w:p w:rsidRDefault="00013305" w:rsidP="00F53C8F" w:rsidR="00013305" w:rsidRPr="00013305">
      <w:pPr>
        <w:ind w:left="4956"/>
        <w:jc w:val="center"/>
      </w:pPr>
      <w:r w:rsidRPr="00013305">
        <w:t>za točnost otpravka-ovlašteni službenik</w:t>
      </w:r>
    </w:p>
    <w:p w:rsidRDefault="00013305" w:rsidP="00F53C8F" w:rsidR="00013305" w:rsidRPr="00013305">
      <w:pPr>
        <w:ind w:firstLine="708" w:left="5664"/>
      </w:pPr>
      <w:r w:rsidRPr="00013305">
        <w:t xml:space="preserve"> Katarina Raos</w:t>
      </w:r>
    </w:p>
    <w:p w:rsidRDefault="00D4027A" w:rsidP="003F3F45" w:rsidR="00D4027A" w:rsidRPr="00013305">
      <w:pPr>
        <w:ind w:firstLine="708" w:left="7080"/>
        <w:rPr>
          <w:u w:val="single"/>
          <w:lang w:val="hr-HR"/>
        </w:rPr>
      </w:pPr>
    </w:p>
    <w:p w:rsidRDefault="00D4027A" w:rsidP="00D4027A" w:rsidR="00D4027A" w:rsidRPr="00013305">
      <w:pPr>
        <w:jc w:val="both"/>
        <w:rPr>
          <w:u w:val="single"/>
          <w:lang w:val="hr-HR"/>
        </w:rPr>
      </w:pPr>
    </w:p>
    <w:p w:rsidRDefault="00736EF6" w:rsidP="00D4027A" w:rsidR="00736EF6" w:rsidRPr="00013305">
      <w:pPr>
        <w:jc w:val="both"/>
        <w:rPr>
          <w:u w:val="single"/>
          <w:lang w:val="hr-HR"/>
        </w:rPr>
      </w:pPr>
    </w:p>
    <w:p w:rsidRDefault="00AF762C" w:rsidP="00D4027A" w:rsidR="00AF762C" w:rsidRPr="00013305">
      <w:pPr>
        <w:jc w:val="both"/>
        <w:rPr>
          <w:u w:val="single"/>
          <w:lang w:val="hr-HR"/>
        </w:rPr>
      </w:pPr>
    </w:p>
    <w:p w:rsidRDefault="009B55A9" w:rsidP="00FE6CFD" w:rsidR="00FE6CFD" w:rsidRPr="00013305">
      <w:pPr>
        <w:rPr>
          <w:lang w:val="hr-HR"/>
        </w:rPr>
      </w:pPr>
      <w:r w:rsidRPr="00013305">
        <w:rPr>
          <w:lang w:val="hr-HR"/>
        </w:rPr>
        <w:t>Pouka o pravnom lijeku</w:t>
      </w:r>
      <w:r w:rsidR="00FE6CFD" w:rsidRPr="00013305">
        <w:rPr>
          <w:lang w:val="hr-HR"/>
        </w:rPr>
        <w:t>:</w:t>
      </w:r>
    </w:p>
    <w:p w:rsidRDefault="00FE6CFD" w:rsidP="00FE6CFD" w:rsidR="00FE6CFD" w:rsidRPr="00013305">
      <w:pPr>
        <w:jc w:val="both"/>
        <w:rPr>
          <w:lang w:val="hr-HR"/>
        </w:rPr>
      </w:pPr>
      <w:r w:rsidRPr="00013305">
        <w:rPr>
          <w:lang w:val="hr-HR"/>
        </w:rPr>
        <w:t xml:space="preserve">Protiv ovog rješenja dopuštena je žalba Visokom trgovačkom sudu Republike Hrvatske u Zagrebu. Žalba se podnosi putem ovog suda, pismeno u tri primjerka, u roku od </w:t>
      </w:r>
      <w:r w:rsidR="00996F29" w:rsidRPr="00013305">
        <w:rPr>
          <w:lang w:val="hr-HR"/>
        </w:rPr>
        <w:t>osam dana od dostave rješenja.</w:t>
      </w:r>
      <w:r w:rsidRPr="00013305">
        <w:rPr>
          <w:lang w:val="hr-HR"/>
        </w:rPr>
        <w:t xml:space="preserve"> </w:t>
      </w:r>
      <w:r w:rsidR="00996F29" w:rsidRPr="00013305">
        <w:rPr>
          <w:lang w:val="hr-HR"/>
        </w:rPr>
        <w:t xml:space="preserve">Dostava </w:t>
      </w:r>
      <w:r w:rsidRPr="00013305">
        <w:rPr>
          <w:lang w:val="hr-HR"/>
        </w:rPr>
        <w:t xml:space="preserve">ovog rješenja smatra se obavljenom istekom osmog dana od dana njegove objave na mrežnoj stranici e-Oglasna ploča sudova. </w:t>
      </w:r>
    </w:p>
    <w:p w:rsidRDefault="00EE1FB4" w:rsidP="003855E7" w:rsidR="00EE1FB4" w:rsidRPr="00013305">
      <w:pPr>
        <w:jc w:val="both"/>
        <w:rPr>
          <w:lang w:val="hr-HR"/>
        </w:rPr>
      </w:pPr>
    </w:p>
    <w:sectPr w:rsidSect="008B58C8" w:rsidR="00EE1FB4" w:rsidRPr="00013305">
      <w:headerReference w:type="default" r:id="rId10"/>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427" w:rsidP="00CD74A8" w:rsidR="00DB1427">
      <w:r>
        <w:separator/>
      </w:r>
    </w:p>
  </w:endnote>
  <w:endnote w:id="0" w:type="continuationSeparator">
    <w:p w:rsidRDefault="00DB1427" w:rsidP="00CD74A8" w:rsidR="00DB14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427" w:rsidP="00CD74A8" w:rsidR="00DB1427">
      <w:r>
        <w:separator/>
      </w:r>
    </w:p>
  </w:footnote>
  <w:footnote w:id="0" w:type="continuationSeparator">
    <w:p w:rsidRDefault="00DB1427" w:rsidP="00CD74A8" w:rsidR="00DB14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4352F9" w:rsidRPr="004352F9">
      <w:rPr>
        <w:noProof/>
        <w:lang w:val="hr-HR"/>
      </w:rPr>
      <w:t>4</w:t>
    </w:r>
    <w:r>
      <w:fldChar w:fldCharType="end"/>
    </w:r>
    <w:r w:rsidR="00A56D14">
      <w:t xml:space="preserve"> -</w:t>
    </w:r>
    <w:r w:rsidR="00A56D14">
      <w:tab/>
    </w:r>
    <w:r w:rsidR="008B58C8" w:rsidRPr="00E92500">
      <w:rPr>
        <w:lang w:val="hr-HR"/>
      </w:rPr>
      <w:t>Poslovni broj: 12. St-</w:t>
    </w:r>
    <w:r w:rsidR="008B58C8">
      <w:rPr>
        <w:lang w:val="hr-HR"/>
      </w:rPr>
      <w:t>28</w:t>
    </w:r>
    <w:r w:rsidR="008B58C8" w:rsidRPr="00E92500">
      <w:rPr>
        <w:lang w:val="hr-HR"/>
      </w:rPr>
      <w:t>1/2017</w:t>
    </w:r>
    <w:r w:rsidR="004F21BD">
      <w:rPr>
        <w:lang w:val="hr-HR"/>
      </w:rPr>
      <w:t>-13</w:t>
    </w:r>
  </w:p>
  <w:p w:rsidRDefault="0006739B" w:rsidP="0006739B" w:rsidR="0006739B">
    <w:pPr>
      <w:pStyle w:val="Zaglavlje"/>
      <w:jc w:val="center"/>
    </w:pPr>
  </w:p>
  <w:p w:rsidRDefault="0006739B" w:rsidP="0006739B" w:rsidR="0006739B" w:rsidRPr="00BF08D9">
    <w:pPr>
      <w:pStyle w:val="Zaglavlje"/>
      <w:jc w:val="center"/>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13305"/>
    <w:rsid w:val="0002327A"/>
    <w:rsid w:val="00023DC4"/>
    <w:rsid w:val="0002675F"/>
    <w:rsid w:val="00032C4F"/>
    <w:rsid w:val="00034599"/>
    <w:rsid w:val="000436D7"/>
    <w:rsid w:val="00044F4E"/>
    <w:rsid w:val="000666DB"/>
    <w:rsid w:val="0006739B"/>
    <w:rsid w:val="00076815"/>
    <w:rsid w:val="00090528"/>
    <w:rsid w:val="00093EB2"/>
    <w:rsid w:val="000A68E4"/>
    <w:rsid w:val="000D3D72"/>
    <w:rsid w:val="000D5B7F"/>
    <w:rsid w:val="000F3214"/>
    <w:rsid w:val="000F77CF"/>
    <w:rsid w:val="00103AF9"/>
    <w:rsid w:val="00106AA8"/>
    <w:rsid w:val="00112153"/>
    <w:rsid w:val="00123E80"/>
    <w:rsid w:val="00127367"/>
    <w:rsid w:val="00127975"/>
    <w:rsid w:val="001347B0"/>
    <w:rsid w:val="00141D1E"/>
    <w:rsid w:val="00161268"/>
    <w:rsid w:val="00166D03"/>
    <w:rsid w:val="0017176F"/>
    <w:rsid w:val="001901EC"/>
    <w:rsid w:val="00197813"/>
    <w:rsid w:val="001A61F5"/>
    <w:rsid w:val="001B0452"/>
    <w:rsid w:val="001C4825"/>
    <w:rsid w:val="001D0C2D"/>
    <w:rsid w:val="001E4E14"/>
    <w:rsid w:val="001F5654"/>
    <w:rsid w:val="00200E29"/>
    <w:rsid w:val="002068D9"/>
    <w:rsid w:val="00212A34"/>
    <w:rsid w:val="00217DD3"/>
    <w:rsid w:val="002326C9"/>
    <w:rsid w:val="002553C4"/>
    <w:rsid w:val="00262B27"/>
    <w:rsid w:val="002702A4"/>
    <w:rsid w:val="0027377B"/>
    <w:rsid w:val="00284ABD"/>
    <w:rsid w:val="00290FA1"/>
    <w:rsid w:val="002937CF"/>
    <w:rsid w:val="002963F7"/>
    <w:rsid w:val="002A0E04"/>
    <w:rsid w:val="002A3163"/>
    <w:rsid w:val="002A7187"/>
    <w:rsid w:val="002D048F"/>
    <w:rsid w:val="002D3A8D"/>
    <w:rsid w:val="002E0724"/>
    <w:rsid w:val="002E0C6A"/>
    <w:rsid w:val="002E216F"/>
    <w:rsid w:val="0030414F"/>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325F5"/>
    <w:rsid w:val="004352F9"/>
    <w:rsid w:val="00441458"/>
    <w:rsid w:val="00463737"/>
    <w:rsid w:val="004642FA"/>
    <w:rsid w:val="004A501B"/>
    <w:rsid w:val="004B6B01"/>
    <w:rsid w:val="004B6B85"/>
    <w:rsid w:val="004B7F5A"/>
    <w:rsid w:val="004D0FB5"/>
    <w:rsid w:val="004D55FB"/>
    <w:rsid w:val="004F21BD"/>
    <w:rsid w:val="00521B6F"/>
    <w:rsid w:val="005268EF"/>
    <w:rsid w:val="00545701"/>
    <w:rsid w:val="005472A2"/>
    <w:rsid w:val="00555A46"/>
    <w:rsid w:val="00555B64"/>
    <w:rsid w:val="005952E7"/>
    <w:rsid w:val="005A3202"/>
    <w:rsid w:val="00615CA0"/>
    <w:rsid w:val="0062329F"/>
    <w:rsid w:val="00624D67"/>
    <w:rsid w:val="006274BD"/>
    <w:rsid w:val="00642955"/>
    <w:rsid w:val="006454BE"/>
    <w:rsid w:val="00651E2D"/>
    <w:rsid w:val="006573DB"/>
    <w:rsid w:val="00687109"/>
    <w:rsid w:val="006933B2"/>
    <w:rsid w:val="006933C7"/>
    <w:rsid w:val="006955DB"/>
    <w:rsid w:val="00697834"/>
    <w:rsid w:val="006B34F2"/>
    <w:rsid w:val="006C1152"/>
    <w:rsid w:val="006C6A99"/>
    <w:rsid w:val="006D1211"/>
    <w:rsid w:val="006D17D4"/>
    <w:rsid w:val="006D1A0E"/>
    <w:rsid w:val="006D2DB9"/>
    <w:rsid w:val="006D5707"/>
    <w:rsid w:val="006F3B71"/>
    <w:rsid w:val="007044B4"/>
    <w:rsid w:val="00711445"/>
    <w:rsid w:val="0071745F"/>
    <w:rsid w:val="00721E72"/>
    <w:rsid w:val="00730B61"/>
    <w:rsid w:val="00731FB9"/>
    <w:rsid w:val="00734115"/>
    <w:rsid w:val="00736EF6"/>
    <w:rsid w:val="007430E3"/>
    <w:rsid w:val="00760360"/>
    <w:rsid w:val="007725FF"/>
    <w:rsid w:val="00775144"/>
    <w:rsid w:val="00782F13"/>
    <w:rsid w:val="00786F71"/>
    <w:rsid w:val="007870D9"/>
    <w:rsid w:val="007915CA"/>
    <w:rsid w:val="00793B6C"/>
    <w:rsid w:val="007A3B01"/>
    <w:rsid w:val="007B4A82"/>
    <w:rsid w:val="007C6961"/>
    <w:rsid w:val="007D388A"/>
    <w:rsid w:val="007D5CB9"/>
    <w:rsid w:val="007D7779"/>
    <w:rsid w:val="007E77DA"/>
    <w:rsid w:val="008034FF"/>
    <w:rsid w:val="00803656"/>
    <w:rsid w:val="00803902"/>
    <w:rsid w:val="00807E69"/>
    <w:rsid w:val="00814A6D"/>
    <w:rsid w:val="00820DAF"/>
    <w:rsid w:val="00834A2B"/>
    <w:rsid w:val="008366EE"/>
    <w:rsid w:val="00847723"/>
    <w:rsid w:val="00856586"/>
    <w:rsid w:val="00876209"/>
    <w:rsid w:val="00880573"/>
    <w:rsid w:val="00885A2C"/>
    <w:rsid w:val="00895B6A"/>
    <w:rsid w:val="008A3DC8"/>
    <w:rsid w:val="008B4FD2"/>
    <w:rsid w:val="008B58C8"/>
    <w:rsid w:val="008B5A70"/>
    <w:rsid w:val="008C4A0E"/>
    <w:rsid w:val="0090052E"/>
    <w:rsid w:val="009118A9"/>
    <w:rsid w:val="009177C3"/>
    <w:rsid w:val="009374AD"/>
    <w:rsid w:val="009404E0"/>
    <w:rsid w:val="009405E8"/>
    <w:rsid w:val="009601C1"/>
    <w:rsid w:val="00966336"/>
    <w:rsid w:val="00966C80"/>
    <w:rsid w:val="00981ECD"/>
    <w:rsid w:val="0098682F"/>
    <w:rsid w:val="00994DEC"/>
    <w:rsid w:val="00996534"/>
    <w:rsid w:val="00996F29"/>
    <w:rsid w:val="009B55A9"/>
    <w:rsid w:val="009B5D29"/>
    <w:rsid w:val="009C1BE7"/>
    <w:rsid w:val="009C3E6B"/>
    <w:rsid w:val="009C716E"/>
    <w:rsid w:val="009D144D"/>
    <w:rsid w:val="009D6053"/>
    <w:rsid w:val="009D6B28"/>
    <w:rsid w:val="009D6CDC"/>
    <w:rsid w:val="009E0ACA"/>
    <w:rsid w:val="009E120A"/>
    <w:rsid w:val="009E4D23"/>
    <w:rsid w:val="009F776E"/>
    <w:rsid w:val="00A01CF1"/>
    <w:rsid w:val="00A13E8E"/>
    <w:rsid w:val="00A2740A"/>
    <w:rsid w:val="00A31A88"/>
    <w:rsid w:val="00A405B7"/>
    <w:rsid w:val="00A56D14"/>
    <w:rsid w:val="00A75FCC"/>
    <w:rsid w:val="00A8489D"/>
    <w:rsid w:val="00A97762"/>
    <w:rsid w:val="00AA1300"/>
    <w:rsid w:val="00AA4A6E"/>
    <w:rsid w:val="00AB6038"/>
    <w:rsid w:val="00AE18FF"/>
    <w:rsid w:val="00AE5405"/>
    <w:rsid w:val="00AF762C"/>
    <w:rsid w:val="00B02EA7"/>
    <w:rsid w:val="00B1090C"/>
    <w:rsid w:val="00B408AF"/>
    <w:rsid w:val="00B52A80"/>
    <w:rsid w:val="00B52C63"/>
    <w:rsid w:val="00B6615F"/>
    <w:rsid w:val="00B7469A"/>
    <w:rsid w:val="00B90B4E"/>
    <w:rsid w:val="00B94A92"/>
    <w:rsid w:val="00BB3F78"/>
    <w:rsid w:val="00BD029A"/>
    <w:rsid w:val="00BF08D9"/>
    <w:rsid w:val="00C33F9A"/>
    <w:rsid w:val="00C34BAF"/>
    <w:rsid w:val="00C41572"/>
    <w:rsid w:val="00C53039"/>
    <w:rsid w:val="00C541F3"/>
    <w:rsid w:val="00C66420"/>
    <w:rsid w:val="00C704CA"/>
    <w:rsid w:val="00C8688E"/>
    <w:rsid w:val="00C90C30"/>
    <w:rsid w:val="00CB1364"/>
    <w:rsid w:val="00CD536B"/>
    <w:rsid w:val="00CD60B8"/>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82E09"/>
    <w:rsid w:val="00DB1427"/>
    <w:rsid w:val="00DC2398"/>
    <w:rsid w:val="00DC768B"/>
    <w:rsid w:val="00DD0BC4"/>
    <w:rsid w:val="00DF7967"/>
    <w:rsid w:val="00DF7AC0"/>
    <w:rsid w:val="00E10F29"/>
    <w:rsid w:val="00E1688E"/>
    <w:rsid w:val="00E2203A"/>
    <w:rsid w:val="00E24412"/>
    <w:rsid w:val="00E24C38"/>
    <w:rsid w:val="00E5288A"/>
    <w:rsid w:val="00E569E6"/>
    <w:rsid w:val="00E621C1"/>
    <w:rsid w:val="00E9319D"/>
    <w:rsid w:val="00EB167D"/>
    <w:rsid w:val="00EB2AE9"/>
    <w:rsid w:val="00EB4494"/>
    <w:rsid w:val="00EB5806"/>
    <w:rsid w:val="00EB6CE2"/>
    <w:rsid w:val="00EB78C8"/>
    <w:rsid w:val="00EC3DD2"/>
    <w:rsid w:val="00ED10C2"/>
    <w:rsid w:val="00ED635B"/>
    <w:rsid w:val="00EE1FB4"/>
    <w:rsid w:val="00EF3725"/>
    <w:rsid w:val="00F045F8"/>
    <w:rsid w:val="00F07015"/>
    <w:rsid w:val="00F37E2F"/>
    <w:rsid w:val="00F444A4"/>
    <w:rsid w:val="00F4583C"/>
    <w:rsid w:val="00F61C45"/>
    <w:rsid w:val="00F65207"/>
    <w:rsid w:val="00F85B63"/>
    <w:rsid w:val="00F877A5"/>
    <w:rsid w:val="00F9140E"/>
    <w:rsid w:val="00F937F8"/>
    <w:rsid w:val="00FB200C"/>
    <w:rsid w:val="00FB6A5F"/>
    <w:rsid w:val="00FC1D30"/>
    <w:rsid w:val="00FC778A"/>
    <w:rsid w:val="00FD1A0E"/>
    <w:rsid w:val="00FD4FAF"/>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4352F9"/>
    <w:rPr>
      <w:color w:val="808080"/>
      <w:bdr w:space="0" w:sz="0" w:color="auto" w:val="none"/>
      <w:shd w:fill="auto" w:color="auto" w:val="clear"/>
    </w:rPr>
  </w:style>
  <w:style w:customStyle="true" w:styleId="eSPISCCParagraphDefaultFont" w:type="character">
    <w:name w:val="eSPIS_CC_Paragraph Default Font"/>
    <w:basedOn w:val="Zadanifontodlomka"/>
    <w:rsid w:val="004352F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352F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352F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352F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4352F9"/>
    <w:rPr>
      <w:color w:val="808080"/>
      <w:bdr w:color="auto" w:space="0" w:sz="0" w:val="none"/>
      <w:shd w:color="auto" w:fill="auto" w:val="clear"/>
    </w:rPr>
  </w:style>
  <w:style w:customStyle="1" w:styleId="eSPISCCParagraphDefaultFont" w:type="character">
    <w:name w:val="eSPIS_CC_Paragraph Default Font"/>
    <w:basedOn w:val="Zadanifontodlomka"/>
    <w:rsid w:val="004352F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352F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352F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352F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St-281/2017</izvorni_sadrzaj>
    <derivirana_varijabla naziv="DomainObject.Predmet.OznakaBroj_1">St-281/2017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R.M. ELEKTRIK, d.o.o. za trgovinu, ugostiteljstvo i turizam</izvorni_sadrzaj>
    <derivirana_varijabla naziv="DomainObject.Predmet.ProtustrankaFormated_1">  R.M. ELEKTRIK, d.o.o. za trgovinu, ugostiteljstvo i turizam</derivirana_varijabla>
  </DomainObject.Predmet.ProtustrankaFormated>
  <DomainObject.Predmet.ProtustrankaFormatedOIB>
    <izvorni_sadrzaj>  R.M. ELEKTRIK, d.o.o. za trgovinu, ugostiteljstvo i turizam, OIB 39121434237</izvorni_sadrzaj>
    <derivirana_varijabla naziv="DomainObject.Predmet.ProtustrankaFormatedOIB_1">  R.M. ELEKTRIK, d.o.o. za trgovinu, ugostiteljstvo i turizam, OIB 39121434237</derivirana_varijabla>
  </DomainObject.Predmet.ProtustrankaFormatedOIB>
  <DomainObject.Predmet.ProtustrankaFormatedWithAdress>
    <izvorni_sadrzaj> R.M. ELEKTRIK, d.o.o. za trgovinu, ugostiteljstvo i turizam, 0brov/bb, 21214 Kaštel Lukšić</izvorni_sadrzaj>
    <derivirana_varijabla naziv="DomainObject.Predmet.ProtustrankaFormatedWithAdress_1"> R.M. ELEKTRIK, d.o.o. za trgovinu, ugostiteljstvo i turizam, 0brov/bb, 21214 Kaštel Lukšić</derivirana_varijabla>
  </DomainObject.Predmet.ProtustrankaFormatedWithAdress>
  <DomainObject.Predmet.ProtustrankaFormatedWithAdressOIB>
    <izvorni_sadrzaj> R.M. ELEKTRIK, d.o.o. za trgovinu, ugostiteljstvo i turizam, OIB 39121434237, 0brov/bb, 21214 Kaštel Lukšić</izvorni_sadrzaj>
    <derivirana_varijabla naziv="DomainObject.Predmet.ProtustrankaFormatedWithAdressOIB_1"> R.M. ELEKTRIK, d.o.o. za trgovinu, ugostiteljstvo i turizam, OIB 39121434237, 0brov/bb, 21214 Kaštel Lukšić</derivirana_varijabla>
  </DomainObject.Predmet.ProtustrankaFormatedWithAdressOIB>
  <DomainObject.Predmet.ProtustrankaWithAdress>
    <izvorni_sadrzaj>R.M. ELEKTRIK, d.o.o. za trgovinu, ugostiteljstvo i turizam 0brov/bb, 21214 Kaštel Lukšić</izvorni_sadrzaj>
    <derivirana_varijabla naziv="DomainObject.Predmet.ProtustrankaWithAdress_1">R.M. ELEKTRIK, d.o.o. za trgovinu, ugostiteljstvo i turizam 0brov/bb, 21214 Kaštel Lukšić</derivirana_varijabla>
  </DomainObject.Predmet.ProtustrankaWithAdress>
  <DomainObject.Predmet.ProtustrankaWithAdressOIB>
    <izvorni_sadrzaj>R.M. ELEKTRIK, d.o.o. za trgovinu, ugostiteljstvo i turizam, OIB 39121434237, 0brov/bb, 21214 Kaštel Lukšić</izvorni_sadrzaj>
    <derivirana_varijabla naziv="DomainObject.Predmet.ProtustrankaWithAdressOIB_1">R.M. ELEKTRIK, d.o.o. za trgovinu, ugostiteljstvo i turizam, OIB 39121434237, 0brov/bb, 21214 Kaštel Lukšić</derivirana_varijabla>
  </DomainObject.Predmet.ProtustrankaWithAdressOIB>
  <DomainObject.Predmet.ProtustrankaNazivFormated>
    <izvorni_sadrzaj>R.M. ELEKTRIK, d.o.o. za trgovinu, ugostiteljstvo i turizam</izvorni_sadrzaj>
    <derivirana_varijabla naziv="DomainObject.Predmet.ProtustrankaNazivFormated_1">R.M. ELEKTRIK, d.o.o. za trgovinu, ugostiteljstvo i turizam</derivirana_varijabla>
  </DomainObject.Predmet.ProtustrankaNazivFormated>
  <DomainObject.Predmet.ProtustrankaNazivFormatedOIB>
    <izvorni_sadrzaj>R.M. ELEKTRIK, d.o.o. za trgovinu, ugostiteljstvo i turizam, OIB 39121434237</izvorni_sadrzaj>
    <derivirana_varijabla naziv="DomainObject.Predmet.ProtustrankaNazivFormatedOIB_1">R.M. ELEKTRIK, d.o.o. za trgovinu, ugostiteljstvo i turizam, OIB 39121434237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R.M. ELEKTRIK, d.o.o. za trgovinu, ugostiteljstvo i turizam</item>
    </izvorni_sadrzaj>
    <derivirana_varijabla naziv="DomainObject.Predmet.ProtuStrankaListFormated_1">
      <item>R.M. ELEKTRIK, d.o.o. za trgovinu, ugostiteljstvo i turizam</item>
    </derivirana_varijabla>
  </DomainObject.Predmet.ProtuStrankaListFormated>
  <DomainObject.Predmet.ProtuStrankaListFormatedOIB>
    <izvorni_sadrzaj>
      <item>R.M. ELEKTRIK, d.o.o. za trgovinu, ugostiteljstvo i turizam, OIB 39121434237</item>
    </izvorni_sadrzaj>
    <derivirana_varijabla naziv="DomainObject.Predmet.ProtuStrankaListFormatedOIB_1">
      <item>R.M. ELEKTRIK, d.o.o. za trgovinu, ugostiteljstvo i turizam, OIB 39121434237</item>
    </derivirana_varijabla>
  </DomainObject.Predmet.ProtuStrankaListFormatedOIB>
  <DomainObject.Predmet.ProtuStrankaListFormatedWithAdress>
    <izvorni_sadrzaj>
      <item>R.M. ELEKTRIK, d.o.o. za trgovinu, ugostiteljstvo i turizam, 0brov/bb, 21214 Kaštel Lukšić</item>
    </izvorni_sadrzaj>
    <derivirana_varijabla naziv="DomainObject.Predmet.ProtuStrankaListFormatedWithAdress_1">
      <item>R.M. ELEKTRIK, d.o.o. za trgovinu, ugostiteljstvo i turizam, 0brov/bb, 21214 Kaštel Lukšić</item>
    </derivirana_varijabla>
  </DomainObject.Predmet.ProtuStrankaListFormatedWithAdress>
  <DomainObject.Predmet.ProtuStrankaListFormatedWithAdressOIB>
    <izvorni_sadrzaj>
      <item>R.M. ELEKTRIK, d.o.o. za trgovinu, ugostiteljstvo i turizam, OIB 39121434237, 0brov/bb, 21214 Kaštel Lukšić</item>
    </izvorni_sadrzaj>
    <derivirana_varijabla naziv="DomainObject.Predmet.ProtuStrankaListFormatedWithAdressOIB_1">
      <item>R.M. ELEKTRIK, d.o.o. za trgovinu, ugostiteljstvo i turizam, OIB 39121434237, 0brov/bb, 21214 Kaštel Lukšić</item>
    </derivirana_varijabla>
  </DomainObject.Predmet.ProtuStrankaListFormatedWithAdressOIB>
  <DomainObject.Predmet.ProtuStrankaListNazivFormated>
    <izvorni_sadrzaj>
      <item>R.M. ELEKTRIK, d.o.o. za trgovinu, ugostiteljstvo i turizam</item>
    </izvorni_sadrzaj>
    <derivirana_varijabla naziv="DomainObject.Predmet.ProtuStrankaListNazivFormated_1">
      <item>R.M. ELEKTRIK, d.o.o. za trgovinu, ugostiteljstvo i turizam</item>
    </derivirana_varijabla>
  </DomainObject.Predmet.ProtuStrankaListNazivFormated>
  <DomainObject.Predmet.ProtuStrankaListNazivFormatedOIB>
    <izvorni_sadrzaj>
      <item>R.M. ELEKTRIK, d.o.o. za trgovinu, ugostiteljstvo i turizam, OIB 39121434237</item>
    </izvorni_sadrzaj>
    <derivirana_varijabla naziv="DomainObject.Predmet.ProtuStrankaListNazivFormatedOIB_1">
      <item>R.M. ELEKTRIK, d.o.o. za trgovinu, ugostiteljstvo i turizam, OIB 39121434237</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R.M. ELEKTRIK, d.o.o. za trgovinu, ugostiteljstvo i turizam</izvorni_sadrzaj>
    <derivirana_varijabla naziv="DomainObject.Predmet.ProtustrankaIDrugi_1">R.M. ELEKTRIK, d.o.o. za trgovinu, ugostiteljstvo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R.M. ELEKTRIK, d.o.o. za trgovinu, ugostiteljstvo i turizam, OIB 39121434237, 0brov/bb, 21214 Kaštel Lukšić</izvorni_sadrzaj>
    <derivirana_varijabla naziv="DomainObject.Predmet.ProtustrankaIDrugiAdressOIB_1">R.M. ELEKTRIK, d.o.o. za trgovinu, ugostiteljstvo i turizam, OIB 39121434237, 0brov/bb, 21214 Kaštel Lukšić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R.M. ELEKTRIK, d.o.o. za trgovinu, ugostiteljstvo i turizam</item>
      <item>RH, Ministarstvo financija</item>
      <item>Županijsko državno odvjetništvo</item>
    </izvorni_sadrzaj>
    <derivirana_varijabla naziv="DomainObject.Predmet.SudioniciListNaziv_1">
      <item>R.M. ELEKTRIK, d.o.o. za trgovinu, ugostiteljstvo i turizam</item>
      <item>RH, Ministarstvo financija</item>
      <item>Županijsko državno odvjetništvo</item>
    </derivirana_varijabla>
  </DomainObject.Predmet.SudioniciListNaziv>
  <DomainObject.Predmet.SudioniciListAdressOIB>
    <izvorni_sadrzaj>
      <item>R.M. ELEKTRIK, d.o.o. za trgovinu, ugostiteljstvo i turizam, OIB 39121434237, 0brov/bb,21214 Kaštel Lukšić</item>
      <item>RH, Ministarstvo financija, OIB 18683136487</item>
      <item>Županijsko državno odvjetništvo, OIB 70793241859, Gundulićeva 29a,21000 Split</item>
    </izvorni_sadrzaj>
    <derivirana_varijabla naziv="DomainObject.Predmet.SudioniciListAdressOIB_1">
      <item>R.M. ELEKTRIK, d.o.o. za trgovinu, ugostiteljstvo i turizam, OIB 39121434237, 0brov/bb,21214 Kaštel Lukšić</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39121434237</item>
      <item>, OIB 18683136487</item>
      <item>, OIB 70793241859</item>
    </izvorni_sadrzaj>
    <derivirana_varijabla naziv="DomainObject.Predmet.SudioniciListNazivOIB_1">
      <item>, OIB 39121434237</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svibnja 2018.</izvorni_sadrzaj>
    <derivirana_varijabla naziv="DomainObject.Predmet.DatumZadnjeOdrzaneSudskeRadnje_1">17. svibnja 2018.</derivirana_varijabla>
  </DomainObject.Predmet.DatumZadnjeOdrzaneSudskeRadnje>
  <DomainObject.PredzadnjaOdlukaIzPredmeta.DatumDonosenjaOdluke>
    <izvorni_sadrzaj>16. travnja 2018.</izvorni_sadrzaj>
    <derivirana_varijabla naziv="DomainObject.PredzadnjaOdlukaIzPredmeta.DatumDonosenjaOdluke_1">16. travnja 2018.</derivirana_varijabla>
  </DomainObject.PredzadnjaOdlukaIzPredmeta.DatumDonosenjaOdluke>
  <DomainObject.PredzadnjaOdlukaIzPredmeta.Oznaka>
    <izvorni_sadrzaj>St-281/2017-4</izvorni_sadrzaj>
    <derivirana_varijabla naziv="DomainObject.PredzadnjaOdlukaIzPredmeta.Oznaka_1">St-281/2017-4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1799</properties:Words>
  <properties:Characters>9909</properties:Characters>
  <properties:Lines>192</properties:Lines>
  <properties:Paragraphs>41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11797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2018-10-09T07:23:00Z</dcterms:created>
  <dc:creator>wsadmin</dc:creator>
  <cp:lastModifiedBy>Paško Bačić</cp:lastModifiedBy>
  <cp:lastPrinted>2017-12-11T08:26:00Z</cp:lastPrinted>
  <dcterms:modified xmlns:xsi="http://www.w3.org/2001/XMLSchema-instance" xsi:type="dcterms:W3CDTF">2018-10-09T07:24:00Z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(5-icms-Rješenje - otvaranje i zaključenje stečaja, čl. 132..docx)</vt:lpwstr>
  </prop:property>
  <prop:property name="CC_coloring" pid="4" fmtid="{D5CDD505-2E9C-101B-9397-08002B2CF9AE}">
    <vt:bool>false</vt:bool>
  </prop:property>
  <prop:property name="BrojStranica" pid="5" fmtid="{D5CDD505-2E9C-101B-9397-08002B2CF9AE}">
    <vt:i4>4</vt:i4>
  </prop:property>
</prop:Properties>
</file>