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18d5" w14:paraId="5ee18d5" w:rsidRDefault="00B14284" w:rsidP="00E823A8" w:rsidR="00B14284" w:rsidRPr="0024167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41673">
        <w:rPr>
          <w:rFonts w:cs="Times New Roman" w:hAnsi="Times New Roman" w:ascii="Times New Roman"/>
          <w:sz w:val="24"/>
          <w:szCs w:val="24"/>
        </w:rPr>
        <w:tab/>
      </w:r>
      <w:r w:rsidR="00E823A8" w:rsidRPr="00241673">
        <w:rPr>
          <w:rFonts w:cs="Times New Roman" w:hAnsi="Times New Roman" w:ascii="Times New Roman"/>
          <w:sz w:val="24"/>
          <w:szCs w:val="24"/>
        </w:rPr>
        <w:tab/>
      </w:r>
    </w:p>
    <w:p w:rsidRDefault="00241673" w:rsidP="00241673" w:rsidR="00241673" w:rsidRPr="00241673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241673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1673" w:rsidP="00241673" w:rsidR="00241673" w:rsidRPr="00241673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241673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241673" w:rsidP="00241673" w:rsidR="00241673" w:rsidRPr="00241673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241673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241673" w:rsidP="00241673" w:rsidR="00241673" w:rsidRPr="00241673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241673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2416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416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41673" w:rsidP="007145AD" w:rsidR="00241673" w:rsidRPr="002416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16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41673" w:rsidRPr="00241673">
        <w:rPr>
          <w:rFonts w:cs="Times New Roman" w:hAnsi="Times New Roman" w:ascii="Times New Roman"/>
          <w:sz w:val="24"/>
          <w:szCs w:val="24"/>
        </w:rPr>
        <w:t xml:space="preserve"> </w:t>
      </w:r>
      <w:r w:rsidRPr="00241673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416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16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416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3C769C" w:rsidRPr="00241673">
        <w:rPr>
          <w:rFonts w:cs="Times New Roman" w:hAnsi="Times New Roman" w:ascii="Times New Roman"/>
          <w:sz w:val="24"/>
          <w:szCs w:val="24"/>
        </w:rPr>
        <w:t>BUSINESS CONSULTATION jednostavno društvo s ograničenom odgovornošću za poslovno savjetovanje Rijeka, Zdenka Petranovića 7 ( MBS 040307477 – OIB 02644742403 )</w:t>
      </w:r>
      <w:r w:rsidR="007D65CA" w:rsidRPr="0024167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41673">
        <w:rPr>
          <w:rFonts w:cs="Times New Roman" w:hAnsi="Times New Roman" w:ascii="Times New Roman"/>
          <w:sz w:val="24"/>
          <w:szCs w:val="24"/>
        </w:rPr>
        <w:t>dana</w:t>
      </w:r>
      <w:r w:rsidR="00A24B6C" w:rsidRPr="00241673">
        <w:rPr>
          <w:rFonts w:cs="Times New Roman" w:hAnsi="Times New Roman" w:ascii="Times New Roman"/>
          <w:sz w:val="24"/>
          <w:szCs w:val="24"/>
        </w:rPr>
        <w:t xml:space="preserve"> </w:t>
      </w:r>
      <w:r w:rsidR="000C5FE2">
        <w:rPr>
          <w:rFonts w:cs="Times New Roman" w:hAnsi="Times New Roman" w:ascii="Times New Roman"/>
          <w:sz w:val="24"/>
          <w:szCs w:val="24"/>
        </w:rPr>
        <w:t>9</w:t>
      </w:r>
      <w:r w:rsidR="00241673">
        <w:rPr>
          <w:rFonts w:cs="Times New Roman" w:hAnsi="Times New Roman" w:ascii="Times New Roman"/>
          <w:sz w:val="24"/>
          <w:szCs w:val="24"/>
        </w:rPr>
        <w:t xml:space="preserve">. lipnja </w:t>
      </w:r>
      <w:r w:rsidR="00CC13DB" w:rsidRPr="00241673">
        <w:rPr>
          <w:rFonts w:cs="Times New Roman" w:hAnsi="Times New Roman" w:ascii="Times New Roman"/>
          <w:sz w:val="24"/>
          <w:szCs w:val="24"/>
        </w:rPr>
        <w:t>2016</w:t>
      </w:r>
      <w:r w:rsidR="007145AD" w:rsidRPr="00241673">
        <w:rPr>
          <w:rFonts w:cs="Times New Roman" w:hAnsi="Times New Roman" w:ascii="Times New Roman"/>
          <w:sz w:val="24"/>
          <w:szCs w:val="24"/>
        </w:rPr>
        <w:t xml:space="preserve">. </w:t>
      </w:r>
      <w:r w:rsidRPr="0024167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16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416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416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416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>I.</w:t>
      </w:r>
      <w:r w:rsidRPr="00241673">
        <w:rPr>
          <w:rFonts w:cs="Times New Roman" w:hAnsi="Times New Roman" w:ascii="Times New Roman"/>
          <w:sz w:val="24"/>
          <w:szCs w:val="24"/>
        </w:rPr>
        <w:tab/>
      </w:r>
      <w:r w:rsidR="007145AD" w:rsidRPr="0024167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C769C" w:rsidRPr="00241673">
        <w:rPr>
          <w:rFonts w:cs="Times New Roman" w:hAnsi="Times New Roman" w:ascii="Times New Roman"/>
          <w:sz w:val="24"/>
          <w:szCs w:val="24"/>
        </w:rPr>
        <w:t>BUSINESS CONSULTATION jednostavno društvo s ograničenom odgovornošću za poslovno savjetovanje Rijeka, Zdenka Petranovića 7 ( MBS 040307477 – OIB 02644742403 )</w:t>
      </w:r>
      <w:r w:rsidR="007145AD" w:rsidRPr="00241673">
        <w:rPr>
          <w:rFonts w:cs="Times New Roman" w:hAnsi="Times New Roman" w:ascii="Times New Roman"/>
          <w:sz w:val="24"/>
          <w:szCs w:val="24"/>
        </w:rPr>
        <w:t>.</w:t>
      </w:r>
      <w:r w:rsidR="00B14284" w:rsidRPr="00241673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241673">
        <w:rPr>
          <w:rFonts w:cs="Times New Roman" w:hAnsi="Times New Roman" w:ascii="Times New Roman"/>
          <w:sz w:val="24"/>
          <w:szCs w:val="24"/>
        </w:rPr>
        <w:t xml:space="preserve"> </w:t>
      </w:r>
      <w:r w:rsidR="000C5FE2">
        <w:rPr>
          <w:rFonts w:cs="Times New Roman" w:hAnsi="Times New Roman" w:ascii="Times New Roman"/>
          <w:sz w:val="24"/>
          <w:szCs w:val="24"/>
        </w:rPr>
        <w:t>9</w:t>
      </w:r>
      <w:r w:rsidR="00241673">
        <w:rPr>
          <w:rFonts w:cs="Times New Roman" w:hAnsi="Times New Roman" w:ascii="Times New Roman"/>
          <w:sz w:val="24"/>
          <w:szCs w:val="24"/>
        </w:rPr>
        <w:t xml:space="preserve">. lipnja </w:t>
      </w:r>
      <w:r w:rsidR="00CC13DB" w:rsidRPr="00241673">
        <w:rPr>
          <w:rFonts w:cs="Times New Roman" w:hAnsi="Times New Roman" w:ascii="Times New Roman"/>
          <w:sz w:val="24"/>
          <w:szCs w:val="24"/>
        </w:rPr>
        <w:t>2016</w:t>
      </w:r>
      <w:r w:rsidR="00B14284" w:rsidRPr="00241673">
        <w:rPr>
          <w:rFonts w:cs="Times New Roman" w:hAnsi="Times New Roman" w:ascii="Times New Roman"/>
          <w:sz w:val="24"/>
          <w:szCs w:val="24"/>
        </w:rPr>
        <w:t xml:space="preserve">. u </w:t>
      </w:r>
      <w:r w:rsidR="000C5FE2">
        <w:rPr>
          <w:rFonts w:cs="Times New Roman" w:hAnsi="Times New Roman" w:ascii="Times New Roman"/>
          <w:sz w:val="24"/>
          <w:szCs w:val="24"/>
        </w:rPr>
        <w:t>9</w:t>
      </w:r>
      <w:r w:rsidR="00241673">
        <w:rPr>
          <w:rFonts w:cs="Times New Roman" w:hAnsi="Times New Roman" w:ascii="Times New Roman"/>
          <w:sz w:val="24"/>
          <w:szCs w:val="24"/>
        </w:rPr>
        <w:t>,05</w:t>
      </w:r>
      <w:r w:rsidR="00BA2032" w:rsidRPr="00241673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241673">
        <w:rPr>
          <w:rFonts w:cs="Times New Roman" w:hAnsi="Times New Roman" w:ascii="Times New Roman"/>
          <w:sz w:val="24"/>
          <w:szCs w:val="24"/>
        </w:rPr>
        <w:t>sati, kad</w:t>
      </w:r>
      <w:r w:rsidR="0024167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4167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F0083" w:rsidR="00BA2032" w:rsidRPr="002416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>II.</w:t>
      </w:r>
      <w:r w:rsidR="00F719CD" w:rsidRPr="00241673">
        <w:rPr>
          <w:rFonts w:cs="Times New Roman" w:hAnsi="Times New Roman" w:ascii="Times New Roman"/>
          <w:sz w:val="24"/>
          <w:szCs w:val="24"/>
        </w:rPr>
        <w:tab/>
      </w:r>
      <w:r w:rsidRPr="0024167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241673">
        <w:rPr>
          <w:rFonts w:cs="Times New Roman" w:hAnsi="Times New Roman" w:ascii="Times New Roman"/>
          <w:sz w:val="24"/>
          <w:szCs w:val="24"/>
        </w:rPr>
        <w:t xml:space="preserve">  </w:t>
      </w:r>
      <w:r w:rsidR="00A6185F">
        <w:rPr>
          <w:rFonts w:cs="Times New Roman" w:hAnsi="Times New Roman" w:ascii="Times New Roman"/>
          <w:sz w:val="24"/>
          <w:szCs w:val="24"/>
        </w:rPr>
        <w:t>Jelenko Lehki</w:t>
      </w:r>
      <w:r w:rsidR="005F0083">
        <w:rPr>
          <w:rFonts w:cs="Times New Roman" w:hAnsi="Times New Roman" w:ascii="Times New Roman"/>
          <w:sz w:val="24"/>
          <w:szCs w:val="24"/>
        </w:rPr>
        <w:t xml:space="preserve"> (OIB </w:t>
      </w:r>
      <w:r w:rsidR="005F0083" w:rsidRPr="005F0083">
        <w:rPr>
          <w:rFonts w:cs="Times New Roman" w:hAnsi="Times New Roman" w:ascii="Times New Roman"/>
          <w:sz w:val="24"/>
          <w:szCs w:val="24"/>
        </w:rPr>
        <w:t>96068307857</w:t>
      </w:r>
      <w:r w:rsidR="005F0083">
        <w:rPr>
          <w:rFonts w:cs="Times New Roman" w:hAnsi="Times New Roman" w:ascii="Times New Roman"/>
          <w:sz w:val="24"/>
          <w:szCs w:val="24"/>
        </w:rPr>
        <w:t>), Pavla Hatza 10, Zagreb.</w:t>
      </w:r>
    </w:p>
    <w:p w:rsidRDefault="00BA2032" w:rsidP="00BA2032" w:rsidR="00BA2032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416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>III.</w:t>
      </w:r>
      <w:r w:rsidR="00F719CD" w:rsidRPr="00241673">
        <w:rPr>
          <w:rFonts w:cs="Times New Roman" w:hAnsi="Times New Roman" w:ascii="Times New Roman"/>
          <w:sz w:val="24"/>
          <w:szCs w:val="24"/>
        </w:rPr>
        <w:tab/>
      </w:r>
      <w:r w:rsidRPr="0024167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C769C" w:rsidRPr="00241673">
        <w:rPr>
          <w:rFonts w:cs="Times New Roman" w:hAnsi="Times New Roman" w:ascii="Times New Roman"/>
          <w:sz w:val="24"/>
          <w:szCs w:val="24"/>
        </w:rPr>
        <w:t>BUSINESS CONSULTATION jednostavno društvo s ograničenom odgovornošću za poslovno savjetovanje Rijeka, Zdenka Petranovića 7 ( MBS 040307477 – OIB 02644742403 )</w:t>
      </w:r>
      <w:r w:rsidR="00F719CD" w:rsidRPr="0024167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>I</w:t>
      </w:r>
      <w:r w:rsidR="007145AD" w:rsidRPr="0024167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4167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4167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4167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41673">
        <w:rPr>
          <w:rFonts w:cs="Times New Roman" w:hAnsi="Times New Roman" w:ascii="Times New Roman"/>
          <w:sz w:val="24"/>
          <w:szCs w:val="24"/>
        </w:rPr>
        <w:t>registra</w:t>
      </w:r>
      <w:r w:rsidR="00A77972" w:rsidRPr="0024167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416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>V.</w:t>
      </w:r>
      <w:r w:rsidR="00F719CD" w:rsidRPr="0024167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4167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41673">
        <w:rPr>
          <w:rFonts w:cs="Times New Roman" w:hAnsi="Times New Roman" w:ascii="Times New Roman"/>
          <w:sz w:val="24"/>
          <w:szCs w:val="24"/>
        </w:rPr>
        <w:t xml:space="preserve">će se </w:t>
      </w:r>
      <w:r w:rsidRPr="0024167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4167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16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416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41673" w:rsidP="009449B3" w:rsidR="009449B3" w:rsidRPr="0024167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4167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4167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41673">
        <w:rPr>
          <w:rFonts w:cs="Times New Roman" w:hAnsi="Times New Roman" w:ascii="Times New Roman"/>
          <w:sz w:val="24"/>
          <w:szCs w:val="24"/>
        </w:rPr>
        <w:t>temelj</w:t>
      </w:r>
      <w:r w:rsidR="00636FCE" w:rsidRPr="0024167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41673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241673">
        <w:rPr>
          <w:rFonts w:cs="Times New Roman" w:hAnsi="Times New Roman" w:ascii="Times New Roman"/>
          <w:sz w:val="24"/>
          <w:szCs w:val="24"/>
        </w:rPr>
        <w:t>29</w:t>
      </w:r>
      <w:r w:rsidR="00F719CD" w:rsidRPr="00241673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24167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4167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C769C" w:rsidRPr="00241673">
        <w:rPr>
          <w:rFonts w:cs="Times New Roman" w:hAnsi="Times New Roman" w:ascii="Times New Roman"/>
          <w:sz w:val="24"/>
          <w:szCs w:val="24"/>
        </w:rPr>
        <w:t xml:space="preserve">BUSINESS CONSULTATION </w:t>
      </w:r>
      <w:r>
        <w:rPr>
          <w:rFonts w:cs="Times New Roman" w:hAnsi="Times New Roman" w:ascii="Times New Roman"/>
          <w:sz w:val="24"/>
          <w:szCs w:val="24"/>
        </w:rPr>
        <w:t>j.d.o.o.</w:t>
      </w:r>
      <w:r w:rsidR="003C769C" w:rsidRPr="00241673">
        <w:rPr>
          <w:rFonts w:cs="Times New Roman" w:hAnsi="Times New Roman" w:ascii="Times New Roman"/>
          <w:sz w:val="24"/>
          <w:szCs w:val="24"/>
        </w:rPr>
        <w:t xml:space="preserve"> Rijeka, Zdenka Petranovića 7 ( OIB 02644742403 )</w:t>
      </w:r>
      <w:r w:rsidR="00636FCE" w:rsidRPr="0024167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24167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41673">
        <w:rPr>
          <w:rFonts w:cs="Times New Roman" w:hAnsi="Times New Roman" w:ascii="Times New Roman"/>
          <w:sz w:val="24"/>
          <w:szCs w:val="24"/>
        </w:rPr>
        <w:t>nave</w:t>
      </w:r>
      <w:r w:rsidR="00636FCE" w:rsidRPr="00241673">
        <w:rPr>
          <w:rFonts w:cs="Times New Roman" w:hAnsi="Times New Roman" w:ascii="Times New Roman"/>
          <w:sz w:val="24"/>
          <w:szCs w:val="24"/>
        </w:rPr>
        <w:t>o</w:t>
      </w:r>
      <w:r w:rsidR="00E15BD0" w:rsidRPr="0024167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za identifikaciju dužnika, brojev</w:t>
      </w:r>
      <w:r w:rsidR="00636FCE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F2D13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28. siječnja </w:t>
      </w:r>
      <w:r w:rsidR="00A77972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BF2D13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241673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241673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241673">
        <w:rPr>
          <w:rFonts w:cs="Times New Roman" w:hAnsi="Times New Roman" w:ascii="Times New Roman"/>
          <w:sz w:val="24"/>
          <w:szCs w:val="24"/>
        </w:rPr>
        <w:t xml:space="preserve">od </w:t>
      </w:r>
      <w:r w:rsidR="00A6097F" w:rsidRPr="00241673">
        <w:rPr>
          <w:rFonts w:cs="Times New Roman" w:hAnsi="Times New Roman" w:ascii="Times New Roman"/>
          <w:sz w:val="24"/>
          <w:szCs w:val="24"/>
        </w:rPr>
        <w:t>120 d</w:t>
      </w:r>
      <w:r w:rsidR="001C77A5" w:rsidRPr="00241673">
        <w:rPr>
          <w:rFonts w:cs="Times New Roman" w:hAnsi="Times New Roman" w:ascii="Times New Roman"/>
          <w:sz w:val="24"/>
          <w:szCs w:val="24"/>
        </w:rPr>
        <w:t>an</w:t>
      </w:r>
      <w:r w:rsidR="00637552" w:rsidRPr="00241673">
        <w:rPr>
          <w:rFonts w:cs="Times New Roman" w:hAnsi="Times New Roman" w:ascii="Times New Roman"/>
          <w:sz w:val="24"/>
          <w:szCs w:val="24"/>
        </w:rPr>
        <w:t>a</w:t>
      </w:r>
      <w:r w:rsidR="00B67741" w:rsidRPr="00241673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C769C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8.227,81</w:t>
      </w:r>
      <w:r w:rsidR="00506AA1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416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>O</w:t>
      </w:r>
      <w:r w:rsidR="00F719CD" w:rsidRPr="00241673">
        <w:rPr>
          <w:rFonts w:cs="Times New Roman" w:hAnsi="Times New Roman" w:ascii="Times New Roman"/>
          <w:sz w:val="24"/>
          <w:szCs w:val="24"/>
        </w:rPr>
        <w:t>dredb</w:t>
      </w:r>
      <w:r w:rsidRPr="0024167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4167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4167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4167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416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416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41673">
        <w:rPr>
          <w:rFonts w:cs="Times New Roman" w:hAnsi="Times New Roman" w:ascii="Times New Roman"/>
          <w:sz w:val="24"/>
          <w:szCs w:val="24"/>
        </w:rPr>
        <w:t>ukl</w:t>
      </w:r>
      <w:r w:rsidR="00282251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4167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41673">
        <w:rPr>
          <w:rFonts w:cs="Times New Roman" w:hAnsi="Times New Roman" w:ascii="Times New Roman"/>
          <w:sz w:val="24"/>
          <w:szCs w:val="24"/>
        </w:rPr>
        <w:t xml:space="preserve">je </w:t>
      </w:r>
      <w:r w:rsidRPr="0024167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41673">
        <w:rPr>
          <w:rFonts w:cs="Times New Roman" w:hAnsi="Times New Roman" w:ascii="Times New Roman"/>
          <w:sz w:val="24"/>
          <w:szCs w:val="24"/>
        </w:rPr>
        <w:t>pribav</w:t>
      </w:r>
      <w:r w:rsidR="009449B3" w:rsidRPr="00241673">
        <w:rPr>
          <w:rFonts w:cs="Times New Roman" w:hAnsi="Times New Roman" w:ascii="Times New Roman"/>
          <w:sz w:val="24"/>
          <w:szCs w:val="24"/>
        </w:rPr>
        <w:t xml:space="preserve">io </w:t>
      </w:r>
      <w:r w:rsidRPr="0024167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4167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41673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41673">
        <w:rPr>
          <w:rFonts w:cs="Times New Roman" w:hAnsi="Times New Roman" w:ascii="Times New Roman"/>
          <w:sz w:val="24"/>
          <w:szCs w:val="24"/>
        </w:rPr>
        <w:t xml:space="preserve"> </w:t>
      </w:r>
      <w:r w:rsidRPr="0024167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4167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4167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41673">
        <w:rPr>
          <w:rFonts w:cs="Times New Roman" w:hAnsi="Times New Roman" w:ascii="Times New Roman"/>
          <w:sz w:val="24"/>
          <w:szCs w:val="24"/>
        </w:rPr>
        <w:t xml:space="preserve">, </w:t>
      </w:r>
      <w:r w:rsidRPr="00241673">
        <w:rPr>
          <w:rFonts w:cs="Times New Roman" w:hAnsi="Times New Roman" w:ascii="Times New Roman"/>
          <w:sz w:val="24"/>
          <w:szCs w:val="24"/>
        </w:rPr>
        <w:t>te potvrd</w:t>
      </w:r>
      <w:r w:rsidR="009449B3" w:rsidRPr="00241673">
        <w:rPr>
          <w:rFonts w:cs="Times New Roman" w:hAnsi="Times New Roman" w:ascii="Times New Roman"/>
          <w:sz w:val="24"/>
          <w:szCs w:val="24"/>
        </w:rPr>
        <w:t>u</w:t>
      </w:r>
      <w:r w:rsidR="00282251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4167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41673">
        <w:rPr>
          <w:rFonts w:cs="Times New Roman" w:hAnsi="Times New Roman" w:ascii="Times New Roman"/>
          <w:sz w:val="24"/>
          <w:szCs w:val="24"/>
        </w:rPr>
        <w:t xml:space="preserve"> </w:t>
      </w:r>
      <w:r w:rsidRPr="00241673">
        <w:rPr>
          <w:rFonts w:cs="Times New Roman" w:hAnsi="Times New Roman" w:ascii="Times New Roman"/>
          <w:sz w:val="24"/>
          <w:szCs w:val="24"/>
        </w:rPr>
        <w:t xml:space="preserve">( list </w:t>
      </w:r>
      <w:r w:rsidR="00BF2D13" w:rsidRPr="00241673">
        <w:rPr>
          <w:rFonts w:cs="Times New Roman" w:hAnsi="Times New Roman" w:ascii="Times New Roman"/>
          <w:sz w:val="24"/>
          <w:szCs w:val="24"/>
        </w:rPr>
        <w:t>6</w:t>
      </w:r>
      <w:r w:rsidR="00042D57" w:rsidRPr="00241673">
        <w:rPr>
          <w:rFonts w:cs="Times New Roman" w:hAnsi="Times New Roman" w:ascii="Times New Roman"/>
          <w:sz w:val="24"/>
          <w:szCs w:val="24"/>
        </w:rPr>
        <w:t xml:space="preserve"> </w:t>
      </w:r>
      <w:r w:rsidRPr="0024167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416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4167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4167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41673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24167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4167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41673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241673">
        <w:rPr>
          <w:rFonts w:cs="Times New Roman" w:hAnsi="Times New Roman" w:ascii="Times New Roman"/>
          <w:sz w:val="24"/>
          <w:szCs w:val="24"/>
        </w:rPr>
        <w:t>1</w:t>
      </w:r>
      <w:r w:rsidR="00E2533D" w:rsidRPr="00241673">
        <w:rPr>
          <w:rFonts w:cs="Times New Roman" w:hAnsi="Times New Roman" w:ascii="Times New Roman"/>
          <w:sz w:val="24"/>
          <w:szCs w:val="24"/>
        </w:rPr>
        <w:t>1</w:t>
      </w:r>
      <w:r w:rsidR="00EA216E" w:rsidRPr="00241673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241673">
        <w:rPr>
          <w:rFonts w:cs="Times New Roman" w:hAnsi="Times New Roman" w:ascii="Times New Roman"/>
          <w:sz w:val="24"/>
          <w:szCs w:val="24"/>
        </w:rPr>
        <w:t>201</w:t>
      </w:r>
      <w:r w:rsidR="004D4904" w:rsidRPr="00241673">
        <w:rPr>
          <w:rFonts w:cs="Times New Roman" w:hAnsi="Times New Roman" w:ascii="Times New Roman"/>
          <w:sz w:val="24"/>
          <w:szCs w:val="24"/>
        </w:rPr>
        <w:t>6</w:t>
      </w:r>
      <w:r w:rsidR="00636FCE" w:rsidRPr="00241673">
        <w:rPr>
          <w:rFonts w:cs="Times New Roman" w:hAnsi="Times New Roman" w:ascii="Times New Roman"/>
          <w:sz w:val="24"/>
          <w:szCs w:val="24"/>
        </w:rPr>
        <w:t xml:space="preserve">. 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416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416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41673">
        <w:rPr>
          <w:rFonts w:cs="Times New Roman" w:hAnsi="Times New Roman" w:ascii="Times New Roman"/>
          <w:sz w:val="24"/>
          <w:szCs w:val="24"/>
        </w:rPr>
        <w:t>sob</w:t>
      </w:r>
      <w:r w:rsidRPr="00241673">
        <w:rPr>
          <w:rFonts w:cs="Times New Roman" w:hAnsi="Times New Roman" w:ascii="Times New Roman"/>
          <w:sz w:val="24"/>
          <w:szCs w:val="24"/>
        </w:rPr>
        <w:t>e</w:t>
      </w:r>
      <w:r w:rsidR="007145AD" w:rsidRPr="0024167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41673">
        <w:rPr>
          <w:rFonts w:cs="Times New Roman" w:hAnsi="Times New Roman" w:ascii="Times New Roman"/>
          <w:sz w:val="24"/>
          <w:szCs w:val="24"/>
        </w:rPr>
        <w:t>e</w:t>
      </w:r>
      <w:r w:rsidR="007145AD" w:rsidRPr="0024167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4167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41673">
        <w:rPr>
          <w:rFonts w:cs="Times New Roman" w:hAnsi="Times New Roman" w:ascii="Times New Roman"/>
          <w:sz w:val="24"/>
          <w:szCs w:val="24"/>
        </w:rPr>
        <w:t xml:space="preserve">u </w:t>
      </w:r>
      <w:r w:rsidRPr="0024167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41673">
        <w:rPr>
          <w:rFonts w:cs="Times New Roman" w:hAnsi="Times New Roman" w:ascii="Times New Roman"/>
          <w:sz w:val="24"/>
          <w:szCs w:val="24"/>
        </w:rPr>
        <w:t>dostavi</w:t>
      </w:r>
      <w:r w:rsidRPr="00241673">
        <w:rPr>
          <w:rFonts w:cs="Times New Roman" w:hAnsi="Times New Roman" w:ascii="Times New Roman"/>
          <w:sz w:val="24"/>
          <w:szCs w:val="24"/>
        </w:rPr>
        <w:t>l</w:t>
      </w:r>
      <w:r w:rsidR="00282251">
        <w:rPr>
          <w:rFonts w:cs="Times New Roman" w:hAnsi="Times New Roman" w:ascii="Times New Roman"/>
          <w:sz w:val="24"/>
          <w:szCs w:val="24"/>
        </w:rPr>
        <w:t>e</w:t>
      </w:r>
      <w:r w:rsidR="007145AD" w:rsidRPr="00241673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24167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4167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416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41673">
        <w:rPr>
          <w:rFonts w:cs="Times New Roman" w:hAnsi="Times New Roman" w:ascii="Times New Roman"/>
          <w:sz w:val="24"/>
          <w:szCs w:val="24"/>
        </w:rPr>
        <w:t xml:space="preserve">anku </w:t>
      </w:r>
      <w:r w:rsidRPr="0024167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4167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41673">
        <w:rPr>
          <w:rFonts w:cs="Times New Roman" w:hAnsi="Times New Roman" w:ascii="Times New Roman"/>
          <w:sz w:val="24"/>
          <w:szCs w:val="24"/>
        </w:rPr>
        <w:t>S</w:t>
      </w:r>
      <w:r w:rsidR="00282251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41673">
        <w:rPr>
          <w:rFonts w:cs="Times New Roman" w:hAnsi="Times New Roman" w:ascii="Times New Roman"/>
          <w:sz w:val="24"/>
          <w:szCs w:val="24"/>
        </w:rPr>
        <w:t xml:space="preserve">ima </w:t>
      </w:r>
      <w:r w:rsidRPr="00241673">
        <w:rPr>
          <w:rFonts w:cs="Times New Roman" w:hAnsi="Times New Roman" w:ascii="Times New Roman"/>
          <w:sz w:val="24"/>
          <w:szCs w:val="24"/>
        </w:rPr>
        <w:t>smatra</w:t>
      </w:r>
      <w:r w:rsidR="00752DB4" w:rsidRPr="00241673">
        <w:rPr>
          <w:rFonts w:cs="Times New Roman" w:hAnsi="Times New Roman" w:ascii="Times New Roman"/>
          <w:sz w:val="24"/>
          <w:szCs w:val="24"/>
        </w:rPr>
        <w:t xml:space="preserve">ti </w:t>
      </w:r>
      <w:r w:rsidRPr="0024167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4167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416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2416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41673">
        <w:rPr>
          <w:rFonts w:cs="Times New Roman" w:hAnsi="Times New Roman" w:ascii="Times New Roman"/>
          <w:sz w:val="24"/>
          <w:szCs w:val="24"/>
        </w:rPr>
        <w:t xml:space="preserve">sud </w:t>
      </w:r>
      <w:r w:rsidR="0028225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822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4167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4167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41673">
        <w:rPr>
          <w:rFonts w:cs="Times New Roman" w:hAnsi="Times New Roman" w:ascii="Times New Roman"/>
          <w:sz w:val="24"/>
          <w:szCs w:val="24"/>
        </w:rPr>
        <w:t>čl</w:t>
      </w:r>
      <w:r w:rsidR="00C31028" w:rsidRPr="0024167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41673">
        <w:rPr>
          <w:rFonts w:cs="Times New Roman" w:hAnsi="Times New Roman" w:ascii="Times New Roman"/>
          <w:sz w:val="24"/>
          <w:szCs w:val="24"/>
        </w:rPr>
        <w:t>132. SZ</w:t>
      </w:r>
      <w:r w:rsidR="00C31028" w:rsidRPr="0024167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4167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8225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41673">
        <w:rPr>
          <w:rFonts w:cs="Times New Roman" w:hAnsi="Times New Roman" w:ascii="Times New Roman"/>
          <w:sz w:val="24"/>
          <w:szCs w:val="24"/>
        </w:rPr>
        <w:t>SZ odluč</w:t>
      </w:r>
      <w:r w:rsidRPr="0024167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4167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4167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416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F0083">
        <w:rPr>
          <w:rFonts w:cs="Times New Roman" w:hAnsi="Times New Roman" w:ascii="Times New Roman"/>
          <w:sz w:val="24"/>
          <w:szCs w:val="24"/>
        </w:rPr>
        <w:t>9</w:t>
      </w:r>
      <w:r w:rsidR="00282251">
        <w:rPr>
          <w:rFonts w:cs="Times New Roman" w:hAnsi="Times New Roman" w:ascii="Times New Roman"/>
          <w:sz w:val="24"/>
          <w:szCs w:val="24"/>
        </w:rPr>
        <w:t xml:space="preserve">. lipnja </w:t>
      </w:r>
      <w:r w:rsidR="00CC13DB" w:rsidRPr="00241673">
        <w:rPr>
          <w:rFonts w:cs="Times New Roman" w:hAnsi="Times New Roman" w:ascii="Times New Roman"/>
          <w:sz w:val="24"/>
          <w:szCs w:val="24"/>
        </w:rPr>
        <w:t>2016</w:t>
      </w:r>
      <w:r w:rsidR="007145AD" w:rsidRPr="0024167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41673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282251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241673">
        <w:rPr>
          <w:rFonts w:cs="Times New Roman" w:hAnsi="Times New Roman" w:ascii="Times New Roman"/>
          <w:sz w:val="24"/>
          <w:szCs w:val="24"/>
        </w:rPr>
        <w:t xml:space="preserve"> Sudac </w:t>
      </w:r>
    </w:p>
    <w:p w:rsidRDefault="00282251" w:rsidP="00282251" w:rsidR="007145AD" w:rsidRPr="00241673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241673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4167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416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416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257CC" w:rsidR="000A5CAD" w:rsidRPr="00241673">
      <w:pPr>
        <w:jc w:val="both"/>
        <w:rPr>
          <w:rFonts w:cs="Times New Roman" w:hAnsi="Times New Roman" w:ascii="Times New Roman"/>
          <w:sz w:val="24"/>
          <w:szCs w:val="24"/>
        </w:rPr>
      </w:pPr>
      <w:r w:rsidRPr="0024167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A6185F" w:rsidR="000A5CAD" w:rsidRPr="00241673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B5B" w:rsidP="001C77A5" w:rsidR="00857B5B">
      <w:pPr>
        <w:spacing w:lineRule="auto" w:line="240" w:after="0"/>
      </w:pPr>
      <w:r>
        <w:separator/>
      </w:r>
    </w:p>
  </w:endnote>
  <w:endnote w:id="0" w:type="continuationSeparator">
    <w:p w:rsidRDefault="00857B5B" w:rsidP="001C77A5" w:rsidR="00857B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743566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41673" w:rsidR="00241673" w:rsidRPr="0024167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416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416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416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0042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4167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41673" w:rsidR="002416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B5B" w:rsidP="001C77A5" w:rsidR="00857B5B">
      <w:pPr>
        <w:spacing w:lineRule="auto" w:line="240" w:after="0"/>
      </w:pPr>
      <w:r>
        <w:separator/>
      </w:r>
    </w:p>
  </w:footnote>
  <w:footnote w:id="0" w:type="continuationSeparator">
    <w:p w:rsidRDefault="00857B5B" w:rsidP="001C77A5" w:rsidR="00857B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FD60D7">
      <w:rPr>
        <w:rFonts w:cs="Times New Roman" w:hAnsi="Times New Roman" w:ascii="Times New Roman"/>
        <w:sz w:val="24"/>
        <w:szCs w:val="24"/>
      </w:rPr>
      <w:t xml:space="preserve">ovni </w:t>
    </w:r>
    <w:r w:rsidRPr="001C77A5">
      <w:rPr>
        <w:rFonts w:cs="Times New Roman" w:hAnsi="Times New Roman" w:ascii="Times New Roman"/>
        <w:sz w:val="24"/>
        <w:szCs w:val="24"/>
      </w:rPr>
      <w:t>br</w:t>
    </w:r>
    <w:r w:rsidR="00FD60D7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042D57">
      <w:rPr>
        <w:rFonts w:cs="Times New Roman" w:hAnsi="Times New Roman" w:ascii="Times New Roman"/>
        <w:sz w:val="24"/>
        <w:szCs w:val="24"/>
      </w:rPr>
      <w:t>3</w:t>
    </w:r>
    <w:r w:rsidR="003C769C">
      <w:rPr>
        <w:rFonts w:cs="Times New Roman" w:hAnsi="Times New Roman" w:ascii="Times New Roman"/>
        <w:sz w:val="24"/>
        <w:szCs w:val="24"/>
      </w:rPr>
      <w:t>62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B519D"/>
    <w:rsid w:val="000C5FE2"/>
    <w:rsid w:val="000C6A1B"/>
    <w:rsid w:val="000D4528"/>
    <w:rsid w:val="000D54C8"/>
    <w:rsid w:val="000D5E8B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0077"/>
    <w:rsid w:val="0019059F"/>
    <w:rsid w:val="0019339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1673"/>
    <w:rsid w:val="00246628"/>
    <w:rsid w:val="0027234D"/>
    <w:rsid w:val="002778AC"/>
    <w:rsid w:val="00282251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0427"/>
    <w:rsid w:val="0030158A"/>
    <w:rsid w:val="003143E2"/>
    <w:rsid w:val="0032181B"/>
    <w:rsid w:val="00323C6E"/>
    <w:rsid w:val="003253EE"/>
    <w:rsid w:val="003257CC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1236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87300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0083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57B5B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85F"/>
    <w:rsid w:val="00A75C17"/>
    <w:rsid w:val="00A77972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70C7"/>
    <w:rsid w:val="00C72577"/>
    <w:rsid w:val="00C8585D"/>
    <w:rsid w:val="00C86058"/>
    <w:rsid w:val="00C97E9B"/>
    <w:rsid w:val="00CA5FFD"/>
    <w:rsid w:val="00CC13DB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260FE"/>
    <w:rsid w:val="00D443EF"/>
    <w:rsid w:val="00D445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3888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53AF0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60D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04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04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42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4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4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04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04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42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4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4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BUSINESS CONSULTATION j.d.o.o.</izvorni_sadrzaj>
    <derivirana_varijabla naziv="DomainObject.Predmet.ProtustrankaFormated_1">  BUSINESS CONSULTATION j.d.o.o.</derivirana_varijabla>
  </DomainObject.Predmet.ProtustrankaFormated>
  <DomainObject.Predmet.ProtustrankaFormatedOIB>
    <izvorni_sadrzaj>  BUSINESS CONSULTATION j.d.o.o., OIB 02644742403</izvorni_sadrzaj>
    <derivirana_varijabla naziv="DomainObject.Predmet.ProtustrankaFormatedOIB_1">  BUSINESS CONSULTATION j.d.o.o., OIB 02644742403</derivirana_varijabla>
  </DomainObject.Predmet.ProtustrankaFormatedOIB>
  <DomainObject.Predmet.ProtustrankaFormatedWithAdress>
    <izvorni_sadrzaj> BUSINESS CONSULTATION j.d.o.o., Zdenka Petranovića 7, 51000 Rijeka</izvorni_sadrzaj>
    <derivirana_varijabla naziv="DomainObject.Predmet.ProtustrankaFormatedWithAdress_1"> BUSINESS CONSULTATION j.d.o.o., Zdenka Petranovića 7, 51000 Rijeka</derivirana_varijabla>
  </DomainObject.Predmet.ProtustrankaFormatedWithAdress>
  <DomainObject.Predmet.ProtustrankaFormatedWithAdressOIB>
    <izvorni_sadrzaj> BUSINESS CONSULTATION j.d.o.o., OIB 02644742403, Zdenka Petranovića 7, 51000 Rijeka</izvorni_sadrzaj>
    <derivirana_varijabla naziv="DomainObject.Predmet.ProtustrankaFormatedWithAdressOIB_1"> BUSINESS CONSULTATION j.d.o.o., OIB 02644742403, Zdenka Petranovića 7, 51000 Rijeka</derivirana_varijabla>
  </DomainObject.Predmet.ProtustrankaFormatedWithAdressOIB>
  <DomainObject.Predmet.ProtustrankaWithAdress>
    <izvorni_sadrzaj>BUSINESS CONSULTATION j.d.o.o. Zdenka Petranovića 7, 51000 Rijeka</izvorni_sadrzaj>
    <derivirana_varijabla naziv="DomainObject.Predmet.ProtustrankaWithAdress_1">BUSINESS CONSULTATION j.d.o.o. Zdenka Petranovića 7, 51000 Rijeka</derivirana_varijabla>
  </DomainObject.Predmet.ProtustrankaWithAdress>
  <DomainObject.Predmet.ProtustrankaWithAdressOIB>
    <izvorni_sadrzaj>BUSINESS CONSULTATION j.d.o.o., OIB 02644742403, Zdenka Petranovića 7, 51000 Rijeka</izvorni_sadrzaj>
    <derivirana_varijabla naziv="DomainObject.Predmet.ProtustrankaWithAdressOIB_1">BUSINESS CONSULTATION j.d.o.o., OIB 02644742403, Zdenka Petranovića 7, 51000 Rijeka</derivirana_varijabla>
  </DomainObject.Predmet.ProtustrankaWithAdressOIB>
  <DomainObject.Predmet.ProtustrankaNazivFormated>
    <izvorni_sadrzaj>BUSINESS CONSULTATION j.d.o.o.</izvorni_sadrzaj>
    <derivirana_varijabla naziv="DomainObject.Predmet.ProtustrankaNazivFormated_1">BUSINESS CONSULTATION j.d.o.o.</derivirana_varijabla>
  </DomainObject.Predmet.ProtustrankaNazivFormated>
  <DomainObject.Predmet.ProtustrankaNazivFormatedOIB>
    <izvorni_sadrzaj>BUSINESS CONSULTATION j.d.o.o., OIB 02644742403</izvorni_sadrzaj>
    <derivirana_varijabla naziv="DomainObject.Predmet.ProtustrankaNazivFormatedOIB_1">BUSINESS CONSULTATION j.d.o.o., OIB 02644742403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BUSINESS CONSULTATION j.d.o.o.</item>
    </izvorni_sadrzaj>
    <derivirana_varijabla naziv="DomainObject.Predmet.ProtuStrankaListFormated_1">
      <item>BUSINESS CONSULTATION j.d.o.o.</item>
    </derivirana_varijabla>
  </DomainObject.Predmet.ProtuStrankaListFormated>
  <DomainObject.Predmet.ProtuStrankaListFormatedOIB>
    <izvorni_sadrzaj>
      <item>BUSINESS CONSULTATION j.d.o.o., OIB 02644742403</item>
    </izvorni_sadrzaj>
    <derivirana_varijabla naziv="DomainObject.Predmet.ProtuStrankaListFormatedOIB_1">
      <item>BUSINESS CONSULTATION j.d.o.o., OIB 02644742403</item>
    </derivirana_varijabla>
  </DomainObject.Predmet.ProtuStrankaListFormatedOIB>
  <DomainObject.Predmet.ProtuStrankaListFormatedWithAdress>
    <izvorni_sadrzaj>
      <item>BUSINESS CONSULTATION j.d.o.o., Zdenka Petranovića 7, 51000 Rijeka</item>
    </izvorni_sadrzaj>
    <derivirana_varijabla naziv="DomainObject.Predmet.ProtuStrankaListFormatedWithAdress_1">
      <item>BUSINESS CONSULTATION j.d.o.o., Zdenka Petranovića 7, 51000 Rijeka</item>
    </derivirana_varijabla>
  </DomainObject.Predmet.ProtuStrankaListFormatedWithAdress>
  <DomainObject.Predmet.ProtuStrankaListFormatedWithAdressOIB>
    <izvorni_sadrzaj>
      <item>BUSINESS CONSULTATION j.d.o.o., OIB 02644742403, Zdenka Petranovića 7, 51000 Rijeka</item>
    </izvorni_sadrzaj>
    <derivirana_varijabla naziv="DomainObject.Predmet.ProtuStrankaListFormatedWithAdressOIB_1">
      <item>BUSINESS CONSULTATION j.d.o.o., OIB 02644742403, Zdenka Petranovića 7, 51000 Rijeka</item>
    </derivirana_varijabla>
  </DomainObject.Predmet.ProtuStrankaListFormatedWithAdressOIB>
  <DomainObject.Predmet.ProtuStrankaListNazivFormated>
    <izvorni_sadrzaj>
      <item>BUSINESS CONSULTATION j.d.o.o.</item>
    </izvorni_sadrzaj>
    <derivirana_varijabla naziv="DomainObject.Predmet.ProtuStrankaListNazivFormated_1">
      <item>BUSINESS CONSULTATION j.d.o.o.</item>
    </derivirana_varijabla>
  </DomainObject.Predmet.ProtuStrankaListNazivFormated>
  <DomainObject.Predmet.ProtuStrankaListNazivFormatedOIB>
    <izvorni_sadrzaj>
      <item>BUSINESS CONSULTATION j.d.o.o., OIB 02644742403</item>
    </izvorni_sadrzaj>
    <derivirana_varijabla naziv="DomainObject.Predmet.ProtuStrankaListNazivFormatedOIB_1">
      <item>BUSINESS CONSULTATION j.d.o.o., OIB 02644742403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BUSINESS CONSULTATION j.d.o.o.</izvorni_sadrzaj>
    <derivirana_varijabla naziv="DomainObject.Predmet.ProtustrankaIDrugi_1">BUSINESS CONSULTATION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BUSINESS CONSULTATION j.d.o.o., OIB 02644742403, Zdenka Petranovića 7, 51000 Rijeka</izvorni_sadrzaj>
    <derivirana_varijabla naziv="DomainObject.Predmet.ProtustrankaIDrugiAdressOIB_1">BUSINESS CONSULTATION j.d.o.o., OIB 02644742403, Zdenka Petranovića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BUSINESS CONSULTATION j.d.o.o.</item>
    </izvorni_sadrzaj>
    <derivirana_varijabla naziv="DomainObject.Predmet.SudioniciListNaziv_1">
      <item>FINA  Rijeka</item>
      <item>BUSINESS CONSULTATION j.d.o.o.</item>
    </derivirana_varijabla>
  </DomainObject.Predmet.SudioniciListNaziv>
  <DomainObject.Predmet.SudioniciListAdressOIB>
    <izvorni_sadrzaj>
      <item>FINA  Rijeka, OIB 85821130368, Frana Kurelca 8,51000 Rijeka</item>
      <item>BUSINESS CONSULTATION j.d.o.o., OIB 02644742403, Zdenka Petranovića 7,51000 Rijeka</item>
    </izvorni_sadrzaj>
    <derivirana_varijabla naziv="DomainObject.Predmet.SudioniciListAdressOIB_1">
      <item>FINA  Rijeka, OIB 85821130368, Frana Kurelca 8,51000 Rijeka</item>
      <item>BUSINESS CONSULTATION j.d.o.o., OIB 02644742403, Zdenka Petranovića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02644742403</item>
    </izvorni_sadrzaj>
    <derivirana_varijabla naziv="DomainObject.Predmet.SudioniciListNazivOIB_1">
      <item>, OIB 85821130368</item>
      <item>, OIB 02644742403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785C4-F7D3-45DE-A9CE-AB5C8EF6B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3758</properties:Characters>
  <properties:Lines>94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2016-06-08T11:16:00Z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2016-06-09T06:30:00Z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