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1033" w14:paraId="55e1033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9E50FD">
        <w:rPr>
          <w:rFonts w:hAnsi="Times New Roman" w:ascii="Times New Roman"/>
          <w:color w:themeColor="text1" w:val="000000"/>
          <w:szCs w:val="24"/>
        </w:rPr>
        <w:t>4085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9E50FD" w:rsidRPr="009E50FD">
        <w:rPr>
          <w:rFonts w:hAnsi="Times New Roman" w:ascii="Times New Roman"/>
          <w:color w:themeColor="text1" w:val="000000"/>
          <w:szCs w:val="24"/>
        </w:rPr>
        <w:t>OMIKRONCOMMERCE, d.o.o., OIB: 33146903688, Zagreb, Pantovčak 28</w:t>
      </w:r>
      <w:r w:rsidR="00D53EBD">
        <w:rPr>
          <w:rFonts w:hAnsi="Times New Roman" w:ascii="Times New Roman"/>
          <w:color w:themeColor="text1" w:val="000000"/>
          <w:szCs w:val="24"/>
        </w:rPr>
        <w:t>,</w:t>
      </w:r>
      <w:r w:rsidR="004859C4">
        <w:rPr>
          <w:rFonts w:hAnsi="Times New Roman" w:ascii="Times New Roman"/>
          <w:color w:themeColor="text1" w:val="000000"/>
          <w:szCs w:val="24"/>
        </w:rPr>
        <w:t xml:space="preserve"> dana 27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9E50FD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9E50FD" w:rsidRPr="009E50FD">
        <w:rPr>
          <w:rFonts w:hAnsi="Times New Roman" w:ascii="Times New Roman"/>
          <w:sz w:val="24"/>
          <w:szCs w:val="24"/>
        </w:rPr>
        <w:t>OMIKRONCOMMERCE, d.o.o., OIB: 33146903688, Zagreb, Pantovčak 28</w:t>
      </w:r>
      <w:r w:rsidR="00353229">
        <w:rPr>
          <w:rFonts w:hAnsi="Times New Roman" w:ascii="Times New Roman"/>
          <w:sz w:val="24"/>
          <w:szCs w:val="24"/>
        </w:rPr>
        <w:t>.</w:t>
      </w:r>
    </w:p>
    <w:p w:rsidRDefault="00CA3255" w:rsidP="00CA48AF" w:rsidR="00CA48A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9E50FD">
        <w:rPr>
          <w:rFonts w:hAnsi="Times New Roman" w:ascii="Times New Roman"/>
          <w:color w:themeColor="text1" w:val="000000"/>
          <w:sz w:val="24"/>
          <w:szCs w:val="24"/>
        </w:rPr>
        <w:t xml:space="preserve">Jozo Pavičić, </w:t>
      </w:r>
      <w:r w:rsidR="00F06238">
        <w:rPr>
          <w:rFonts w:hAnsi="Times New Roman" w:ascii="Times New Roman"/>
          <w:color w:themeColor="text1" w:val="000000"/>
          <w:sz w:val="24"/>
          <w:szCs w:val="24"/>
        </w:rPr>
        <w:t>Osijek, Svetog Roka 44, OIB 69969627936.</w:t>
      </w:r>
    </w:p>
    <w:p w:rsidRDefault="00CA3255" w:rsidP="009E50FD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9E50FD" w:rsidRPr="009E50FD">
        <w:rPr>
          <w:rFonts w:hAnsi="Times New Roman" w:ascii="Times New Roman"/>
          <w:sz w:val="24"/>
          <w:szCs w:val="24"/>
        </w:rPr>
        <w:t>OMIKRONCOMMERCE, d.o.o., OIB: 33146903688, Zagreb, Pantovčak 28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>Financijska agencija, Regionalni centar Zagreb, podnijela je ovom sudu prijedlog za otvaranje stečajnog postupka nad dužnikom</w:t>
      </w:r>
      <w:r w:rsidRPr="004859C4">
        <w:rPr>
          <w:rFonts w:hAnsi="Times New Roman" w:ascii="Times New Roman"/>
          <w:szCs w:val="24"/>
        </w:rPr>
        <w:t xml:space="preserve"> </w:t>
      </w:r>
      <w:r w:rsidR="00D82DCE" w:rsidRPr="009E50FD">
        <w:rPr>
          <w:rFonts w:hAnsi="Times New Roman" w:ascii="Times New Roman"/>
          <w:szCs w:val="24"/>
        </w:rPr>
        <w:t>OMIKRONCOMMERCE, d.o.o., OIB: 33146903688, Zagreb, Pantovčak 28</w:t>
      </w:r>
      <w:r w:rsidR="004E69E0" w:rsidRPr="004859C4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EC338C" w:rsidP="00EC338C" w:rsidR="00EC338C">
      <w:pPr>
        <w:pStyle w:val="Odlomakpopisa"/>
        <w:ind w:left="1069"/>
        <w:jc w:val="both"/>
        <w:rPr>
          <w:rFonts w:hAnsi="Times New Roman" w:ascii="Times New Roman"/>
          <w:sz w:val="24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7818C1">
        <w:rPr>
          <w:rFonts w:hAnsi="Times New Roman" w:ascii="Times New Roman"/>
          <w:szCs w:val="24"/>
        </w:rPr>
        <w:t>700</w:t>
      </w:r>
      <w:r>
        <w:rPr>
          <w:rFonts w:hAnsi="Times New Roman" w:ascii="Times New Roman"/>
          <w:szCs w:val="24"/>
        </w:rPr>
        <w:t xml:space="preserve"> dana, u ukupnom iznosu </w:t>
      </w:r>
      <w:r w:rsidR="007818C1">
        <w:rPr>
          <w:rFonts w:hAnsi="Times New Roman" w:ascii="Times New Roman"/>
          <w:szCs w:val="24"/>
        </w:rPr>
        <w:t>od 523.923,48</w:t>
      </w:r>
      <w:r w:rsidR="00BD0A67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2C5D3A">
        <w:rPr>
          <w:rFonts w:hAnsi="Times New Roman" w:ascii="Times New Roman"/>
          <w:color w:themeColor="text1" w:val="000000"/>
          <w:szCs w:val="24"/>
        </w:rPr>
        <w:t>14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2C5D3A">
        <w:rPr>
          <w:rFonts w:hAnsi="Times New Roman" w:ascii="Times New Roman"/>
          <w:color w:themeColor="text1" w:val="000000"/>
          <w:szCs w:val="24"/>
        </w:rPr>
        <w:t>vozila (list 28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53EBD" w:rsidP="00F07C2E" w:rsidR="00D53EBD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C5D3A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18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listopada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F289C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27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4D758B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91590" w:rsidP="00CA3255" w:rsidR="00C9159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C5D3A" w:rsidP="00CA3255" w:rsidR="002C5D3A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91590" w:rsidP="00CA3255" w:rsidR="00C9159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91590" w:rsidP="00CA3255" w:rsidR="00C9159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4D758B" w:rsidP="004D758B" w:rsidR="004D758B" w:rsidRPr="004D758B">
      <w:pPr>
        <w:ind w:left="4248"/>
        <w:rPr>
          <w:rFonts w:hAnsi="Times New Roman" w:ascii="Times New Roman"/>
        </w:rPr>
      </w:pPr>
      <w:r w:rsidRPr="004D758B">
        <w:rPr>
          <w:rFonts w:hAnsi="Times New Roman" w:ascii="Times New Roman"/>
        </w:rPr>
        <w:t>Za točnost otpravka-ovlašteni službenik</w:t>
      </w:r>
    </w:p>
    <w:p w:rsidRDefault="004D758B" w:rsidP="004D758B" w:rsidR="004D758B" w:rsidRPr="004D758B">
      <w:pPr>
        <w:ind w:left="4248"/>
        <w:rPr>
          <w:rFonts w:hAnsi="Times New Roman" w:ascii="Times New Roman"/>
        </w:rPr>
      </w:pPr>
      <w:r w:rsidRPr="004D758B">
        <w:rPr>
          <w:rFonts w:hAnsi="Times New Roman" w:ascii="Times New Roman"/>
        </w:rPr>
        <w:tab/>
        <w:t xml:space="preserve">   Monika Grbac</w:t>
      </w:r>
    </w:p>
    <w:p w:rsidRDefault="00C559F4" w:rsidP="004D758B" w:rsidR="00C559F4" w:rsidRPr="004D758B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4E69E0" w:rsidR="00573669" w:rsidRPr="00573669">
      <w:headerReference w:type="default" r:id="rId10"/>
      <w:pgSz w:h="16838" w:w="11906"/>
      <w:pgMar w:gutter="0" w:footer="708" w:header="708" w:left="1417" w:bottom="99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58B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9E50FD">
          <w:rPr>
            <w:rFonts w:hAnsi="Times New Roman" w:ascii="Times New Roman"/>
            <w:color w:themeColor="text1" w:val="000000"/>
            <w:szCs w:val="24"/>
          </w:rPr>
          <w:t>4085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4D758B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F21F3"/>
    <w:rsid w:val="00125ACC"/>
    <w:rsid w:val="00175DDB"/>
    <w:rsid w:val="001A5C87"/>
    <w:rsid w:val="00217CEF"/>
    <w:rsid w:val="00230B46"/>
    <w:rsid w:val="00251722"/>
    <w:rsid w:val="002A37AC"/>
    <w:rsid w:val="002B4A0D"/>
    <w:rsid w:val="002C5D3A"/>
    <w:rsid w:val="002E153D"/>
    <w:rsid w:val="00353229"/>
    <w:rsid w:val="00357E36"/>
    <w:rsid w:val="003C43BB"/>
    <w:rsid w:val="003C5CC3"/>
    <w:rsid w:val="003E1559"/>
    <w:rsid w:val="00466C9C"/>
    <w:rsid w:val="004859C4"/>
    <w:rsid w:val="004A2099"/>
    <w:rsid w:val="004D758B"/>
    <w:rsid w:val="004E69E0"/>
    <w:rsid w:val="004F45B9"/>
    <w:rsid w:val="00573669"/>
    <w:rsid w:val="005C7713"/>
    <w:rsid w:val="00653D3C"/>
    <w:rsid w:val="006B5EDB"/>
    <w:rsid w:val="00765DCA"/>
    <w:rsid w:val="007818C1"/>
    <w:rsid w:val="007912D7"/>
    <w:rsid w:val="0082176B"/>
    <w:rsid w:val="008F289C"/>
    <w:rsid w:val="00960B59"/>
    <w:rsid w:val="009A5463"/>
    <w:rsid w:val="009C35D5"/>
    <w:rsid w:val="009E50FD"/>
    <w:rsid w:val="009F7839"/>
    <w:rsid w:val="00A01F01"/>
    <w:rsid w:val="00A40FE1"/>
    <w:rsid w:val="00AA216C"/>
    <w:rsid w:val="00AE58A7"/>
    <w:rsid w:val="00B33D97"/>
    <w:rsid w:val="00B544A2"/>
    <w:rsid w:val="00B75521"/>
    <w:rsid w:val="00B810E2"/>
    <w:rsid w:val="00BD0A67"/>
    <w:rsid w:val="00C559F4"/>
    <w:rsid w:val="00C91590"/>
    <w:rsid w:val="00C94E14"/>
    <w:rsid w:val="00CA3255"/>
    <w:rsid w:val="00CA48AF"/>
    <w:rsid w:val="00CB2E19"/>
    <w:rsid w:val="00CF4FC5"/>
    <w:rsid w:val="00D53EBD"/>
    <w:rsid w:val="00D62A8A"/>
    <w:rsid w:val="00D82DCE"/>
    <w:rsid w:val="00DB342D"/>
    <w:rsid w:val="00DB7A2D"/>
    <w:rsid w:val="00DF3DAC"/>
    <w:rsid w:val="00E33B36"/>
    <w:rsid w:val="00E453CB"/>
    <w:rsid w:val="00EA6146"/>
    <w:rsid w:val="00EC338C"/>
    <w:rsid w:val="00F06238"/>
    <w:rsid w:val="00F07C2E"/>
    <w:rsid w:val="00F172FE"/>
    <w:rsid w:val="00F22EE7"/>
    <w:rsid w:val="00F427A3"/>
    <w:rsid w:val="00F54B7C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0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10E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58B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58B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58B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58B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0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10E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58B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58B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58B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58B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4085</izvorni_sadrzaj>
    <derivirana_varijabla naziv="DomainObject.Predmet.Broj_1">4085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St-4085/2016</izvorni_sadrzaj>
    <derivirana_varijabla naziv="DomainObject.Predmet.OznakaBroj_1">St-4085/2016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OMIKRONCOMMERCE, d.o.o.</izvorni_sadrzaj>
    <derivirana_varijabla naziv="DomainObject.Predmet.ProtustrankaFormated_1">  OMIKRONCOMMERCE, d.o.o.</derivirana_varijabla>
  </DomainObject.Predmet.ProtustrankaFormated>
  <DomainObject.Predmet.ProtustrankaFormatedOIB>
    <izvorni_sadrzaj>  OMIKRONCOMMERCE, d.o.o., OIB 33146903688</izvorni_sadrzaj>
    <derivirana_varijabla naziv="DomainObject.Predmet.ProtustrankaFormatedOIB_1">  OMIKRONCOMMERCE, d.o.o., OIB 33146903688</derivirana_varijabla>
  </DomainObject.Predmet.ProtustrankaFormatedOIB>
  <DomainObject.Predmet.ProtustrankaFormatedWithAdress>
    <izvorni_sadrzaj> OMIKRONCOMMERCE, d.o.o., Pantovčak 28, 10000 Zagreb</izvorni_sadrzaj>
    <derivirana_varijabla naziv="DomainObject.Predmet.ProtustrankaFormatedWithAdress_1"> OMIKRONCOMMERCE, d.o.o., Pantovčak 28, 10000 Zagreb</derivirana_varijabla>
  </DomainObject.Predmet.ProtustrankaFormatedWithAdress>
  <DomainObject.Predmet.ProtustrankaFormatedWithAdressOIB>
    <izvorni_sadrzaj> OMIKRONCOMMERCE, d.o.o., OIB 33146903688, Pantovčak 28, 10000 Zagreb</izvorni_sadrzaj>
    <derivirana_varijabla naziv="DomainObject.Predmet.ProtustrankaFormatedWithAdressOIB_1"> OMIKRONCOMMERCE, d.o.o., OIB 33146903688, Pantovčak 28, 10000 Zagreb</derivirana_varijabla>
  </DomainObject.Predmet.ProtustrankaFormatedWithAdressOIB>
  <DomainObject.Predmet.ProtustrankaWithAdress>
    <izvorni_sadrzaj>OMIKRONCOMMERCE, d.o.o. Pantovčak 28, 10000 Zagreb</izvorni_sadrzaj>
    <derivirana_varijabla naziv="DomainObject.Predmet.ProtustrankaWithAdress_1">OMIKRONCOMMERCE, d.o.o. Pantovčak 28, 10000 Zagreb</derivirana_varijabla>
  </DomainObject.Predmet.ProtustrankaWithAdress>
  <DomainObject.Predmet.ProtustrankaWithAdressOIB>
    <izvorni_sadrzaj>OMIKRONCOMMERCE, d.o.o., OIB 33146903688, Pantovčak 28, 10000 Zagreb</izvorni_sadrzaj>
    <derivirana_varijabla naziv="DomainObject.Predmet.ProtustrankaWithAdressOIB_1">OMIKRONCOMMERCE, d.o.o., OIB 33146903688, Pantovčak 28, 10000 Zagreb</derivirana_varijabla>
  </DomainObject.Predmet.ProtustrankaWithAdressOIB>
  <DomainObject.Predmet.ProtustrankaNazivFormated>
    <izvorni_sadrzaj>OMIKRONCOMMERCE, d.o.o.</izvorni_sadrzaj>
    <derivirana_varijabla naziv="DomainObject.Predmet.ProtustrankaNazivFormated_1">OMIKRONCOMMERCE, d.o.o.</derivirana_varijabla>
  </DomainObject.Predmet.ProtustrankaNazivFormated>
  <DomainObject.Predmet.ProtustrankaNazivFormatedOIB>
    <izvorni_sadrzaj>OMIKRONCOMMERCE, d.o.o., OIB 33146903688</izvorni_sadrzaj>
    <derivirana_varijabla naziv="DomainObject.Predmet.ProtustrankaNazivFormatedOIB_1">OMIKRONCOMMERCE, d.o.o., OIB 33146903688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OMIKRONCOMMERCE, d.o.o.</item>
    </izvorni_sadrzaj>
    <derivirana_varijabla naziv="DomainObject.Predmet.ProtuStrankaListFormated_1">
      <item>OMIKRONCOMMERCE, d.o.o.</item>
    </derivirana_varijabla>
  </DomainObject.Predmet.ProtuStrankaListFormated>
  <DomainObject.Predmet.ProtuStrankaListFormatedOIB>
    <izvorni_sadrzaj>
      <item>OMIKRONCOMMERCE, d.o.o., OIB 33146903688</item>
    </izvorni_sadrzaj>
    <derivirana_varijabla naziv="DomainObject.Predmet.ProtuStrankaListFormatedOIB_1">
      <item>OMIKRONCOMMERCE, d.o.o., OIB 33146903688</item>
    </derivirana_varijabla>
  </DomainObject.Predmet.ProtuStrankaListFormatedOIB>
  <DomainObject.Predmet.ProtuStrankaListFormatedWithAdress>
    <izvorni_sadrzaj>
      <item>OMIKRONCOMMERCE, d.o.o., Pantovčak 28, 10000 Zagreb</item>
    </izvorni_sadrzaj>
    <derivirana_varijabla naziv="DomainObject.Predmet.ProtuStrankaListFormatedWithAdress_1">
      <item>OMIKRONCOMMERCE, d.o.o., Pantovčak 28, 10000 Zagreb</item>
    </derivirana_varijabla>
  </DomainObject.Predmet.ProtuStrankaListFormatedWithAdress>
  <DomainObject.Predmet.ProtuStrankaListFormatedWithAdressOIB>
    <izvorni_sadrzaj>
      <item>OMIKRONCOMMERCE, d.o.o., OIB 33146903688, Pantovčak 28, 10000 Zagreb</item>
    </izvorni_sadrzaj>
    <derivirana_varijabla naziv="DomainObject.Predmet.ProtuStrankaListFormatedWithAdressOIB_1">
      <item>OMIKRONCOMMERCE, d.o.o., OIB 33146903688, Pantovčak 28, 10000 Zagreb</item>
    </derivirana_varijabla>
  </DomainObject.Predmet.ProtuStrankaListFormatedWithAdressOIB>
  <DomainObject.Predmet.ProtuStrankaListNazivFormated>
    <izvorni_sadrzaj>
      <item>OMIKRONCOMMERCE, d.o.o.</item>
    </izvorni_sadrzaj>
    <derivirana_varijabla naziv="DomainObject.Predmet.ProtuStrankaListNazivFormated_1">
      <item>OMIKRONCOMMERCE, d.o.o.</item>
    </derivirana_varijabla>
  </DomainObject.Predmet.ProtuStrankaListNazivFormated>
  <DomainObject.Predmet.ProtuStrankaListNazivFormatedOIB>
    <izvorni_sadrzaj>
      <item>OMIKRONCOMMERCE, d.o.o., OIB 33146903688</item>
    </izvorni_sadrzaj>
    <derivirana_varijabla naziv="DomainObject.Predmet.ProtuStrankaListNazivFormatedOIB_1">
      <item>OMIKRONCOMMERCE, d.o.o., OIB 33146903688</item>
    </derivirana_varijabla>
  </DomainObject.Predmet.ProtuStrankaListNazivFormatedOIB>
  <DomainObject.Predmet.OstaliListFormated>
    <izvorni_sadrzaj>
      <item>Žarko Pavlina</item>
      <item>RH, MUP</item>
    </izvorni_sadrzaj>
    <derivirana_varijabla naziv="DomainObject.Predmet.OstaliListFormated_1">
      <item>Žarko Pavlina</item>
      <item>RH, MUP</item>
    </derivirana_varijabla>
  </DomainObject.Predmet.OstaliListFormated>
  <DomainObject.Predmet.OstaliListFormatedOIB>
    <izvorni_sadrzaj>
      <item>Žarko Pavlina, OIB 16001657155</item>
      <item>RH, MUP</item>
    </izvorni_sadrzaj>
    <derivirana_varijabla naziv="DomainObject.Predmet.OstaliListFormatedOIB_1">
      <item>Žarko Pavlina, OIB 16001657155</item>
      <item>RH, MUP</item>
    </derivirana_varijabla>
  </DomainObject.Predmet.OstaliListFormatedOIB>
  <DomainObject.Predmet.OstaliListFormatedWithAdress>
    <izvorni_sadrzaj>
      <item>Žarko Pavlina, Ruševac 17, 34000 Ruševac</item>
      <item>RH, MUP, Petrinjska 30, 10000 Zagreb</item>
    </izvorni_sadrzaj>
    <derivirana_varijabla naziv="DomainObject.Predmet.OstaliListFormatedWithAdress_1">
      <item>Žarko Pavlina, Ruševac 17, 34000 Ruševac</item>
      <item>RH, MUP, Petrinjska 30, 10000 Zagreb</item>
    </derivirana_varijabla>
  </DomainObject.Predmet.OstaliListFormatedWithAdress>
  <DomainObject.Predmet.OstaliListFormatedWithAdressOIB>
    <izvorni_sadrzaj>
      <item>Žarko Pavlina, OIB 16001657155, Ruševac 17, 34000 Ruševac</item>
      <item>RH, MUP, Petrinjska 30, 10000 Zagreb</item>
    </izvorni_sadrzaj>
    <derivirana_varijabla naziv="DomainObject.Predmet.OstaliListFormatedWithAdressOIB_1">
      <item>Žarko Pavlina, OIB 16001657155, Ruševac 17, 34000 Ruševac</item>
      <item>RH, MUP, Petrinjska 30, 10000 Zagreb</item>
    </derivirana_varijabla>
  </DomainObject.Predmet.OstaliListFormatedWithAdressOIB>
  <DomainObject.Predmet.OstaliListNazivFormated>
    <izvorni_sadrzaj>
      <item>Žarko Pavlina</item>
      <item>RH, MUP</item>
    </izvorni_sadrzaj>
    <derivirana_varijabla naziv="DomainObject.Predmet.OstaliListNazivFormated_1">
      <item>Žarko Pavlina</item>
      <item>RH, MUP</item>
    </derivirana_varijabla>
  </DomainObject.Predmet.OstaliListNazivFormated>
  <DomainObject.Predmet.OstaliListNazivFormatedOIB>
    <izvorni_sadrzaj>
      <item>Žarko Pavlina, OIB 16001657155</item>
      <item>RH, MUP</item>
    </izvorni_sadrzaj>
    <derivirana_varijabla naziv="DomainObject.Predmet.OstaliListNazivFormatedOIB_1">
      <item>Žarko Pavlina, OIB 16001657155</item>
      <item>RH,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OMIKRONCOMMERCE, d.o.o.</izvorni_sadrzaj>
    <derivirana_varijabla naziv="DomainObject.Predmet.ProtustrankaIDrugi_1">OMIKRONCOMMERCE,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OMIKRONCOMMERCE, d.o.o., OIB 33146903688, Pantovčak 28, 10000 Zagreb</izvorni_sadrzaj>
    <derivirana_varijabla naziv="DomainObject.Predmet.ProtustrankaIDrugiAdressOIB_1">OMIKRONCOMMERCE, d.o.o., OIB 33146903688,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OMIKRONCOMMERCE, d.o.o.</item>
      <item>Žarko Pavlina</item>
      <item>RH, MUP</item>
    </izvorni_sadrzaj>
    <derivirana_varijabla naziv="DomainObject.Predmet.SudioniciListNaziv_1">
      <item>FINA Regionalni centar Zagreb</item>
      <item>OMIKRONCOMMERCE, d.o.o.</item>
      <item>Žarko Pavlina</item>
      <item>RH, MUP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OMIKRONCOMMERCE, d.o.o., OIB 33146903688, Pantovčak 28,10000 Zagreb</item>
      <item>Žarko Pavlina, OIB 16001657155, Ruševac 17,34000 Ruševac</item>
      <item>RH, MUP, Petrinjska 30,10000 Zagreb</item>
    </izvorni_sadrzaj>
    <derivirana_varijabla naziv="DomainObject.Predmet.SudioniciListAdressOIB_1">
      <item>FINA Regionalni centar Zagreb, OIB 85821130368, Trg svibanjskih žrtava 1995. br. 1,10000 Zagreb</item>
      <item>OMIKRONCOMMERCE, d.o.o., OIB 33146903688, Pantovčak 28,10000 Zagreb</item>
      <item>Žarko Pavlina, OIB 16001657155, Ruševac 17,34000 Ruševac</item>
      <item>RH,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33146903688</item>
      <item>, OIB 16001657155</item>
      <item>, OIB null</item>
    </izvorni_sadrzaj>
    <derivirana_varijabla naziv="DomainObject.Predmet.SudioniciListNazivOIB_1">
      <item>, OIB 85821130368</item>
      <item>, OIB 33146903688</item>
      <item>, OIB 16001657155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832</properties:Words>
  <properties:Characters>4580</properties:Characters>
  <properties:Lines>114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2018-03-27T12:47:00Z</dcterms:created>
  <dc:creator>Monika Grbac</dc:creator>
  <cp:lastModifiedBy>Monika Grbac</cp:lastModifiedBy>
  <cp:lastPrinted>2018-03-27T12:45:00Z</cp:lastPrinted>
  <dcterms:modified xmlns:xsi="http://www.w3.org/2001/XMLSchema-instance" xsi:type="dcterms:W3CDTF">2018-03-27T12:50:00Z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(st-4085-16.docx)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