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f82c" w14:paraId="addf82c" w:rsidRDefault="00E001FE" w:rsidP="00E001FE" w:rsidR="00E001FE" w:rsidRPr="0028448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284485">
        <w:rPr>
          <w:sz w:val="24"/>
          <w:szCs w:val="24"/>
        </w:rPr>
        <w:t xml:space="preserve">                </w:t>
      </w:r>
      <w:r w:rsidR="00284485" w:rsidRPr="00284485">
        <w:rPr>
          <w:sz w:val="24"/>
          <w:szCs w:val="24"/>
        </w:rPr>
        <w:t xml:space="preserve">  </w:t>
      </w:r>
      <w:r w:rsidRPr="00284485">
        <w:rPr>
          <w:sz w:val="24"/>
          <w:szCs w:val="24"/>
        </w:rPr>
        <w:t xml:space="preserve"> </w:t>
      </w:r>
      <w:r w:rsidR="00706597" w:rsidRPr="00284485">
        <w:rPr>
          <w:noProof/>
          <w:sz w:val="24"/>
          <w:szCs w:val="24"/>
        </w:rPr>
        <w:drawing>
          <wp:inline distR="0" distL="0" distB="0" distT="0">
            <wp:extent cy="664845" cx="59563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4485" w:rsidP="00E001FE" w:rsidR="00E001FE" w:rsidRPr="00284485">
      <w:pPr>
        <w:jc w:val="both"/>
        <w:rPr>
          <w:sz w:val="24"/>
          <w:szCs w:val="24"/>
        </w:rPr>
      </w:pPr>
      <w:r w:rsidRPr="00284485">
        <w:rPr>
          <w:sz w:val="24"/>
          <w:szCs w:val="24"/>
        </w:rPr>
        <w:t xml:space="preserve">   </w:t>
      </w:r>
      <w:r w:rsidR="00E001FE" w:rsidRPr="00284485">
        <w:rPr>
          <w:sz w:val="24"/>
          <w:szCs w:val="24"/>
        </w:rPr>
        <w:t>REPUBLIKA HRVATSKA</w:t>
      </w:r>
    </w:p>
    <w:p w:rsidRDefault="00E001FE" w:rsidP="00E001FE" w:rsidR="00E001FE" w:rsidRPr="00284485">
      <w:pPr>
        <w:jc w:val="both"/>
        <w:rPr>
          <w:sz w:val="24"/>
          <w:szCs w:val="24"/>
        </w:rPr>
      </w:pPr>
      <w:r w:rsidRPr="00284485">
        <w:rPr>
          <w:sz w:val="24"/>
          <w:szCs w:val="24"/>
        </w:rPr>
        <w:t>TRGOVAČKI SUD U PAZINU</w:t>
      </w:r>
    </w:p>
    <w:p w:rsidRDefault="00E001FE" w:rsidP="00284485" w:rsidR="00E001FE" w:rsidRPr="00284485">
      <w:pPr>
        <w:ind w:firstLine="720"/>
        <w:jc w:val="both"/>
        <w:rPr>
          <w:sz w:val="24"/>
          <w:szCs w:val="24"/>
        </w:rPr>
      </w:pPr>
      <w:r w:rsidRPr="00284485">
        <w:rPr>
          <w:sz w:val="24"/>
          <w:szCs w:val="24"/>
        </w:rPr>
        <w:t>Pazin, Dršćevka 1</w:t>
      </w:r>
      <w:r w:rsidRPr="00284485">
        <w:rPr>
          <w:sz w:val="24"/>
          <w:szCs w:val="24"/>
        </w:rPr>
        <w:tab/>
      </w:r>
      <w:r w:rsidRPr="00284485">
        <w:rPr>
          <w:sz w:val="24"/>
          <w:szCs w:val="24"/>
        </w:rPr>
        <w:tab/>
      </w:r>
      <w:r w:rsidRPr="00284485">
        <w:rPr>
          <w:sz w:val="24"/>
          <w:szCs w:val="24"/>
        </w:rPr>
        <w:tab/>
      </w:r>
      <w:r w:rsidRPr="00284485">
        <w:rPr>
          <w:sz w:val="24"/>
          <w:szCs w:val="24"/>
        </w:rPr>
        <w:tab/>
        <w:t xml:space="preserve">                  </w:t>
      </w:r>
      <w:r w:rsidRPr="00284485">
        <w:rPr>
          <w:sz w:val="24"/>
          <w:szCs w:val="24"/>
        </w:rPr>
        <w:tab/>
      </w:r>
      <w:r w:rsidRPr="00284485">
        <w:rPr>
          <w:sz w:val="24"/>
          <w:szCs w:val="24"/>
        </w:rPr>
        <w:tab/>
      </w:r>
      <w:r w:rsidRPr="00284485">
        <w:rPr>
          <w:sz w:val="24"/>
          <w:szCs w:val="24"/>
        </w:rPr>
        <w:tab/>
      </w:r>
      <w:r w:rsidRPr="00284485">
        <w:rPr>
          <w:sz w:val="24"/>
          <w:szCs w:val="24"/>
        </w:rPr>
        <w:tab/>
      </w:r>
      <w:r w:rsidRPr="00284485">
        <w:rPr>
          <w:sz w:val="24"/>
          <w:szCs w:val="24"/>
        </w:rPr>
        <w:tab/>
      </w:r>
      <w:r w:rsidRPr="00284485">
        <w:rPr>
          <w:sz w:val="24"/>
          <w:szCs w:val="24"/>
        </w:rPr>
        <w:tab/>
      </w:r>
      <w:r w:rsidRPr="00284485">
        <w:rPr>
          <w:sz w:val="24"/>
          <w:szCs w:val="24"/>
        </w:rPr>
        <w:tab/>
      </w:r>
      <w:r w:rsidRPr="00284485">
        <w:rPr>
          <w:sz w:val="24"/>
          <w:szCs w:val="24"/>
        </w:rPr>
        <w:tab/>
      </w:r>
    </w:p>
    <w:p w:rsidRDefault="00284485" w:rsidP="00284485" w:rsidR="00284485" w:rsidRPr="00284485">
      <w:pPr>
        <w:jc w:val="center"/>
        <w:rPr>
          <w:sz w:val="24"/>
          <w:szCs w:val="24"/>
        </w:rPr>
      </w:pPr>
      <w:r w:rsidRPr="00284485">
        <w:rPr>
          <w:sz w:val="24"/>
          <w:szCs w:val="24"/>
        </w:rPr>
        <w:t>R E P U B L I K A   H R V A T S K A</w:t>
      </w:r>
    </w:p>
    <w:p w:rsidRDefault="00E001FE" w:rsidP="00E001FE" w:rsidR="00E001FE" w:rsidRPr="00284485">
      <w:pPr>
        <w:jc w:val="center"/>
        <w:rPr>
          <w:sz w:val="24"/>
          <w:szCs w:val="24"/>
        </w:rPr>
      </w:pPr>
      <w:r w:rsidRPr="00284485">
        <w:rPr>
          <w:sz w:val="24"/>
          <w:szCs w:val="24"/>
        </w:rPr>
        <w:t>R J E Š E N J E</w:t>
      </w:r>
    </w:p>
    <w:p w:rsidRDefault="00E001FE" w:rsidP="00E001FE" w:rsidR="00E001FE" w:rsidRPr="00284485">
      <w:pPr>
        <w:jc w:val="center"/>
        <w:rPr>
          <w:sz w:val="24"/>
          <w:szCs w:val="24"/>
        </w:rPr>
      </w:pPr>
    </w:p>
    <w:p w:rsidRDefault="00E001FE" w:rsidP="00E001FE" w:rsidR="00E001FE" w:rsidRPr="00284485">
      <w:pPr>
        <w:ind w:firstLine="720"/>
        <w:jc w:val="both"/>
        <w:rPr>
          <w:color w:val="auto"/>
          <w:sz w:val="24"/>
          <w:szCs w:val="24"/>
        </w:rPr>
      </w:pPr>
      <w:r w:rsidRPr="00284485">
        <w:rPr>
          <w:sz w:val="24"/>
          <w:szCs w:val="24"/>
        </w:rPr>
        <w:t xml:space="preserve">Trgovački sud u Pazinu, po stečajnom sucu Ivanu Dujiću, </w:t>
      </w:r>
      <w:r w:rsidRPr="00284485">
        <w:rPr>
          <w:color w:val="auto"/>
          <w:sz w:val="24"/>
          <w:szCs w:val="24"/>
        </w:rPr>
        <w:t xml:space="preserve">u </w:t>
      </w:r>
      <w:r w:rsidRPr="00284485">
        <w:rPr>
          <w:sz w:val="24"/>
          <w:szCs w:val="24"/>
        </w:rPr>
        <w:t xml:space="preserve">stečajnom postupku </w:t>
      </w:r>
      <w:r w:rsidRPr="00284485">
        <w:rPr>
          <w:color w:val="auto"/>
          <w:sz w:val="24"/>
          <w:szCs w:val="24"/>
        </w:rPr>
        <w:t>nad</w:t>
      </w:r>
      <w:r w:rsidRPr="00284485">
        <w:rPr>
          <w:sz w:val="24"/>
          <w:szCs w:val="24"/>
        </w:rPr>
        <w:t xml:space="preserve"> dužnikom </w:t>
      </w:r>
      <w:r w:rsidR="00182345" w:rsidRPr="00284485">
        <w:rPr>
          <w:sz w:val="24"/>
          <w:szCs w:val="24"/>
        </w:rPr>
        <w:t>LKM–IMPEX d.o.o. u stečaju Trget, Štalije bb, OIB 37359356231</w:t>
      </w:r>
      <w:r w:rsidRPr="00284485">
        <w:rPr>
          <w:sz w:val="24"/>
          <w:szCs w:val="24"/>
        </w:rPr>
        <w:t>, nakon održanog ispitnog ročišta</w:t>
      </w:r>
      <w:r w:rsidRPr="00284485">
        <w:rPr>
          <w:color w:val="auto"/>
          <w:sz w:val="24"/>
          <w:szCs w:val="24"/>
        </w:rPr>
        <w:t xml:space="preserve"> </w:t>
      </w:r>
      <w:r w:rsidR="00182345" w:rsidRPr="00284485">
        <w:rPr>
          <w:color w:val="auto"/>
          <w:sz w:val="24"/>
          <w:szCs w:val="24"/>
        </w:rPr>
        <w:t>04</w:t>
      </w:r>
      <w:r w:rsidRPr="00284485">
        <w:rPr>
          <w:color w:val="auto"/>
          <w:sz w:val="24"/>
          <w:szCs w:val="24"/>
        </w:rPr>
        <w:t xml:space="preserve">. </w:t>
      </w:r>
      <w:r w:rsidR="00182345" w:rsidRPr="00284485">
        <w:rPr>
          <w:color w:val="auto"/>
          <w:sz w:val="24"/>
          <w:szCs w:val="24"/>
        </w:rPr>
        <w:t>listopada</w:t>
      </w:r>
      <w:r w:rsidRPr="00284485">
        <w:rPr>
          <w:color w:val="auto"/>
          <w:sz w:val="24"/>
          <w:szCs w:val="24"/>
        </w:rPr>
        <w:t xml:space="preserve"> 2016.</w:t>
      </w:r>
    </w:p>
    <w:p w:rsidRDefault="0031007C" w:rsidP="0031007C" w:rsidR="0031007C" w:rsidRPr="00284485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284485">
      <w:pPr>
        <w:jc w:val="center"/>
        <w:rPr>
          <w:color w:val="auto"/>
          <w:sz w:val="24"/>
          <w:szCs w:val="24"/>
        </w:rPr>
      </w:pPr>
      <w:r w:rsidRPr="00284485">
        <w:rPr>
          <w:color w:val="auto"/>
          <w:sz w:val="24"/>
          <w:szCs w:val="24"/>
        </w:rPr>
        <w:t xml:space="preserve">r i j e š i o </w:t>
      </w:r>
      <w:r w:rsidR="000D6C8D" w:rsidRPr="00284485">
        <w:rPr>
          <w:color w:val="auto"/>
          <w:sz w:val="24"/>
          <w:szCs w:val="24"/>
        </w:rPr>
        <w:t xml:space="preserve">  </w:t>
      </w:r>
      <w:r w:rsidRPr="00284485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284485">
      <w:pPr>
        <w:ind w:left="720"/>
        <w:jc w:val="both"/>
        <w:rPr>
          <w:color w:val="auto"/>
          <w:sz w:val="24"/>
          <w:szCs w:val="24"/>
        </w:rPr>
      </w:pPr>
    </w:p>
    <w:p w:rsidRDefault="00AB5314" w:rsidP="0031007C" w:rsidR="0031007C" w:rsidRPr="00284485">
      <w:pPr>
        <w:jc w:val="both"/>
        <w:rPr>
          <w:sz w:val="24"/>
          <w:szCs w:val="24"/>
        </w:rPr>
      </w:pPr>
      <w:r w:rsidRPr="00284485">
        <w:rPr>
          <w:sz w:val="24"/>
          <w:szCs w:val="24"/>
        </w:rPr>
        <w:t xml:space="preserve">       </w:t>
      </w:r>
      <w:r w:rsidR="0031007C" w:rsidRPr="00284485">
        <w:rPr>
          <w:sz w:val="24"/>
          <w:szCs w:val="24"/>
        </w:rPr>
        <w:t xml:space="preserve">I </w:t>
      </w:r>
      <w:r w:rsidR="0031007C" w:rsidRPr="00284485">
        <w:rPr>
          <w:sz w:val="24"/>
          <w:szCs w:val="24"/>
        </w:rPr>
        <w:tab/>
      </w:r>
      <w:r w:rsidRPr="00284485">
        <w:rPr>
          <w:sz w:val="24"/>
          <w:szCs w:val="24"/>
        </w:rPr>
        <w:t xml:space="preserve">     </w:t>
      </w:r>
      <w:r w:rsidR="0031007C" w:rsidRPr="00284485">
        <w:rPr>
          <w:sz w:val="24"/>
          <w:szCs w:val="24"/>
        </w:rPr>
        <w:t xml:space="preserve">Utvrđuje se postojanje tražbina </w:t>
      </w:r>
      <w:r w:rsidR="007377FE" w:rsidRPr="00284485">
        <w:rPr>
          <w:sz w:val="24"/>
          <w:szCs w:val="24"/>
        </w:rPr>
        <w:t>slijedećih stečajnih vjerovnika</w:t>
      </w:r>
      <w:r w:rsidR="0031007C" w:rsidRPr="00284485">
        <w:rPr>
          <w:sz w:val="24"/>
          <w:szCs w:val="24"/>
        </w:rPr>
        <w:t xml:space="preserve"> prema stečajnom </w:t>
      </w:r>
      <w:r w:rsidR="007B3A32" w:rsidRPr="00284485">
        <w:rPr>
          <w:sz w:val="24"/>
          <w:szCs w:val="24"/>
        </w:rPr>
        <w:t xml:space="preserve">dužniku </w:t>
      </w:r>
      <w:r w:rsidR="00182345" w:rsidRPr="00284485">
        <w:rPr>
          <w:sz w:val="24"/>
          <w:szCs w:val="24"/>
        </w:rPr>
        <w:t>LKM–IMPEX d.o.o. u stečaju Trget, Štalije bb, OIB 37359356231</w:t>
      </w:r>
      <w:r w:rsidR="0031007C" w:rsidRPr="00284485">
        <w:rPr>
          <w:sz w:val="24"/>
          <w:szCs w:val="24"/>
        </w:rPr>
        <w:t>:</w:t>
      </w:r>
    </w:p>
    <w:p w:rsidRDefault="0031007C" w:rsidP="0031007C" w:rsidR="0031007C" w:rsidRPr="00284485">
      <w:pPr>
        <w:rPr>
          <w:sz w:val="24"/>
          <w:szCs w:val="24"/>
        </w:rPr>
      </w:pPr>
    </w:p>
    <w:p w:rsidRDefault="00182345" w:rsidP="0031007C" w:rsidR="0031007C" w:rsidRPr="00284485">
      <w:pPr>
        <w:rPr>
          <w:sz w:val="24"/>
          <w:szCs w:val="24"/>
        </w:rPr>
      </w:pPr>
      <w:r w:rsidRPr="00284485">
        <w:rPr>
          <w:sz w:val="24"/>
          <w:szCs w:val="24"/>
        </w:rPr>
        <w:tab/>
        <w:t xml:space="preserve">- </w:t>
      </w:r>
      <w:r w:rsidR="0031007C" w:rsidRPr="00284485">
        <w:rPr>
          <w:sz w:val="24"/>
          <w:szCs w:val="24"/>
        </w:rPr>
        <w:t xml:space="preserve">tražbine </w:t>
      </w:r>
      <w:r w:rsidRPr="00284485">
        <w:rPr>
          <w:sz w:val="24"/>
          <w:szCs w:val="24"/>
        </w:rPr>
        <w:t>drugog</w:t>
      </w:r>
      <w:r w:rsidR="0031007C" w:rsidRPr="00284485">
        <w:rPr>
          <w:sz w:val="24"/>
          <w:szCs w:val="24"/>
        </w:rPr>
        <w:t xml:space="preserve"> višeg isplatnog reda</w:t>
      </w:r>
      <w:r w:rsidR="00263911" w:rsidRPr="00284485">
        <w:rPr>
          <w:sz w:val="24"/>
          <w:szCs w:val="24"/>
        </w:rPr>
        <w:t>:</w:t>
      </w:r>
    </w:p>
    <w:p w:rsidRDefault="00294F52" w:rsidP="0031007C" w:rsidR="00294F52" w:rsidRPr="00284485">
      <w:pPr>
        <w:rPr>
          <w:sz w:val="24"/>
          <w:szCs w:val="24"/>
        </w:rPr>
      </w:pPr>
    </w:p>
    <w:p w:rsidRDefault="00182345" w:rsidP="00182345" w:rsidR="00182345" w:rsidRPr="00284485">
      <w:pPr>
        <w:jc w:val="both"/>
        <w:rPr>
          <w:sz w:val="24"/>
          <w:szCs w:val="24"/>
        </w:rPr>
      </w:pPr>
      <w:r w:rsidRPr="00284485">
        <w:rPr>
          <w:sz w:val="24"/>
          <w:szCs w:val="24"/>
        </w:rPr>
        <w:t xml:space="preserve">1. REPUBLIKA HRVATSKA, Ministarstvo financija, Porezna uprava, Zagreb, Katančićeva 5, OIB 52634238587, u iznosu od 14.346,00 kuna; </w:t>
      </w:r>
    </w:p>
    <w:p w:rsidRDefault="00182345" w:rsidP="00182345" w:rsidR="000A5EB7" w:rsidRPr="00284485">
      <w:pPr>
        <w:jc w:val="both"/>
        <w:rPr>
          <w:sz w:val="24"/>
          <w:szCs w:val="24"/>
        </w:rPr>
      </w:pPr>
      <w:r w:rsidRPr="00284485">
        <w:rPr>
          <w:sz w:val="24"/>
          <w:szCs w:val="24"/>
        </w:rPr>
        <w:t>2. LUČKA UPRAVA RIJEKA, Rijeka, Riva 1, OIB 60521475400, u iznosu od 4.444.118,98 kuna.</w:t>
      </w:r>
    </w:p>
    <w:p w:rsidRDefault="00182345" w:rsidP="00A41ECB" w:rsidR="00182345" w:rsidRPr="00284485">
      <w:pPr>
        <w:ind w:left="360"/>
        <w:jc w:val="both"/>
        <w:rPr>
          <w:sz w:val="24"/>
          <w:szCs w:val="24"/>
        </w:rPr>
      </w:pPr>
    </w:p>
    <w:p w:rsidRDefault="00A41ECB" w:rsidP="00A41ECB" w:rsidR="006401A2" w:rsidRPr="00284485">
      <w:pPr>
        <w:ind w:left="360"/>
        <w:jc w:val="both"/>
        <w:rPr>
          <w:sz w:val="24"/>
          <w:szCs w:val="24"/>
        </w:rPr>
      </w:pPr>
      <w:r w:rsidRPr="00284485">
        <w:rPr>
          <w:sz w:val="24"/>
          <w:szCs w:val="24"/>
        </w:rPr>
        <w:t>II</w:t>
      </w:r>
      <w:r w:rsidRPr="00284485">
        <w:rPr>
          <w:sz w:val="24"/>
          <w:szCs w:val="24"/>
        </w:rPr>
        <w:tab/>
      </w:r>
      <w:r w:rsidR="006401A2" w:rsidRPr="00284485">
        <w:rPr>
          <w:sz w:val="24"/>
          <w:szCs w:val="24"/>
        </w:rPr>
        <w:t>OSPORENE TRAŽBINE</w:t>
      </w:r>
      <w:r w:rsidR="006401A2" w:rsidRPr="00284485">
        <w:rPr>
          <w:sz w:val="24"/>
          <w:szCs w:val="24"/>
        </w:rPr>
        <w:tab/>
      </w:r>
    </w:p>
    <w:p w:rsidRDefault="00C76B77" w:rsidP="00C76B77" w:rsidR="00C76B77" w:rsidRPr="00284485">
      <w:pPr>
        <w:ind w:left="360"/>
        <w:jc w:val="both"/>
        <w:rPr>
          <w:sz w:val="24"/>
          <w:szCs w:val="24"/>
        </w:rPr>
      </w:pPr>
    </w:p>
    <w:p w:rsidRDefault="006401A2" w:rsidP="0049024F" w:rsidR="00B7239B" w:rsidRPr="00284485">
      <w:pPr>
        <w:ind w:firstLine="708"/>
        <w:jc w:val="both"/>
        <w:rPr>
          <w:sz w:val="24"/>
          <w:szCs w:val="24"/>
        </w:rPr>
      </w:pPr>
      <w:r w:rsidRPr="00284485">
        <w:rPr>
          <w:sz w:val="24"/>
          <w:szCs w:val="24"/>
        </w:rPr>
        <w:t>Utvrđuje se da je stečajni upravitelj osporio tražbin</w:t>
      </w:r>
      <w:r w:rsidR="0049024F" w:rsidRPr="00284485">
        <w:rPr>
          <w:sz w:val="24"/>
          <w:szCs w:val="24"/>
        </w:rPr>
        <w:t xml:space="preserve">u </w:t>
      </w:r>
      <w:r w:rsidRPr="00284485">
        <w:rPr>
          <w:sz w:val="24"/>
          <w:szCs w:val="24"/>
        </w:rPr>
        <w:t xml:space="preserve">vjerovnika </w:t>
      </w:r>
      <w:r w:rsidR="00182345" w:rsidRPr="00284485">
        <w:rPr>
          <w:sz w:val="24"/>
          <w:szCs w:val="24"/>
        </w:rPr>
        <w:t>LUČKA UPRAVA RIJEKA, Rijeka, Riva 1, OIB 60521475400, u iznosu od 10.902.894,34 kuna</w:t>
      </w:r>
      <w:r w:rsidR="00B7239B" w:rsidRPr="00284485">
        <w:rPr>
          <w:sz w:val="24"/>
          <w:szCs w:val="24"/>
        </w:rPr>
        <w:t>.</w:t>
      </w:r>
    </w:p>
    <w:p w:rsidRDefault="00B7239B" w:rsidP="007B3A32" w:rsidR="007B3A32" w:rsidRPr="00284485">
      <w:pPr>
        <w:ind w:firstLine="720"/>
        <w:jc w:val="both"/>
        <w:rPr>
          <w:sz w:val="24"/>
          <w:szCs w:val="24"/>
        </w:rPr>
      </w:pPr>
      <w:r w:rsidRPr="00284485">
        <w:rPr>
          <w:sz w:val="24"/>
          <w:szCs w:val="24"/>
        </w:rPr>
        <w:t xml:space="preserve">Upućuje se vjerovnik </w:t>
      </w:r>
      <w:r w:rsidR="00182345" w:rsidRPr="00284485">
        <w:rPr>
          <w:sz w:val="24"/>
          <w:szCs w:val="24"/>
        </w:rPr>
        <w:t>LUČKA UPRAVA RIJEKA, u parnicu radi utvrđivanja osporene tražbine II višeg isplatnog reda u iznosu od 10.902.894,34 kuna,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7B3A32" w:rsidP="007B3A32" w:rsidR="007B3A32" w:rsidRPr="00284485">
      <w:pPr>
        <w:ind w:firstLine="720"/>
        <w:jc w:val="both"/>
        <w:rPr>
          <w:sz w:val="24"/>
          <w:szCs w:val="24"/>
        </w:rPr>
      </w:pPr>
    </w:p>
    <w:p w:rsidRDefault="00A41ECB" w:rsidP="00284485" w:rsidR="000E1106" w:rsidRPr="00284485">
      <w:pPr>
        <w:ind w:firstLine="360"/>
        <w:jc w:val="both"/>
        <w:rPr>
          <w:sz w:val="24"/>
          <w:szCs w:val="24"/>
        </w:rPr>
      </w:pPr>
      <w:r w:rsidRPr="00284485">
        <w:rPr>
          <w:sz w:val="24"/>
          <w:szCs w:val="24"/>
        </w:rPr>
        <w:t>III</w:t>
      </w:r>
      <w:r w:rsidR="0011716C" w:rsidRPr="00284485">
        <w:rPr>
          <w:sz w:val="24"/>
          <w:szCs w:val="24"/>
        </w:rPr>
        <w:tab/>
        <w:t xml:space="preserve">  </w:t>
      </w:r>
      <w:r w:rsidR="007B3A32" w:rsidRPr="00284485">
        <w:rPr>
          <w:sz w:val="24"/>
          <w:szCs w:val="24"/>
        </w:rPr>
        <w:t>Odbacuje</w:t>
      </w:r>
      <w:r w:rsidR="00E52F86" w:rsidRPr="00284485">
        <w:rPr>
          <w:sz w:val="24"/>
          <w:szCs w:val="24"/>
        </w:rPr>
        <w:t xml:space="preserve"> se</w:t>
      </w:r>
      <w:r w:rsidR="007B3A32" w:rsidRPr="00284485">
        <w:rPr>
          <w:sz w:val="24"/>
          <w:szCs w:val="24"/>
        </w:rPr>
        <w:t xml:space="preserve"> </w:t>
      </w:r>
      <w:r w:rsidR="00E52F86" w:rsidRPr="00284485">
        <w:rPr>
          <w:sz w:val="24"/>
          <w:szCs w:val="24"/>
        </w:rPr>
        <w:t xml:space="preserve">prijava tražbine stečajnog vjerovnika </w:t>
      </w:r>
      <w:r w:rsidR="007B3A32" w:rsidRPr="00284485">
        <w:rPr>
          <w:sz w:val="24"/>
          <w:szCs w:val="24"/>
        </w:rPr>
        <w:t>Lučka uprava Rijeka</w:t>
      </w:r>
      <w:r w:rsidR="00182345" w:rsidRPr="00284485">
        <w:rPr>
          <w:sz w:val="24"/>
          <w:szCs w:val="24"/>
        </w:rPr>
        <w:t xml:space="preserve">, Rijeka, Riva 1, OIB 60521475400, u iznosu od 399.656,00 kuna. </w:t>
      </w:r>
    </w:p>
    <w:p w:rsidRDefault="000E1106" w:rsidP="00997FF6" w:rsidR="000E1106" w:rsidRPr="00284485">
      <w:pPr>
        <w:ind w:firstLine="540"/>
        <w:jc w:val="center"/>
        <w:rPr>
          <w:sz w:val="24"/>
          <w:szCs w:val="24"/>
        </w:rPr>
      </w:pPr>
    </w:p>
    <w:p w:rsidRDefault="00D26D42" w:rsidP="00D26D42" w:rsidR="00D26D42" w:rsidRPr="00284485">
      <w:pPr>
        <w:ind w:left="360"/>
        <w:jc w:val="center"/>
        <w:rPr>
          <w:sz w:val="24"/>
          <w:szCs w:val="24"/>
        </w:rPr>
      </w:pPr>
      <w:r w:rsidRPr="00284485">
        <w:rPr>
          <w:sz w:val="24"/>
          <w:szCs w:val="24"/>
        </w:rPr>
        <w:t>Obrazloženje</w:t>
      </w:r>
    </w:p>
    <w:p w:rsidRDefault="00D26D42" w:rsidP="00D26D42" w:rsidR="00D26D42" w:rsidRPr="00284485">
      <w:pPr>
        <w:ind w:left="360"/>
        <w:jc w:val="center"/>
        <w:rPr>
          <w:sz w:val="24"/>
          <w:szCs w:val="24"/>
        </w:rPr>
      </w:pPr>
    </w:p>
    <w:p w:rsidRDefault="00D26D42" w:rsidP="00E001FE" w:rsidR="00E001FE" w:rsidRPr="00284485">
      <w:pPr>
        <w:jc w:val="both"/>
        <w:rPr>
          <w:sz w:val="24"/>
          <w:szCs w:val="24"/>
        </w:rPr>
      </w:pPr>
      <w:r w:rsidRPr="00284485">
        <w:rPr>
          <w:sz w:val="24"/>
          <w:szCs w:val="24"/>
        </w:rPr>
        <w:tab/>
      </w:r>
      <w:r w:rsidR="00E001FE" w:rsidRPr="00284485">
        <w:rPr>
          <w:sz w:val="24"/>
          <w:szCs w:val="24"/>
        </w:rPr>
        <w:t xml:space="preserve">Na ispitnom ročištu održanom </w:t>
      </w:r>
      <w:r w:rsidR="00182345" w:rsidRPr="00284485">
        <w:rPr>
          <w:sz w:val="24"/>
          <w:szCs w:val="24"/>
        </w:rPr>
        <w:t>04</w:t>
      </w:r>
      <w:r w:rsidR="00E001FE" w:rsidRPr="00284485">
        <w:rPr>
          <w:sz w:val="24"/>
          <w:szCs w:val="24"/>
        </w:rPr>
        <w:t xml:space="preserve">. </w:t>
      </w:r>
      <w:r w:rsidR="00182345" w:rsidRPr="00284485">
        <w:rPr>
          <w:sz w:val="24"/>
          <w:szCs w:val="24"/>
        </w:rPr>
        <w:t>listopada</w:t>
      </w:r>
      <w:r w:rsidR="00E001FE" w:rsidRPr="00284485">
        <w:rPr>
          <w:sz w:val="24"/>
          <w:szCs w:val="24"/>
        </w:rPr>
        <w:t xml:space="preserve"> 2016.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E001FE" w:rsidR="00E001FE" w:rsidRPr="00284485">
      <w:pPr>
        <w:jc w:val="both"/>
        <w:rPr>
          <w:sz w:val="24"/>
          <w:szCs w:val="24"/>
        </w:rPr>
      </w:pPr>
      <w:r w:rsidRPr="00284485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182345" w:rsidR="00182345" w:rsidRPr="00284485">
      <w:pPr>
        <w:jc w:val="both"/>
        <w:rPr>
          <w:sz w:val="24"/>
          <w:szCs w:val="24"/>
        </w:rPr>
      </w:pPr>
    </w:p>
    <w:p w:rsidRDefault="00182345" w:rsidP="007B3A32" w:rsidR="00182345" w:rsidRPr="00284485">
      <w:pPr>
        <w:jc w:val="both"/>
        <w:rPr>
          <w:sz w:val="24"/>
          <w:szCs w:val="24"/>
        </w:rPr>
      </w:pPr>
      <w:r w:rsidRPr="00284485">
        <w:rPr>
          <w:sz w:val="24"/>
          <w:szCs w:val="24"/>
        </w:rPr>
        <w:tab/>
        <w:t>Tražbine označene u točci II izreke ovog rješenja je stečajni upravitelj osporio, a na ročištu osporavanje nije otklonjeno, uz obrazloženje kako slijedi:</w:t>
      </w:r>
      <w:r w:rsidR="007B3A32" w:rsidRPr="00284485">
        <w:rPr>
          <w:sz w:val="24"/>
          <w:szCs w:val="24"/>
        </w:rPr>
        <w:t xml:space="preserve"> tražbina je priznata u iznosu </w:t>
      </w:r>
      <w:r w:rsidR="007B3A32" w:rsidRPr="00284485">
        <w:rPr>
          <w:sz w:val="24"/>
          <w:szCs w:val="24"/>
        </w:rPr>
        <w:lastRenderedPageBreak/>
        <w:t xml:space="preserve">koji je nepravomoćno dosuđen vjerovniku temeljem presude Trgovačkog suda u Rijeci posl.br. 6 P-998/2006-87 od 05.03.2012. godine, dok za dio koji je presudom odbijen, tražbina vjerovnika nije priznata. </w:t>
      </w:r>
      <w:r w:rsidRPr="00284485">
        <w:rPr>
          <w:sz w:val="24"/>
          <w:szCs w:val="24"/>
        </w:rPr>
        <w:t>Vjerovnik je upućen pokrenuti parnicu u roku od osam dana od primitka rješenja o upućivanju na parnicu radi utvrđivanja osporene tražbine, u smislu odredbe čl. 266. i 267. SZ-a.</w:t>
      </w:r>
    </w:p>
    <w:p w:rsidRDefault="00E001FE" w:rsidP="00E001FE" w:rsidR="00E001FE" w:rsidRPr="00284485">
      <w:pPr>
        <w:jc w:val="both"/>
        <w:rPr>
          <w:sz w:val="24"/>
          <w:szCs w:val="24"/>
        </w:rPr>
      </w:pPr>
    </w:p>
    <w:p w:rsidRDefault="007B3A32" w:rsidP="00E001FE" w:rsidR="00D26D42" w:rsidRPr="00284485">
      <w:pPr>
        <w:jc w:val="both"/>
        <w:rPr>
          <w:sz w:val="24"/>
          <w:szCs w:val="24"/>
        </w:rPr>
      </w:pPr>
      <w:r w:rsidRPr="00284485">
        <w:rPr>
          <w:sz w:val="24"/>
          <w:szCs w:val="24"/>
        </w:rPr>
        <w:tab/>
        <w:t>Prijava tražbine stečajnog vjerovnika LUČKA UPRAVA RIJEKA, Rijeka, Riva 1, OIB 60521475400, u iznosu od 399.656,00 kuna</w:t>
      </w:r>
      <w:r w:rsidR="00E001FE" w:rsidRPr="00284485">
        <w:rPr>
          <w:sz w:val="24"/>
          <w:szCs w:val="24"/>
        </w:rPr>
        <w:t>, nije razmatrana od strane stečajnog upravitelja jer</w:t>
      </w:r>
      <w:r w:rsidRPr="00284485">
        <w:rPr>
          <w:sz w:val="24"/>
          <w:szCs w:val="24"/>
        </w:rPr>
        <w:t xml:space="preserve"> predstavlja troškove stečajnog postupka pa stoga, </w:t>
      </w:r>
      <w:r w:rsidR="00E001FE" w:rsidRPr="00284485">
        <w:rPr>
          <w:sz w:val="24"/>
          <w:szCs w:val="24"/>
        </w:rPr>
        <w:t>sukladno odredbi čl. 139. SZ-a, spada u niže isplatne redove, a sukladno odredbi čl. 257. st. 5. SZ-a tražbine vjerovnika nižih isplatnih redova se prijavljuju samo ako sud posebno pozove i te vjerovnike da prijave svoje tražbine, koji uvjet u konkretnom slučaju nije ostvaren. Stoga je prijava te tražbine odbačena (toč. II</w:t>
      </w:r>
      <w:r w:rsidR="00182345" w:rsidRPr="00284485">
        <w:rPr>
          <w:sz w:val="24"/>
          <w:szCs w:val="24"/>
        </w:rPr>
        <w:t>I</w:t>
      </w:r>
      <w:r w:rsidR="00E001FE" w:rsidRPr="00284485">
        <w:rPr>
          <w:sz w:val="24"/>
          <w:szCs w:val="24"/>
        </w:rPr>
        <w:t xml:space="preserve"> izreke).</w:t>
      </w:r>
      <w:r w:rsidR="00D26D42" w:rsidRPr="00284485">
        <w:rPr>
          <w:sz w:val="24"/>
          <w:szCs w:val="24"/>
        </w:rPr>
        <w:t xml:space="preserve"> </w:t>
      </w:r>
    </w:p>
    <w:p w:rsidRDefault="007B3A32" w:rsidP="00D26D42" w:rsidR="007B3A32" w:rsidRPr="00284485">
      <w:pPr>
        <w:ind w:firstLine="708"/>
        <w:jc w:val="both"/>
        <w:rPr>
          <w:sz w:val="24"/>
          <w:szCs w:val="24"/>
        </w:rPr>
      </w:pPr>
    </w:p>
    <w:p w:rsidRDefault="00D26D42" w:rsidP="00D26D42" w:rsidR="00D26D42" w:rsidRPr="00284485">
      <w:pPr>
        <w:ind w:firstLine="708"/>
        <w:jc w:val="both"/>
        <w:rPr>
          <w:sz w:val="24"/>
          <w:szCs w:val="24"/>
        </w:rPr>
      </w:pPr>
      <w:r w:rsidRPr="00284485">
        <w:rPr>
          <w:sz w:val="24"/>
          <w:szCs w:val="24"/>
        </w:rPr>
        <w:t>Slijedom svega navedenog valjalo je riješiti kao u izreci.</w:t>
      </w:r>
    </w:p>
    <w:p w:rsidRDefault="00DF2B80" w:rsidP="00D26D42" w:rsidR="00DF2B80" w:rsidRPr="00284485">
      <w:pPr>
        <w:ind w:firstLine="708"/>
        <w:jc w:val="center"/>
        <w:rPr>
          <w:sz w:val="24"/>
          <w:szCs w:val="24"/>
        </w:rPr>
      </w:pPr>
    </w:p>
    <w:p w:rsidRDefault="00D26D42" w:rsidP="00D26D42" w:rsidR="00D26D42" w:rsidRPr="00284485">
      <w:pPr>
        <w:ind w:firstLine="708"/>
        <w:jc w:val="center"/>
        <w:rPr>
          <w:sz w:val="24"/>
          <w:szCs w:val="24"/>
        </w:rPr>
      </w:pPr>
      <w:r w:rsidRPr="00284485">
        <w:rPr>
          <w:sz w:val="24"/>
          <w:szCs w:val="24"/>
        </w:rPr>
        <w:t xml:space="preserve">U </w:t>
      </w:r>
      <w:r w:rsidR="00EC4789" w:rsidRPr="00284485">
        <w:rPr>
          <w:sz w:val="24"/>
          <w:szCs w:val="24"/>
        </w:rPr>
        <w:t xml:space="preserve">Pazinu, </w:t>
      </w:r>
      <w:r w:rsidR="00132DAE" w:rsidRPr="00284485">
        <w:rPr>
          <w:sz w:val="24"/>
          <w:szCs w:val="24"/>
        </w:rPr>
        <w:t>0</w:t>
      </w:r>
      <w:r w:rsidR="007B3A32" w:rsidRPr="00284485">
        <w:rPr>
          <w:sz w:val="24"/>
          <w:szCs w:val="24"/>
        </w:rPr>
        <w:t>4</w:t>
      </w:r>
      <w:r w:rsidRPr="00284485">
        <w:rPr>
          <w:sz w:val="24"/>
          <w:szCs w:val="24"/>
        </w:rPr>
        <w:t>.</w:t>
      </w:r>
      <w:r w:rsidR="00EC4789" w:rsidRPr="00284485">
        <w:rPr>
          <w:sz w:val="24"/>
          <w:szCs w:val="24"/>
        </w:rPr>
        <w:t xml:space="preserve"> </w:t>
      </w:r>
      <w:r w:rsidR="007B3A32" w:rsidRPr="00284485">
        <w:rPr>
          <w:sz w:val="24"/>
          <w:szCs w:val="24"/>
        </w:rPr>
        <w:t>listopada</w:t>
      </w:r>
      <w:r w:rsidR="00EC4789" w:rsidRPr="00284485">
        <w:rPr>
          <w:sz w:val="24"/>
          <w:szCs w:val="24"/>
        </w:rPr>
        <w:t xml:space="preserve"> 201</w:t>
      </w:r>
      <w:r w:rsidR="007B3A32" w:rsidRPr="00284485">
        <w:rPr>
          <w:sz w:val="24"/>
          <w:szCs w:val="24"/>
        </w:rPr>
        <w:t>6</w:t>
      </w:r>
      <w:r w:rsidR="00EC4789" w:rsidRPr="00284485">
        <w:rPr>
          <w:sz w:val="24"/>
          <w:szCs w:val="24"/>
        </w:rPr>
        <w:t>.</w:t>
      </w:r>
    </w:p>
    <w:p w:rsidRDefault="00DF2B80" w:rsidP="00D26D42" w:rsidR="00DF2B80" w:rsidRPr="00284485">
      <w:pPr>
        <w:ind w:firstLine="708" w:left="5664"/>
        <w:jc w:val="center"/>
        <w:rPr>
          <w:sz w:val="24"/>
          <w:szCs w:val="24"/>
        </w:rPr>
      </w:pPr>
    </w:p>
    <w:p w:rsidRDefault="00D26D42" w:rsidP="00D26D42" w:rsidR="00D26D42" w:rsidRPr="00284485">
      <w:pPr>
        <w:ind w:firstLine="708" w:left="5664"/>
        <w:jc w:val="center"/>
        <w:rPr>
          <w:sz w:val="24"/>
          <w:szCs w:val="24"/>
        </w:rPr>
      </w:pPr>
      <w:r w:rsidRPr="00284485">
        <w:rPr>
          <w:sz w:val="24"/>
          <w:szCs w:val="24"/>
        </w:rPr>
        <w:t>Stečajni sudac</w:t>
      </w:r>
    </w:p>
    <w:p w:rsidRDefault="00AB5314" w:rsidP="00D26D42" w:rsidR="00AB5314" w:rsidRPr="00284485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284485">
      <w:pPr>
        <w:ind w:firstLine="708" w:left="4956"/>
        <w:jc w:val="center"/>
        <w:rPr>
          <w:sz w:val="24"/>
          <w:szCs w:val="24"/>
        </w:rPr>
      </w:pPr>
      <w:r w:rsidRPr="00284485">
        <w:rPr>
          <w:sz w:val="24"/>
          <w:szCs w:val="24"/>
        </w:rPr>
        <w:t xml:space="preserve">     </w:t>
      </w:r>
      <w:r w:rsidR="00AB5314" w:rsidRPr="00284485">
        <w:rPr>
          <w:sz w:val="24"/>
          <w:szCs w:val="24"/>
        </w:rPr>
        <w:t xml:space="preserve">      Ivan Dujić</w:t>
      </w:r>
      <w:r w:rsidR="008C2F3D">
        <w:rPr>
          <w:sz w:val="24"/>
          <w:szCs w:val="24"/>
        </w:rPr>
        <w:t>, v.r.</w:t>
      </w:r>
    </w:p>
    <w:p w:rsidRDefault="007B3A32" w:rsidP="00D26D42" w:rsidR="007B3A32" w:rsidRPr="00284485">
      <w:pPr>
        <w:ind w:firstLine="708" w:left="4956"/>
        <w:jc w:val="center"/>
        <w:rPr>
          <w:sz w:val="24"/>
          <w:szCs w:val="24"/>
        </w:rPr>
      </w:pPr>
    </w:p>
    <w:p w:rsidRDefault="007B3A32" w:rsidP="00E001FE" w:rsidR="007B3A32" w:rsidRPr="00284485">
      <w:pPr>
        <w:jc w:val="both"/>
        <w:rPr>
          <w:sz w:val="24"/>
          <w:szCs w:val="24"/>
        </w:rPr>
      </w:pPr>
    </w:p>
    <w:p w:rsidRDefault="007B3A32" w:rsidP="00E001FE" w:rsidR="007B3A32" w:rsidRPr="00284485">
      <w:pPr>
        <w:jc w:val="both"/>
        <w:rPr>
          <w:sz w:val="24"/>
          <w:szCs w:val="24"/>
        </w:rPr>
      </w:pPr>
    </w:p>
    <w:p w:rsidRDefault="007B3A32" w:rsidP="00E001FE" w:rsidR="007B3A32" w:rsidRPr="00284485">
      <w:pPr>
        <w:jc w:val="both"/>
        <w:rPr>
          <w:sz w:val="24"/>
          <w:szCs w:val="24"/>
        </w:rPr>
      </w:pPr>
    </w:p>
    <w:p w:rsidRDefault="00E001FE" w:rsidP="00E001FE" w:rsidR="00E001FE" w:rsidRPr="00284485">
      <w:pPr>
        <w:jc w:val="both"/>
        <w:rPr>
          <w:sz w:val="24"/>
          <w:szCs w:val="24"/>
        </w:rPr>
      </w:pPr>
      <w:r w:rsidRPr="00284485">
        <w:rPr>
          <w:sz w:val="24"/>
          <w:szCs w:val="24"/>
        </w:rPr>
        <w:t>POUKA O PRAVNOM LIJEKU:</w:t>
      </w:r>
    </w:p>
    <w:p w:rsidRDefault="00E001FE" w:rsidP="00E001FE" w:rsidR="00E001FE" w:rsidRPr="00284485">
      <w:pPr>
        <w:ind w:firstLine="708"/>
        <w:jc w:val="both"/>
        <w:rPr>
          <w:sz w:val="24"/>
          <w:szCs w:val="24"/>
        </w:rPr>
      </w:pPr>
      <w:r w:rsidRPr="00284485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284485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284485">
      <w:pPr>
        <w:rPr>
          <w:sz w:val="24"/>
          <w:szCs w:val="24"/>
        </w:rPr>
      </w:pPr>
      <w:r w:rsidRPr="00284485">
        <w:rPr>
          <w:sz w:val="24"/>
          <w:szCs w:val="24"/>
        </w:rPr>
        <w:t xml:space="preserve">DNA:  </w:t>
      </w:r>
    </w:p>
    <w:p w:rsidRDefault="00E001FE" w:rsidP="00E001FE" w:rsidR="00E001FE" w:rsidRPr="00284485">
      <w:pPr>
        <w:rPr>
          <w:sz w:val="24"/>
          <w:szCs w:val="24"/>
        </w:rPr>
      </w:pPr>
      <w:r w:rsidRPr="00284485">
        <w:rPr>
          <w:sz w:val="24"/>
          <w:szCs w:val="24"/>
        </w:rPr>
        <w:t>-  e-oglasna ploča (8 dana)</w:t>
      </w:r>
    </w:p>
    <w:p w:rsidRDefault="00E001FE" w:rsidP="00E001FE" w:rsidR="007B3A32" w:rsidRPr="00284485">
      <w:pPr>
        <w:rPr>
          <w:sz w:val="24"/>
          <w:szCs w:val="24"/>
        </w:rPr>
      </w:pPr>
      <w:r w:rsidRPr="00284485">
        <w:rPr>
          <w:sz w:val="24"/>
          <w:szCs w:val="24"/>
        </w:rPr>
        <w:t xml:space="preserve">-  stečajni upravitelj </w:t>
      </w:r>
      <w:r w:rsidR="007B3A32" w:rsidRPr="00284485">
        <w:rPr>
          <w:sz w:val="24"/>
          <w:szCs w:val="24"/>
        </w:rPr>
        <w:t>Milena Veljović, iz Pule, Dobrilina 9</w:t>
      </w:r>
    </w:p>
    <w:p w:rsidRDefault="007B3A32" w:rsidP="007B3A32" w:rsidR="00E001FE" w:rsidRPr="00284485">
      <w:pPr>
        <w:rPr>
          <w:sz w:val="24"/>
          <w:szCs w:val="24"/>
        </w:rPr>
      </w:pPr>
      <w:r w:rsidRPr="00284485">
        <w:rPr>
          <w:sz w:val="24"/>
          <w:szCs w:val="24"/>
        </w:rPr>
        <w:t>-  Lučka Uprava Rijeka po pun.</w:t>
      </w:r>
    </w:p>
    <w:p w:rsidRDefault="00132DAE" w:rsidP="00132DAE" w:rsidR="00132DAE" w:rsidRPr="00284485">
      <w:pPr>
        <w:ind w:firstLine="540"/>
        <w:jc w:val="center"/>
        <w:rPr>
          <w:sz w:val="24"/>
          <w:szCs w:val="24"/>
        </w:rPr>
      </w:pPr>
    </w:p>
    <w:p w:rsidRDefault="00132DAE" w:rsidP="000B10E5" w:rsidR="00132DAE" w:rsidRPr="00284485">
      <w:pPr>
        <w:rPr>
          <w:sz w:val="24"/>
          <w:szCs w:val="24"/>
        </w:rPr>
      </w:pPr>
    </w:p>
    <w:sectPr w:rsidSect="00284485" w:rsidR="00132DAE" w:rsidRPr="0028448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0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04D" w:rsidR="00F3604D">
      <w:r>
        <w:separator/>
      </w:r>
    </w:p>
  </w:endnote>
  <w:endnote w:id="0" w:type="continuationSeparator">
    <w:p w:rsidRDefault="00F3604D" w:rsidR="00F36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04D" w:rsidR="00F3604D">
      <w:r>
        <w:separator/>
      </w:r>
    </w:p>
  </w:footnote>
  <w:footnote w:id="0" w:type="continuationSeparator">
    <w:p w:rsidRDefault="00F3604D" w:rsidR="00F36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F3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001FE" w:rsidP="00D35F79" w:rsidR="00BD2C5C" w:rsidRPr="00E001FE">
    <w:pPr>
      <w:pStyle w:val="Zaglavlje"/>
      <w:jc w:val="right"/>
    </w:pPr>
    <w:r w:rsidRPr="00E001FE">
      <w:rPr>
        <w:sz w:val="24"/>
        <w:szCs w:val="24"/>
      </w:rPr>
      <w:t>Posl.br. 10 St-366/16-37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>
      <w:rPr>
        <w:sz w:val="24"/>
        <w:szCs w:val="24"/>
      </w:rPr>
      <w:t>366/16-37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8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07C"/>
    <w:rsid w:val="00043769"/>
    <w:rsid w:val="00057E97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366DC"/>
    <w:rsid w:val="001508C7"/>
    <w:rsid w:val="001729CB"/>
    <w:rsid w:val="00182345"/>
    <w:rsid w:val="00183847"/>
    <w:rsid w:val="00230BC5"/>
    <w:rsid w:val="00233BA8"/>
    <w:rsid w:val="00252B4E"/>
    <w:rsid w:val="00263911"/>
    <w:rsid w:val="00280291"/>
    <w:rsid w:val="00284485"/>
    <w:rsid w:val="002933DF"/>
    <w:rsid w:val="00294F52"/>
    <w:rsid w:val="002B1E5C"/>
    <w:rsid w:val="002B578A"/>
    <w:rsid w:val="002B7545"/>
    <w:rsid w:val="002E06B7"/>
    <w:rsid w:val="00304E87"/>
    <w:rsid w:val="0031007C"/>
    <w:rsid w:val="003215C0"/>
    <w:rsid w:val="00392817"/>
    <w:rsid w:val="0039299A"/>
    <w:rsid w:val="003A5278"/>
    <w:rsid w:val="003C6CCF"/>
    <w:rsid w:val="003F5374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847FF"/>
    <w:rsid w:val="0049024F"/>
    <w:rsid w:val="004C755B"/>
    <w:rsid w:val="004E0374"/>
    <w:rsid w:val="004E0F12"/>
    <w:rsid w:val="00544222"/>
    <w:rsid w:val="00566776"/>
    <w:rsid w:val="00571D8D"/>
    <w:rsid w:val="00583871"/>
    <w:rsid w:val="005B084C"/>
    <w:rsid w:val="005F60D0"/>
    <w:rsid w:val="00602247"/>
    <w:rsid w:val="006401A2"/>
    <w:rsid w:val="00656649"/>
    <w:rsid w:val="00671BBF"/>
    <w:rsid w:val="006728A8"/>
    <w:rsid w:val="006A5FFD"/>
    <w:rsid w:val="006D033A"/>
    <w:rsid w:val="006D204D"/>
    <w:rsid w:val="006D2C4C"/>
    <w:rsid w:val="00705B15"/>
    <w:rsid w:val="00706597"/>
    <w:rsid w:val="007377FE"/>
    <w:rsid w:val="00782D77"/>
    <w:rsid w:val="007A695C"/>
    <w:rsid w:val="007B3A32"/>
    <w:rsid w:val="007C6B66"/>
    <w:rsid w:val="007E7D01"/>
    <w:rsid w:val="00812205"/>
    <w:rsid w:val="008C2F3D"/>
    <w:rsid w:val="008D122E"/>
    <w:rsid w:val="00900B37"/>
    <w:rsid w:val="009075C0"/>
    <w:rsid w:val="00922CAE"/>
    <w:rsid w:val="00967F12"/>
    <w:rsid w:val="00975983"/>
    <w:rsid w:val="00997FF6"/>
    <w:rsid w:val="009E334B"/>
    <w:rsid w:val="00A320D2"/>
    <w:rsid w:val="00A41ECB"/>
    <w:rsid w:val="00A669F7"/>
    <w:rsid w:val="00AA10AD"/>
    <w:rsid w:val="00AB5314"/>
    <w:rsid w:val="00B36141"/>
    <w:rsid w:val="00B44DCF"/>
    <w:rsid w:val="00B7239B"/>
    <w:rsid w:val="00BA151B"/>
    <w:rsid w:val="00BD2C5C"/>
    <w:rsid w:val="00BD36E6"/>
    <w:rsid w:val="00BE6870"/>
    <w:rsid w:val="00C30DC4"/>
    <w:rsid w:val="00C41E65"/>
    <w:rsid w:val="00C46599"/>
    <w:rsid w:val="00C63A33"/>
    <w:rsid w:val="00C76B77"/>
    <w:rsid w:val="00C93081"/>
    <w:rsid w:val="00C96807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3604D"/>
    <w:rsid w:val="00F46075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F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F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F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F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1007C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F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F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F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F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LKM-IMPEX d.o.o. TRGET zastupanog po punomoćniku Odvj. Damir Đegerec</izvorni_sadrzaj>
    <derivirana_varijabla naziv="DomainObject.Predmet.ProtustrankaFormated_1">  LKM-IMPEX d.o.o. TRGET zastupanog po punomoćniku Odvj. Damir Đegerec</derivirana_varijabla>
  </DomainObject.Predmet.ProtustrankaFormated>
  <DomainObject.Predmet.ProtustrankaFormatedOIB>
    <izvorni_sadrzaj>  LKM-IMPEX d.o.o. TRGET, OIB 37359356231 zastupanog po punomoćniku Odvj. Damir Đegerec</izvorni_sadrzaj>
    <derivirana_varijabla naziv="DomainObject.Predmet.ProtustrankaFormatedOIB_1">  LKM-IMPEX d.o.o. TRGET, OIB 37359356231 zastupanog po punomoćniku Odvj. Damir Đegerec</derivirana_varijabla>
  </DomainObject.Predmet.ProtustrankaFormatedOIB>
  <DomainObject.Predmet.ProtustrankaFormatedWithAdress>
    <izvorni_sadrzaj> LKM-IMPEX d.o.o. TRGET, Štalije/bb, 52223 Trget zastupanog po punomoćniku Odvj. Damir Đegerec</izvorni_sadrzaj>
    <derivirana_varijabla naziv="DomainObject.Predmet.ProtustrankaFormatedWithAdress_1"> LKM-IMPEX d.o.o. TRGET, Štalije/bb, 52223 Trget zastupanog po punomoćniku Odvj. Damir Đegerec</derivirana_varijabla>
  </DomainObject.Predmet.ProtustrankaFormatedWithAdress>
  <DomainObject.Predmet.ProtustrankaFormatedWithAdressOIB>
    <izvorni_sadrzaj> LKM-IMPEX d.o.o. TRGET, OIB 37359356231, Štalije/bb, 52223 Trget zastupanog po punomoćniku Odvj. Damir Đegerec</izvorni_sadrzaj>
    <derivirana_varijabla naziv="DomainObject.Predmet.ProtustrankaFormatedWithAdressOIB_1"> LKM-IMPEX d.o.o. TRGET, OIB 37359356231, Štalije/bb, 52223 Trget zastupanog po punomoćniku Odvj. Damir Đegerec</derivirana_varijabla>
  </DomainObject.Predmet.ProtustrankaFormatedWithAdressOIB>
  <DomainObject.Predmet.ProtustrankaWithAdress>
    <izvorni_sadrzaj>LKM-IMPEX d.o.o. TRGET Štalije/bb, 52223 Trget</izvorni_sadrzaj>
    <derivirana_varijabla naziv="DomainObject.Predmet.ProtustrankaWithAdress_1">LKM-IMPEX d.o.o. TRGET Štalije/bb, 52223 Trget</derivirana_varijabla>
  </DomainObject.Predmet.ProtustrankaWithAdress>
  <DomainObject.Predmet.ProtustrankaWithAdressOIB>
    <izvorni_sadrzaj>LKM-IMPEX d.o.o. TRGET, OIB 37359356231, Štalije/bb, 52223 Trget</izvorni_sadrzaj>
    <derivirana_varijabla naziv="DomainObject.Predmet.ProtustrankaWithAdressOIB_1">LKM-IMPEX d.o.o. TRGET, OIB 37359356231, Štalije/bb, 52223 Trget</derivirana_varijabla>
  </DomainObject.Predmet.ProtustrankaWithAdressOIB>
  <DomainObject.Predmet.ProtustrankaNazivFormated>
    <izvorni_sadrzaj>LKM-IMPEX d.o.o. TRGET</izvorni_sadrzaj>
    <derivirana_varijabla naziv="DomainObject.Predmet.ProtustrankaNazivFormated_1">LKM-IMPEX d.o.o. TRGET</derivirana_varijabla>
  </DomainObject.Predmet.ProtustrankaNazivFormated>
  <DomainObject.Predmet.ProtustrankaNazivFormatedOIB>
    <izvorni_sadrzaj>LKM-IMPEX d.o.o. TRGET, OIB 37359356231</izvorni_sadrzaj>
    <derivirana_varijabla naziv="DomainObject.Predmet.ProtustrankaNazivFormatedOIB_1">LKM-IMPEX d.o.o. TRGET, OIB 37359356231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RIJEKA, RIJEKA zastupanog po punomoćniku Odvj. društvo Divjak, Topić &amp; Bahtijarević d.o.o.</izvorni_sadrzaj>
    <derivirana_varijabla naziv="DomainObject.Predmet.StrankaFormated_1">  LUČKA UPRAVA RIJEKA, RIJEKA zastupanog po punomoćniku Odvj. društvo Divjak, Topić &amp; Bahtijarević d.o.o.</derivirana_varijabla>
  </DomainObject.Predmet.StrankaFormated>
  <DomainObject.Predmet.StrankaFormatedOIB>
    <izvorni_sadrzaj>  LUČKA UPRAVA RIJEKA, RIJEKA, OIB 60521475400 zastupanog po punomoćniku Odvj. društvo Divjak, Topić &amp; Bahtijarević d.o.o.</izvorni_sadrzaj>
    <derivirana_varijabla naziv="DomainObject.Predmet.StrankaFormatedOIB_1">  LUČKA UPRAVA RIJEKA, RIJEKA, OIB 60521475400 zastupanog po punomoćniku Odvj. društvo Divjak, Topić &amp; Bahtijarević d.o.o.</derivirana_varijabla>
  </DomainObject.Predmet.StrankaFormatedOIB>
  <DomainObject.Predmet.StrankaFormatedWithAdress>
    <izvorni_sadrzaj> LUČKA UPRAVA RIJEKA, RIJEKA, Riva 1, 51000 Rijeka zastupanog po punomoćniku Odvj. društvo Divjak, Topić &amp; Bahtijarević d.o.o.</izvorni_sadrzaj>
    <derivirana_varijabla naziv="DomainObject.Predmet.StrankaFormatedWithAdress_1"> LUČKA UPRAVA RIJEKA, RIJEKA, Riva 1, 51000 Rijeka zastupanog po punomoćniku Odvj. društvo Divjak, Topić &amp; Bahtijarević d.o.o.</derivirana_varijabla>
  </DomainObject.Predmet.StrankaFormatedWithAdress>
  <DomainObject.Predmet.StrankaFormatedWithAdressOIB>
    <izvorni_sadrzaj> LUČKA UPRAVA RIJEKA, RIJEKA, OIB 60521475400, Riva 1, 51000 Rijeka zastupanog po punomoćniku Odvj. društvo Divjak, Topić &amp; Bahtijarević d.o.o.</izvorni_sadrzaj>
    <derivirana_varijabla naziv="DomainObject.Predmet.StrankaFormatedWithAdressOIB_1"> LUČKA UPRAVA RIJEKA, RIJEKA, OIB 60521475400, Riva 1, 51000 Rijeka zastupanog po punomoćniku Odvj. društvo Divjak, Topić &amp; Bahtijarević d.o.o.</derivirana_varijabla>
  </DomainObject.Predmet.StrankaFormatedWithAdressOIB>
  <DomainObject.Predmet.StrankaWithAdress>
    <izvorni_sadrzaj>LUČKA UPRAVA RIJEKA, RIJEKA Riva 1,51000 Rijeka</izvorni_sadrzaj>
    <derivirana_varijabla naziv="DomainObject.Predmet.StrankaWithAdress_1">LUČKA UPRAVA RIJEKA, RIJEKA Riva 1,51000 Rijeka</derivirana_varijabla>
  </DomainObject.Predmet.StrankaWithAdress>
  <DomainObject.Predmet.StrankaWithAdressOIB>
    <izvorni_sadrzaj>LUČKA UPRAVA RIJEKA, RIJEKA, OIB 60521475400, Riva 1,51000 Rijeka</izvorni_sadrzaj>
    <derivirana_varijabla naziv="DomainObject.Predmet.StrankaWithAdressOIB_1">LUČKA UPRAVA RIJEKA, RIJEKA, OIB 60521475400, Riva 1,51000 Rijeka</derivirana_varijabla>
  </DomainObject.Predmet.StrankaWithAdressOIB>
  <DomainObject.Predmet.StrankaNazivFormated>
    <izvorni_sadrzaj>LUČKA UPRAVA RIJEKA, RIJEKA</izvorni_sadrzaj>
    <derivirana_varijabla naziv="DomainObject.Predmet.StrankaNazivFormated_1">LUČKA UPRAVA RIJEKA, RIJEKA</derivirana_varijabla>
  </DomainObject.Predmet.StrankaNazivFormated>
  <DomainObject.Predmet.StrankaNazivFormatedOIB>
    <izvorni_sadrzaj>LUČKA UPRAVA RIJEKA, RIJEKA, OIB 60521475400</izvorni_sadrzaj>
    <derivirana_varijabla naziv="DomainObject.Predmet.StrankaNazivFormatedOIB_1">LUČKA UPRAVA RIJEKA, RIJEKA, OIB 60521475400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15604.72</izvorni_sadrzaj>
    <derivirana_varijabla naziv="DomainObject.Predmet.TrenutnaVrijednost_1">15604.72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LUČKA UPRAVA RIJEKA, RIJEKA zastupanog po punomoćniku Odvj. društvo Divjak, Topić &amp; Bahtijarević d.o.o.</item>
    </izvorni_sadrzaj>
    <derivirana_varijabla naziv="DomainObject.Predmet.StrankaListFormated_1">
      <item>LUČKA UPRAVA RIJEKA, RIJEKA zastupanog po punomoćniku Odvj. društvo Divjak, Topić &amp; Bahtijarević d.o.o.</item>
    </derivirana_varijabla>
  </DomainObject.Predmet.StrankaListFormated>
  <DomainObject.Predmet.StrankaListFormatedOIB>
    <izvorni_sadrzaj>
      <item>LUČKA UPRAVA RIJEKA, RIJEKA, OIB 60521475400 zastupanog po punomoćniku Odvj. društvo Divjak, Topić &amp; Bahtijarević d.o.o.</item>
    </izvorni_sadrzaj>
    <derivirana_varijabla naziv="DomainObject.Predmet.StrankaListFormatedOIB_1">
      <item>LUČKA UPRAVA RIJEKA, RIJEKA, OIB 60521475400 zastupanog po punomoćniku Odvj. društvo Divjak, Topić &amp; Bahtijarević d.o.o.</item>
    </derivirana_varijabla>
  </DomainObject.Predmet.StrankaListFormatedOIB>
  <DomainObject.Predmet.StrankaListFormatedWithAdress>
    <izvorni_sadrzaj>
      <item>LUČKA UPRAVA RIJEKA, RIJEKA, Riva 1, 51000 Rijeka zastupanog po punomoćniku Odvj. društvo Divjak, Topić &amp; Bahtijarević d.o.o.</item>
    </izvorni_sadrzaj>
    <derivirana_varijabla naziv="DomainObject.Predmet.StrankaListFormatedWithAdress_1">
      <item>LUČKA UPRAVA RIJEKA, RIJEKA, Riva 1, 51000 Rijeka zastupanog po punomoćniku Odvj. društvo Divjak, Topić &amp; Bahtijarević d.o.o.</item>
    </derivirana_varijabla>
  </DomainObject.Predmet.StrankaListFormatedWithAdress>
  <DomainObject.Predmet.StrankaListFormatedWithAdressOIB>
    <izvorni_sadrzaj>
      <item>LUČKA UPRAVA RIJEKA, RIJEKA, OIB 60521475400, Riva 1, 51000 Rijeka zastupanog po punomoćniku Odvj. društvo Divjak, Topić &amp; Bahtijarević d.o.o.</item>
    </izvorni_sadrzaj>
    <derivirana_varijabla naziv="DomainObject.Predmet.StrankaListFormatedWithAdressOIB_1">
      <item>LUČKA UPRAVA RIJEKA, RIJEKA, OIB 60521475400, Riva 1, 51000 Rijeka zastupanog po punomoćniku Odvj. društvo Divjak, Topić &amp; Bahtijarević d.o.o.</item>
    </derivirana_varijabla>
  </DomainObject.Predmet.StrankaListFormatedWithAdressOIB>
  <DomainObject.Predmet.StrankaListNazivFormated>
    <izvorni_sadrzaj>
      <item>LUČKA UPRAVA RIJEKA, RIJEKA</item>
    </izvorni_sadrzaj>
    <derivirana_varijabla naziv="DomainObject.Predmet.StrankaListNazivFormated_1">
      <item>LUČKA UPRAVA RIJEKA, RIJEKA</item>
    </derivirana_varijabla>
  </DomainObject.Predmet.StrankaListNazivFormated>
  <DomainObject.Predmet.StrankaListNazivFormatedOIB>
    <izvorni_sadrzaj>
      <item>LUČKA UPRAVA RIJEKA, RIJEKA, OIB 60521475400</item>
    </izvorni_sadrzaj>
    <derivirana_varijabla naziv="DomainObject.Predmet.StrankaListNazivFormatedOIB_1">
      <item>LUČKA UPRAVA RIJEKA, RIJEKA, OIB 60521475400</item>
    </derivirana_varijabla>
  </DomainObject.Predmet.StrankaListNazivFormatedOIB>
  <DomainObject.Predmet.ProtuStrankaListFormated>
    <izvorni_sadrzaj>
      <item>LKM-IMPEX d.o.o. TRGET zastupanog po punomoćniku Odvj. Damir Đegerec</item>
    </izvorni_sadrzaj>
    <derivirana_varijabla naziv="DomainObject.Predmet.ProtuStrankaListFormated_1">
      <item>LKM-IMPEX d.o.o. TRGET zastupanog po punomoćniku Odvj. Damir Đegerec</item>
    </derivirana_varijabla>
  </DomainObject.Predmet.ProtuStrankaListFormated>
  <DomainObject.Predmet.ProtuStrankaListFormatedOIB>
    <izvorni_sadrzaj>
      <item>LKM-IMPEX d.o.o. TRGET, OIB 37359356231 zastupanog po punomoćniku Odvj. Damir Đegerec</item>
    </izvorni_sadrzaj>
    <derivirana_varijabla naziv="DomainObject.Predmet.ProtuStrankaListFormatedOIB_1">
      <item>LKM-IMPEX d.o.o. TRGET, OIB 37359356231 zastupanog po punomoćniku Odvj. Damir Đegerec</item>
    </derivirana_varijabla>
  </DomainObject.Predmet.ProtuStrankaListFormatedOIB>
  <DomainObject.Predmet.ProtuStrankaListFormatedWithAdress>
    <izvorni_sadrzaj>
      <item>LKM-IMPEX d.o.o. TRGET, Štalije/bb, 52223 Trget zastupanog po punomoćniku Odvj. Damir Đegerec</item>
    </izvorni_sadrzaj>
    <derivirana_varijabla naziv="DomainObject.Predmet.ProtuStrankaListFormatedWithAdress_1">
      <item>LKM-IMPEX d.o.o. TRGET, Štalije/bb, 52223 Trget zastupanog po punomoćniku Odvj. Damir Đegerec</item>
    </derivirana_varijabla>
  </DomainObject.Predmet.ProtuStrankaListFormatedWithAdress>
  <DomainObject.Predmet.ProtuStrankaListFormatedWithAdressOIB>
    <izvorni_sadrzaj>
      <item>LKM-IMPEX d.o.o. TRGET, OIB 37359356231, Štalije/bb, 52223 Trget zastupanog po punomoćniku Odvj. Damir Đegerec</item>
    </izvorni_sadrzaj>
    <derivirana_varijabla naziv="DomainObject.Predmet.ProtuStrankaListFormatedWithAdressOIB_1">
      <item>LKM-IMPEX d.o.o. TRGET, OIB 37359356231, Štalije/bb, 52223 Trget zastupanog po punomoćniku Odvj. Damir Đegerec</item>
    </derivirana_varijabla>
  </DomainObject.Predmet.ProtuStrankaListFormatedWithAdressOIB>
  <DomainObject.Predmet.ProtuStrankaListNazivFormated>
    <izvorni_sadrzaj>
      <item>LKM-IMPEX d.o.o. TRGET</item>
    </izvorni_sadrzaj>
    <derivirana_varijabla naziv="DomainObject.Predmet.ProtuStrankaListNazivFormated_1">
      <item>LKM-IMPEX d.o.o. TRGET</item>
    </derivirana_varijabla>
  </DomainObject.Predmet.ProtuStrankaListNazivFormated>
  <DomainObject.Predmet.ProtuStrankaListNazivFormatedOIB>
    <izvorni_sadrzaj>
      <item>LKM-IMPEX d.o.o. TRGET, OIB 37359356231</item>
    </izvorni_sadrzaj>
    <derivirana_varijabla naziv="DomainObject.Predmet.ProtuStrankaListNazivFormatedOIB_1">
      <item>LKM-IMPEX d.o.o. TRGET, OIB 37359356231</item>
    </derivirana_varijabla>
  </DomainObject.Predmet.ProtuStrankaListNazivFormatedOIB>
  <DomainObject.Predmet.OstaliListFormated>
    <izvorni_sadrzaj>
      <item>Odvj. društvo Divjak, Topić &amp; Bahtijarević d.o.o. punomoćnik sudionika u postupku LUČKA UPRAVA RIJEKA, RIJEKA</item>
      <item>Odvj. Damir Đegerec punomoćnik sudionika u postupku LKM-IMPEX d.o.o. TRGET</item>
    </izvorni_sadrzaj>
    <derivirana_varijabla naziv="DomainObject.Predmet.OstaliListFormated_1">
      <item>Odvj. društvo Divjak, Topić &amp; Bahtijarević d.o.o. punomoćnik sudionika u postupku LUČKA UPRAVA RIJEKA, RIJEKA</item>
      <item>Odvj. Damir Đegerec punomoćnik sudionika u postupku LKM-IMPEX d.o.o. TRGET</item>
    </derivirana_varijabla>
  </DomainObject.Predmet.OstaliListFormated>
  <DomainObject.Predmet.OstaliListFormatedOIB>
    <izvorni_sadrzaj>
      <item>Odvj. društvo Divjak, Topić &amp; Bahtijarević d.o.o., OIB 58186870694 punomoćnik sudionika u postupku LUČKA UPRAVA RIJEKA, RIJEKA</item>
      <item>Odvj. Damir Đegerec punomoćnik sudionika u postupku LKM-IMPEX d.o.o. TRGET</item>
    </izvorni_sadrzaj>
    <derivirana_varijabla naziv="DomainObject.Predmet.OstaliListFormatedOIB_1">
      <item>Odvj. društvo Divjak, Topić &amp; Bahtijarević d.o.o., OIB 58186870694 punomoćnik sudionika u postupku LUČKA UPRAVA RIJEKA, RIJEKA</item>
      <item>Odvj. Damir Đegerec punomoćnik sudionika u postupku LKM-IMPEX d.o.o. TRGET</item>
    </derivirana_varijabla>
  </DomainObject.Predmet.OstaliListFormatedOIB>
  <DomainObject.Predmet.OstaliListFormatedWithAdress>
    <izvorni_sadrzaj>
      <item>Odvj. društvo Divjak, Topić &amp; Bahtijarević d.o.o., Ivana Lučića 2/A, 10000 Zagreb punomoćnik sudionika u postupku LUČKA UPRAVA RIJEKA, RIJEKA</item>
      <item>Odvj. Damir Đegerec, Nemčićeva 4a, 48000 Koprivnica punomoćnik sudionika u postupku LKM-IMPEX d.o.o. TRGET</item>
    </izvorni_sadrzaj>
    <derivirana_varijabla naziv="DomainObject.Predmet.OstaliListFormatedWithAdress_1">
      <item>Odvj. društvo Divjak, Topić &amp; Bahtijarević d.o.o., Ivana Lučića 2/A, 10000 Zagreb punomoćnik sudionika u postupku LUČKA UPRAVA RIJEKA, RIJEKA</item>
      <item>Odvj. Damir Đegerec, Nemčićeva 4a, 48000 Koprivnica punomoćnik sudionika u postupku LKM-IMPEX d.o.o. TRGET</item>
    </derivirana_varijabla>
  </DomainObject.Predmet.OstaliListFormatedWithAdress>
  <DomainObject.Predmet.OstaliListFormatedWithAdressOIB>
    <izvorni_sadrzaj>
      <item>Odvj. društvo Divjak, Topić &amp; Bahtijarević d.o.o., OIB 58186870694, Ivana Lučića 2/A, 10000 Zagreb punomoćnik sudionika u postupku LUČKA UPRAVA RIJEKA, RIJEKA</item>
      <item>Odvj. Damir Đegerec, Nemčićeva 4a, 48000 Koprivnica punomoćnik sudionika u postupku LKM-IMPEX d.o.o. TRGET</item>
    </izvorni_sadrzaj>
    <derivirana_varijabla naziv="DomainObject.Predmet.OstaliListFormatedWithAdressOIB_1">
      <item>Odvj. društvo Divjak, Topić &amp; Bahtijarević d.o.o., OIB 58186870694, Ivana Lučića 2/A, 10000 Zagreb punomoćnik sudionika u postupku LUČKA UPRAVA RIJEKA, RIJEKA</item>
      <item>Odvj. Damir Đegerec, Nemčićeva 4a, 48000 Koprivnica punomoćnik sudionika u postupku LKM-IMPEX d.o.o. TRGET</item>
    </derivirana_varijabla>
  </DomainObject.Predmet.OstaliListFormatedWithAdressOIB>
  <DomainObject.Predmet.OstaliListNazivFormated>
    <izvorni_sadrzaj>
      <item>Odvj. društvo Divjak, Topić &amp; Bahtijarević d.o.o.</item>
      <item>Odvj. Damir Đegerec</item>
    </izvorni_sadrzaj>
    <derivirana_varijabla naziv="DomainObject.Predmet.OstaliListNazivFormated_1">
      <item>Odvj. društvo Divjak, Topić &amp; Bahtijarević d.o.o.</item>
      <item>Odvj. Damir Đegerec</item>
    </derivirana_varijabla>
  </DomainObject.Predmet.OstaliListNazivFormated>
  <DomainObject.Predmet.OstaliListNazivFormatedOIB>
    <izvorni_sadrzaj>
      <item>Odvj. društvo Divjak, Topić &amp; Bahtijarević d.o.o., OIB 58186870694</item>
      <item>Odvj. Damir Đegerec</item>
    </izvorni_sadrzaj>
    <derivirana_varijabla naziv="DomainObject.Predmet.OstaliListNazivFormatedOIB_1">
      <item>Odvj. društvo Divjak, Topić &amp; Bahtijarević d.o.o., OIB 58186870694</item>
      <item>Odvj. Damir Đegerec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RIJEKA, RIJEKA</izvorni_sadrzaj>
    <derivirana_varijabla naziv="DomainObject.Predmet.StrankaIDrugi_1">LUČKA UPRAVA RIJEKA, RIJEKA</derivirana_varijabla>
  </DomainObject.Predmet.StrankaIDrugi>
  <DomainObject.Predmet.ProtustrankaIDrugi>
    <izvorni_sadrzaj>LKM-IMPEX d.o.o. TRGET</izvorni_sadrzaj>
    <derivirana_varijabla naziv="DomainObject.Predmet.ProtustrankaIDrugi_1">LKM-IMPEX d.o.o. TRGET</derivirana_varijabla>
  </DomainObject.Predmet.ProtustrankaIDrugi>
  <DomainObject.Predmet.StrankaIDrugiAdressOIB>
    <izvorni_sadrzaj>LUČKA UPRAVA RIJEKA, RIJEKA, OIB 60521475400, Riva 1, 51000 Rijeka</izvorni_sadrzaj>
    <derivirana_varijabla naziv="DomainObject.Predmet.StrankaIDrugiAdressOIB_1">LUČKA UPRAVA RIJEKA, RIJEKA, OIB 60521475400, Riva 1, 51000 Rijeka</derivirana_varijabla>
  </DomainObject.Predmet.StrankaIDrugiAdressOIB>
  <DomainObject.Predmet.ProtustrankaIDrugiAdressOIB>
    <izvorni_sadrzaj>LKM-IMPEX d.o.o. TRGET, OIB 37359356231, Štalije/bb, 52223 Trget</izvorni_sadrzaj>
    <derivirana_varijabla naziv="DomainObject.Predmet.ProtustrankaIDrugiAdressOIB_1">LKM-IMPEX d.o.o. TRGET, OIB 37359356231, Štalije/bb, 52223 Trget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LKM-IMPEX d.o.o. TRGET</item>
      <item>Odvj. društvo Divjak, Topić &amp; Bahtijarević d.o.o.</item>
      <item>LUČKA UPRAVA RIJEKA, RIJEKA</item>
      <item>Odvj. Damir Đegerec</item>
    </izvorni_sadrzaj>
    <derivirana_varijabla naziv="DomainObject.Predmet.SudioniciListNaziv_1">
      <item>LKM-IMPEX d.o.o. TRGET</item>
      <item>Odvj. društvo Divjak, Topić &amp; Bahtijarević d.o.o.</item>
      <item>LUČKA UPRAVA RIJEKA, RIJEKA</item>
      <item>Odvj. Damir Đegerec</item>
    </derivirana_varijabla>
  </DomainObject.Predmet.SudioniciListNaziv>
  <DomainObject.Predmet.SudioniciListAdressOIB>
    <izvorni_sadrzaj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  <item>Odvj. Damir Đegerec, Nemčićeva 4a,48000 Koprivnica</item>
    </izvorni_sadrzaj>
    <derivirana_varijabla naziv="DomainObject.Predmet.SudioniciListAdressOIB_1"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  <item>Odvj. Damir Đegerec, Nemčićeva 4a,48000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37359356231</item>
      <item>, OIB 58186870694</item>
      <item>, OIB 60521475400</item>
      <item>, OIB null</item>
    </izvorni_sadrzaj>
    <derivirana_varijabla naziv="DomainObject.Predmet.SudioniciListNazivOIB_1">
      <item>, OIB 37359356231</item>
      <item>, OIB 58186870694</item>
      <item>, OIB 60521475400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633</properties:Words>
  <properties:Characters>3341</properties:Characters>
  <properties:Lines>87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2016-10-04T13:06:00Z</dcterms:created>
  <dc:creator>msimicic</dc:creator>
  <cp:lastModifiedBy>Sanja Lakošeljac</cp:lastModifiedBy>
  <cp:lastPrinted>2016-10-04T13:13:00Z</cp:lastPrinted>
  <dcterms:modified xmlns:xsi="http://www.w3.org/2001/XMLSchema-instance" xsi:type="dcterms:W3CDTF">2016-10-04T13:13:00Z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