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85953" w14:paraId="dc85953" w:rsidRDefault="00AC0933" w:rsidP="00AC0933" w:rsidR="00AC0933" w:rsidRPr="00AC0933">
      <w:pPr>
        <w:jc w:val="both"/>
        <w15:collapsed w:val="false"/>
        <w:rPr>
          <w:rFonts w:hAnsi="Times New Roman" w:ascii="Times New Roman"/>
          <w:lang w:val="hr-HR"/>
        </w:rPr>
      </w:pPr>
      <w:bookmarkStart w:name="_GoBack" w:id="0"/>
      <w:bookmarkEnd w:id="0"/>
      <w:r w:rsidRPr="00AC0933">
        <w:rPr>
          <w:rFonts w:hAnsi="Times New Roman" w:ascii="Times New Roman"/>
          <w:lang w:val="hr-HR"/>
        </w:rPr>
        <w:t xml:space="preserve">                    </w:t>
      </w:r>
      <w:r w:rsidR="0092060B">
        <w:rPr>
          <w:rFonts w:hAnsi="Times New Roman" w:ascii="Times New Roman"/>
          <w:noProof/>
          <w:snapToGrid/>
          <w:lang w:eastAsia="hr-HR" w:val="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AC0933">
        <w:rPr>
          <w:rFonts w:hAnsi="Times New Roman" w:ascii="Times New Roman"/>
          <w:bCs/>
          <w:lang w:val="hr-HR"/>
        </w:rPr>
        <w:tab/>
      </w:r>
      <w:r w:rsidRPr="00AC0933">
        <w:rPr>
          <w:rFonts w:hAnsi="Times New Roman" w:ascii="Times New Roman"/>
          <w:bCs/>
          <w:lang w:val="hr-HR"/>
        </w:rPr>
        <w:tab/>
        <w:t xml:space="preserve">                             </w:t>
      </w:r>
    </w:p>
    <w:p w:rsidRDefault="00AC0933" w:rsidP="00AC0933" w:rsidR="00AC0933" w:rsidRPr="00AC0933">
      <w:pPr>
        <w:jc w:val="both"/>
        <w:rPr>
          <w:rFonts w:hAnsi="Times New Roman" w:ascii="Times New Roman"/>
          <w:lang w:val="hr-HR"/>
        </w:rPr>
      </w:pPr>
      <w:r w:rsidRPr="00AC0933">
        <w:rPr>
          <w:rFonts w:hAnsi="Times New Roman" w:ascii="Times New Roman"/>
          <w:lang w:val="hr-HR"/>
        </w:rPr>
        <w:t xml:space="preserve">       REPUBLIKA HRVATSKA</w:t>
      </w:r>
    </w:p>
    <w:p w:rsidRDefault="00AC0933" w:rsidP="00AC0933" w:rsidR="00AC0933" w:rsidRPr="00AC0933">
      <w:pPr>
        <w:jc w:val="both"/>
        <w:rPr>
          <w:rFonts w:hAnsi="Times New Roman" w:ascii="Times New Roman"/>
          <w:lang w:val="hr-HR"/>
        </w:rPr>
      </w:pPr>
      <w:r w:rsidRPr="00AC0933">
        <w:rPr>
          <w:rFonts w:hAnsi="Times New Roman" w:ascii="Times New Roman"/>
          <w:lang w:val="hr-HR"/>
        </w:rPr>
        <w:t>TRGOVAČKI SUD U VARAŽDINU</w:t>
      </w:r>
    </w:p>
    <w:p w:rsidRDefault="00AC0933" w:rsidP="00AC0933" w:rsidR="00AC0933" w:rsidRPr="00AC0933">
      <w:pPr>
        <w:jc w:val="both"/>
        <w:rPr>
          <w:rFonts w:hAnsi="Times New Roman" w:ascii="Times New Roman"/>
          <w:bCs/>
          <w:lang w:val="hr-HR"/>
        </w:rPr>
      </w:pPr>
      <w:r w:rsidRPr="00AC0933">
        <w:rPr>
          <w:rFonts w:hAnsi="Times New Roman" w:ascii="Times New Roman"/>
          <w:lang w:val="hr-HR"/>
        </w:rPr>
        <w:t xml:space="preserve">                  B. Radić 2</w:t>
      </w:r>
      <w:r w:rsidRPr="00AC0933">
        <w:rPr>
          <w:rFonts w:hAnsi="Times New Roman" w:ascii="Times New Roman"/>
          <w:bCs/>
          <w:lang w:val="hr-HR"/>
        </w:rPr>
        <w:t xml:space="preserve">                   </w:t>
      </w:r>
    </w:p>
    <w:p w:rsidRDefault="00AC0933" w:rsidP="00AC0933" w:rsidR="00AC0933">
      <w:pPr>
        <w:rPr>
          <w:rFonts w:hAnsi="Times New Roman" w:ascii="Times New Roman"/>
          <w:lang w:val="hr-HR"/>
        </w:rPr>
      </w:pPr>
    </w:p>
    <w:p w:rsidRDefault="00273035" w:rsidP="00AC0933" w:rsidR="00273035">
      <w:pPr>
        <w:rPr>
          <w:rFonts w:hAnsi="Times New Roman" w:ascii="Times New Roman"/>
          <w:lang w:val="hr-HR"/>
        </w:rPr>
      </w:pPr>
    </w:p>
    <w:p w:rsidRDefault="001740E6" w:rsidP="00AC0933" w:rsidR="001740E6" w:rsidRPr="00AC0933">
      <w:pPr>
        <w:rPr>
          <w:rFonts w:hAnsi="Times New Roman" w:ascii="Times New Roman"/>
          <w:lang w:val="hr-HR"/>
        </w:rPr>
      </w:pPr>
    </w:p>
    <w:p w:rsidRDefault="00AC0933" w:rsidP="00AC0933" w:rsidR="00AC0933" w:rsidRPr="00AC0933">
      <w:pPr>
        <w:jc w:val="center"/>
        <w:rPr>
          <w:rFonts w:hAnsi="Times New Roman" w:ascii="Times New Roman"/>
          <w:lang w:val="hr-HR"/>
        </w:rPr>
      </w:pPr>
      <w:r w:rsidRPr="00AC0933">
        <w:rPr>
          <w:rFonts w:hAnsi="Times New Roman" w:ascii="Times New Roman"/>
          <w:lang w:val="hr-HR"/>
        </w:rPr>
        <w:t xml:space="preserve">R E P U B L I K A    H R V A T S K  A </w:t>
      </w:r>
    </w:p>
    <w:p w:rsidRDefault="00AC0933" w:rsidP="00AC0933" w:rsidR="00AC0933" w:rsidRPr="00AC0933">
      <w:pPr>
        <w:jc w:val="center"/>
        <w:rPr>
          <w:rFonts w:hAnsi="Times New Roman" w:ascii="Times New Roman"/>
          <w:lang w:val="hr-HR"/>
        </w:rPr>
      </w:pPr>
    </w:p>
    <w:p w:rsidRDefault="00AC0933" w:rsidP="00AC0933" w:rsidR="00AC0933" w:rsidRPr="00AC0933">
      <w:pPr>
        <w:jc w:val="center"/>
        <w:rPr>
          <w:rFonts w:hAnsi="Times New Roman" w:ascii="Times New Roman"/>
          <w:lang w:val="hr-HR"/>
        </w:rPr>
      </w:pPr>
      <w:r w:rsidRPr="00AC0933">
        <w:rPr>
          <w:rFonts w:hAnsi="Times New Roman" w:ascii="Times New Roman"/>
          <w:lang w:val="hr-HR"/>
        </w:rPr>
        <w:t>R J E Š E N J E</w:t>
      </w:r>
    </w:p>
    <w:p w:rsidRDefault="00F54538" w:rsidP="003E2085" w:rsidR="00F54538">
      <w:pPr>
        <w:jc w:val="both"/>
        <w:rPr>
          <w:rFonts w:hAnsi="Times New Roman" w:ascii="Times New Roman"/>
          <w:szCs w:val="24"/>
          <w:lang w:val="hr-HR"/>
        </w:rPr>
      </w:pPr>
    </w:p>
    <w:p w:rsidRDefault="00273035" w:rsidR="00273035" w:rsidRPr="004D53B3">
      <w:pPr>
        <w:ind w:firstLine="720"/>
        <w:jc w:val="both"/>
        <w:rPr>
          <w:rFonts w:hAnsi="Times New Roman" w:ascii="Times New Roman"/>
          <w:szCs w:val="24"/>
          <w:lang w:val="hr-HR"/>
        </w:rPr>
      </w:pPr>
    </w:p>
    <w:p w:rsidRDefault="003E2085" w:rsidP="00AC0933" w:rsidR="00AC0933" w:rsidRPr="003E2085">
      <w:pPr>
        <w:ind w:firstLine="708"/>
        <w:jc w:val="both"/>
        <w:rPr>
          <w:rFonts w:hAnsi="Times New Roman" w:ascii="Times New Roman"/>
          <w:lang w:val="hr-HR"/>
        </w:rPr>
      </w:pPr>
      <w:r>
        <w:rPr>
          <w:rFonts w:hAnsi="Times New Roman" w:ascii="Times New Roman"/>
          <w:lang w:val="hr-HR"/>
        </w:rPr>
        <w:t>Trgovački sud u Varaždinu</w:t>
      </w:r>
      <w:r w:rsidR="00AC0933" w:rsidRPr="003E2085">
        <w:rPr>
          <w:rFonts w:hAnsi="Times New Roman" w:ascii="Times New Roman"/>
          <w:lang w:val="hr-HR"/>
        </w:rPr>
        <w:t xml:space="preserve">, po sucu toga suda Kseniji Flack-Makitan, kao sucu u stečajnom predmetu </w:t>
      </w:r>
      <w:r w:rsidR="005F61C1" w:rsidRPr="003E2085">
        <w:rPr>
          <w:rFonts w:hAnsi="Times New Roman" w:ascii="Times New Roman"/>
          <w:lang w:val="hr-HR"/>
        </w:rPr>
        <w:t xml:space="preserve">koji se vodi nad stečajnim </w:t>
      </w:r>
      <w:r w:rsidR="00AC0933" w:rsidRPr="003E2085">
        <w:rPr>
          <w:rFonts w:hAnsi="Times New Roman" w:ascii="Times New Roman"/>
          <w:lang w:val="hr-HR"/>
        </w:rPr>
        <w:t>dužnikom</w:t>
      </w:r>
      <w:r w:rsidRPr="003E2085">
        <w:rPr>
          <w:rFonts w:hAnsi="Times New Roman" w:ascii="Times New Roman"/>
          <w:lang w:val="hr-HR"/>
        </w:rPr>
        <w:t xml:space="preserve"> ANERI d.o.o. u stečaju, Čakovec, Augusta Cesarca 7a, OIB: 10452555805</w:t>
      </w:r>
      <w:r w:rsidR="00AC0933" w:rsidRPr="003E2085">
        <w:rPr>
          <w:rFonts w:hAnsi="Times New Roman" w:ascii="Times New Roman"/>
          <w:lang w:val="hr-HR"/>
        </w:rPr>
        <w:t xml:space="preserve">, </w:t>
      </w:r>
      <w:r w:rsidRPr="003E2085">
        <w:rPr>
          <w:rFonts w:hAnsi="Times New Roman" w:ascii="Times New Roman"/>
          <w:lang w:val="hr-HR"/>
        </w:rPr>
        <w:t>9. studenog  2017</w:t>
      </w:r>
      <w:r w:rsidR="00AC0933" w:rsidRPr="003E2085">
        <w:rPr>
          <w:rFonts w:hAnsi="Times New Roman" w:ascii="Times New Roman"/>
          <w:lang w:val="hr-HR"/>
        </w:rPr>
        <w:t>.</w:t>
      </w:r>
    </w:p>
    <w:p w:rsidRDefault="00615834" w:rsidP="00AC0933" w:rsidR="00615834" w:rsidRPr="00AC0933">
      <w:pPr>
        <w:rPr>
          <w:rFonts w:hAnsi="Times New Roman" w:ascii="Times New Roman"/>
          <w:szCs w:val="24"/>
          <w:lang w:val="hr-HR"/>
        </w:rPr>
      </w:pPr>
    </w:p>
    <w:p w:rsidRDefault="00F54538" w:rsidP="001740E6" w:rsidR="00273035">
      <w:pPr>
        <w:jc w:val="center"/>
        <w:rPr>
          <w:rFonts w:hAnsi="Times New Roman" w:ascii="Times New Roman"/>
          <w:szCs w:val="24"/>
          <w:lang w:val="hr-HR"/>
        </w:rPr>
      </w:pPr>
      <w:r w:rsidRPr="00AC0933">
        <w:rPr>
          <w:rFonts w:hAnsi="Times New Roman" w:ascii="Times New Roman"/>
          <w:szCs w:val="24"/>
          <w:lang w:val="hr-HR"/>
        </w:rPr>
        <w:t xml:space="preserve">r i j e š i o  </w:t>
      </w:r>
      <w:r w:rsidR="00AE7407" w:rsidRPr="00AC0933">
        <w:rPr>
          <w:rFonts w:hAnsi="Times New Roman" w:ascii="Times New Roman"/>
          <w:szCs w:val="24"/>
          <w:lang w:val="hr-HR"/>
        </w:rPr>
        <w:t xml:space="preserve">   </w:t>
      </w:r>
      <w:r w:rsidRPr="00AC0933">
        <w:rPr>
          <w:rFonts w:hAnsi="Times New Roman" w:ascii="Times New Roman"/>
          <w:szCs w:val="24"/>
          <w:lang w:val="hr-HR"/>
        </w:rPr>
        <w:t xml:space="preserve"> j e </w:t>
      </w:r>
    </w:p>
    <w:p w:rsidRDefault="00615834" w:rsidP="00EC6696" w:rsidR="00615834" w:rsidRPr="00AC0933">
      <w:pPr>
        <w:rPr>
          <w:rFonts w:hAnsi="Times New Roman" w:ascii="Times New Roman"/>
          <w:szCs w:val="24"/>
          <w:lang w:val="hr-HR"/>
        </w:rPr>
      </w:pPr>
    </w:p>
    <w:p w:rsidRDefault="00EC6696" w:rsidP="00BA382B" w:rsidR="0092661F" w:rsidRPr="003E2085">
      <w:pPr>
        <w:widowControl/>
        <w:numPr>
          <w:ilvl w:val="0"/>
          <w:numId w:val="3"/>
        </w:numPr>
        <w:jc w:val="both"/>
        <w:rPr>
          <w:rFonts w:hAnsi="Times New Roman" w:ascii="Times New Roman"/>
          <w:lang w:val="hr-HR"/>
        </w:rPr>
      </w:pPr>
      <w:r w:rsidRPr="003E2085">
        <w:rPr>
          <w:rFonts w:hAnsi="Times New Roman" w:ascii="Times New Roman"/>
          <w:szCs w:val="24"/>
          <w:lang w:val="hr-HR"/>
        </w:rPr>
        <w:t>U stečajnom postupku koji se vodi nad stečajnim dužnikom</w:t>
      </w:r>
      <w:r w:rsidR="003E2085" w:rsidRPr="003E2085">
        <w:rPr>
          <w:rFonts w:hAnsi="Times New Roman" w:ascii="Times New Roman"/>
          <w:szCs w:val="24"/>
          <w:lang w:val="hr-HR"/>
        </w:rPr>
        <w:t xml:space="preserve"> </w:t>
      </w:r>
      <w:r w:rsidR="003E2085" w:rsidRPr="003E2085">
        <w:rPr>
          <w:rFonts w:hAnsi="Times New Roman" w:ascii="Times New Roman"/>
          <w:lang w:val="hr-HR"/>
        </w:rPr>
        <w:t>ANERI d.o.o. u stečaju, Čakovec, Augusta Cesarca 7a, OIB: 10452555805</w:t>
      </w:r>
      <w:r w:rsidR="00CC6D98" w:rsidRPr="003E2085">
        <w:rPr>
          <w:rFonts w:hAnsi="Times New Roman" w:ascii="Times New Roman"/>
          <w:lang w:val="hr-HR"/>
        </w:rPr>
        <w:t>,</w:t>
      </w:r>
      <w:r w:rsidRPr="003E2085">
        <w:rPr>
          <w:rFonts w:hAnsi="Times New Roman" w:ascii="Times New Roman"/>
          <w:szCs w:val="24"/>
          <w:lang w:val="hr-HR"/>
        </w:rPr>
        <w:t xml:space="preserve"> razrješuje se stečajni upravitelj</w:t>
      </w:r>
      <w:r w:rsidR="003E2085" w:rsidRPr="003E2085">
        <w:rPr>
          <w:rFonts w:hAnsi="Times New Roman" w:ascii="Times New Roman"/>
          <w:lang w:val="hr-HR"/>
        </w:rPr>
        <w:t xml:space="preserve"> </w:t>
      </w:r>
      <w:r w:rsidR="003E2085" w:rsidRPr="003E2085">
        <w:rPr>
          <w:rFonts w:hAnsi="Times New Roman" w:ascii="Times New Roman"/>
          <w:szCs w:val="24"/>
          <w:lang w:val="hr-HR"/>
        </w:rPr>
        <w:t>Miroslav Borš, Zagreb, Plemićeva 2, OIB: 69665623244</w:t>
      </w:r>
      <w:r w:rsidR="00CC6D98" w:rsidRPr="003E2085">
        <w:rPr>
          <w:rFonts w:hAnsi="Times New Roman" w:ascii="Times New Roman"/>
          <w:lang w:val="hr-HR"/>
        </w:rPr>
        <w:t xml:space="preserve">, </w:t>
      </w:r>
      <w:r w:rsidRPr="003E2085">
        <w:rPr>
          <w:rFonts w:hAnsi="Times New Roman" w:ascii="Times New Roman"/>
          <w:szCs w:val="24"/>
          <w:lang w:val="hr-HR"/>
        </w:rPr>
        <w:t>te se za stečajnog upravitelja imenuje</w:t>
      </w:r>
      <w:r w:rsidR="003E2085" w:rsidRPr="003E2085">
        <w:rPr>
          <w:rFonts w:hAnsi="Times New Roman" w:ascii="Times New Roman"/>
          <w:szCs w:val="24"/>
          <w:lang w:val="hr-HR"/>
        </w:rPr>
        <w:t xml:space="preserve"> Želimir Uršulin iz Ivanca, Trg hrvatskih ivanovaca 9, OIB:</w:t>
      </w:r>
      <w:r w:rsidR="003E2085" w:rsidRPr="003E2085">
        <w:rPr>
          <w:rFonts w:hAnsi="Times New Roman" w:ascii="Times New Roman"/>
          <w:lang w:val="hr-HR"/>
        </w:rPr>
        <w:t xml:space="preserve"> </w:t>
      </w:r>
      <w:r w:rsidR="003E2085" w:rsidRPr="003E2085">
        <w:rPr>
          <w:rFonts w:hAnsi="Times New Roman" w:ascii="Times New Roman"/>
          <w:lang w:val="pt-BR"/>
        </w:rPr>
        <w:t>03842320752.</w:t>
      </w:r>
    </w:p>
    <w:p w:rsidRDefault="0092661F" w:rsidP="0092661F" w:rsidR="0092661F" w:rsidRPr="004D53B3">
      <w:pPr>
        <w:jc w:val="both"/>
        <w:rPr>
          <w:rFonts w:hAnsi="Times New Roman" w:ascii="Times New Roman"/>
          <w:b/>
          <w:szCs w:val="24"/>
          <w:lang w:val="hr-HR"/>
        </w:rPr>
      </w:pPr>
    </w:p>
    <w:p w:rsidRDefault="00EC6696" w:rsidP="005F61C1" w:rsidR="005F61C1" w:rsidRPr="004D53B3">
      <w:pPr>
        <w:numPr>
          <w:ilvl w:val="0"/>
          <w:numId w:val="3"/>
        </w:numPr>
        <w:jc w:val="both"/>
        <w:rPr>
          <w:rFonts w:hAnsi="Times New Roman" w:ascii="Times New Roman"/>
          <w:szCs w:val="24"/>
          <w:lang w:val="hr-HR"/>
        </w:rPr>
      </w:pPr>
      <w:r w:rsidRPr="004D53B3">
        <w:rPr>
          <w:rFonts w:hAnsi="Times New Roman" w:ascii="Times New Roman"/>
          <w:szCs w:val="24"/>
          <w:lang w:val="hr-HR"/>
        </w:rPr>
        <w:t>Nalaže se razri</w:t>
      </w:r>
      <w:r w:rsidR="00CC6D98" w:rsidRPr="004D53B3">
        <w:rPr>
          <w:rFonts w:hAnsi="Times New Roman" w:ascii="Times New Roman"/>
          <w:szCs w:val="24"/>
          <w:lang w:val="hr-HR"/>
        </w:rPr>
        <w:t>ješenom stečajnom upravitelju</w:t>
      </w:r>
      <w:r w:rsidR="003E2085">
        <w:rPr>
          <w:rFonts w:hAnsi="Times New Roman" w:ascii="Times New Roman"/>
          <w:lang w:val="hr-HR"/>
        </w:rPr>
        <w:t xml:space="preserve"> </w:t>
      </w:r>
      <w:r w:rsidR="003E2085" w:rsidRPr="003E2085">
        <w:rPr>
          <w:rFonts w:hAnsi="Times New Roman" w:ascii="Times New Roman"/>
          <w:szCs w:val="24"/>
          <w:lang w:val="hr-HR"/>
        </w:rPr>
        <w:t>Miroslav</w:t>
      </w:r>
      <w:r w:rsidR="003E2085">
        <w:rPr>
          <w:rFonts w:hAnsi="Times New Roman" w:ascii="Times New Roman"/>
          <w:szCs w:val="24"/>
          <w:lang w:val="hr-HR"/>
        </w:rPr>
        <w:t>u</w:t>
      </w:r>
      <w:r w:rsidR="003E2085" w:rsidRPr="003E2085">
        <w:rPr>
          <w:rFonts w:hAnsi="Times New Roman" w:ascii="Times New Roman"/>
          <w:szCs w:val="24"/>
          <w:lang w:val="hr-HR"/>
        </w:rPr>
        <w:t xml:space="preserve"> Borš, Zagreb, Plemićeva 2, OIB: 69665623244</w:t>
      </w:r>
      <w:r w:rsidRPr="004D53B3">
        <w:rPr>
          <w:rFonts w:hAnsi="Times New Roman" w:ascii="Times New Roman"/>
          <w:szCs w:val="24"/>
          <w:lang w:val="hr-HR"/>
        </w:rPr>
        <w:t xml:space="preserve">, da </w:t>
      </w:r>
      <w:r w:rsidR="00AC0933" w:rsidRPr="004D53B3">
        <w:rPr>
          <w:rFonts w:hAnsi="Times New Roman" w:ascii="Times New Roman"/>
          <w:szCs w:val="24"/>
          <w:lang w:val="hr-HR"/>
        </w:rPr>
        <w:t xml:space="preserve">bez odgode </w:t>
      </w:r>
      <w:r w:rsidRPr="004D53B3">
        <w:rPr>
          <w:rFonts w:hAnsi="Times New Roman" w:ascii="Times New Roman"/>
          <w:szCs w:val="24"/>
          <w:lang w:val="hr-HR"/>
        </w:rPr>
        <w:t>preda imenovanom stečajnom upravitelju</w:t>
      </w:r>
      <w:r w:rsidR="003E2085">
        <w:rPr>
          <w:rFonts w:hAnsi="Times New Roman" w:ascii="Times New Roman"/>
          <w:szCs w:val="24"/>
          <w:lang w:val="hr-HR"/>
        </w:rPr>
        <w:t xml:space="preserve"> </w:t>
      </w:r>
      <w:r w:rsidR="003E2085" w:rsidRPr="003E2085">
        <w:rPr>
          <w:rFonts w:hAnsi="Times New Roman" w:ascii="Times New Roman"/>
          <w:szCs w:val="24"/>
          <w:lang w:val="hr-HR"/>
        </w:rPr>
        <w:t>Želimir Uršulin iz Ivanca, Trg hrvatskih ivanovaca 9</w:t>
      </w:r>
      <w:r w:rsidRPr="004D53B3">
        <w:rPr>
          <w:rFonts w:hAnsi="Times New Roman" w:ascii="Times New Roman"/>
          <w:szCs w:val="24"/>
          <w:lang w:val="hr-HR"/>
        </w:rPr>
        <w:t xml:space="preserve">, poslovnu dokumentaciju stečajnog dužnika, zatim da mu preda u posjed sve nekretnine </w:t>
      </w:r>
      <w:r w:rsidR="003E2085">
        <w:rPr>
          <w:rFonts w:hAnsi="Times New Roman" w:ascii="Times New Roman"/>
          <w:szCs w:val="24"/>
          <w:lang w:val="hr-HR"/>
        </w:rPr>
        <w:t>i pokretnine stečajnog dužnika</w:t>
      </w:r>
      <w:r w:rsidRPr="004D53B3">
        <w:rPr>
          <w:rFonts w:hAnsi="Times New Roman" w:ascii="Times New Roman"/>
          <w:szCs w:val="24"/>
          <w:lang w:val="hr-HR"/>
        </w:rPr>
        <w:t xml:space="preserve">, kao i da ga izvijesti o stanju računa stečajnog dužnika i da podnese pismeno </w:t>
      </w:r>
      <w:r w:rsidR="00565B2D" w:rsidRPr="004D53B3">
        <w:rPr>
          <w:rFonts w:hAnsi="Times New Roman" w:ascii="Times New Roman"/>
          <w:szCs w:val="24"/>
          <w:lang w:val="hr-HR"/>
        </w:rPr>
        <w:t>izvješće o stanju stečajne mase te svim dosad poduzetim radnjama u ovom stečajnom postupku.</w:t>
      </w:r>
      <w:r w:rsidRPr="004D53B3">
        <w:rPr>
          <w:rFonts w:hAnsi="Times New Roman" w:ascii="Times New Roman"/>
          <w:szCs w:val="24"/>
          <w:lang w:val="hr-HR"/>
        </w:rPr>
        <w:t xml:space="preserve"> </w:t>
      </w:r>
    </w:p>
    <w:p w:rsidRDefault="005F61C1" w:rsidP="005F61C1" w:rsidR="005F61C1" w:rsidRPr="005F61C1">
      <w:pPr>
        <w:jc w:val="both"/>
        <w:rPr>
          <w:rFonts w:hAnsi="Times New Roman" w:ascii="Times New Roman"/>
          <w:szCs w:val="24"/>
          <w:lang w:val="hr-HR"/>
        </w:rPr>
      </w:pPr>
    </w:p>
    <w:p w:rsidRDefault="005F61C1" w:rsidP="005F61C1" w:rsidR="005F61C1">
      <w:pPr>
        <w:numPr>
          <w:ilvl w:val="0"/>
          <w:numId w:val="3"/>
        </w:numPr>
        <w:jc w:val="both"/>
        <w:rPr>
          <w:rFonts w:hAnsi="Times New Roman" w:ascii="Times New Roman"/>
          <w:szCs w:val="24"/>
          <w:lang w:val="hr-HR"/>
        </w:rPr>
      </w:pPr>
      <w:r>
        <w:rPr>
          <w:rFonts w:hAnsi="Times New Roman" w:ascii="Times New Roman"/>
          <w:szCs w:val="24"/>
          <w:lang w:val="hr-HR"/>
        </w:rPr>
        <w:t>Nalaže se sudskom registru ovoga suda da izvrši upis promjene stečajnog upravitelja  navedene u točci I. izreke ovog rješenja.</w:t>
      </w:r>
    </w:p>
    <w:p w:rsidRDefault="00273035" w:rsidP="00EC6696" w:rsidR="00273035">
      <w:pPr>
        <w:jc w:val="both"/>
        <w:rPr>
          <w:rFonts w:hAnsi="Times New Roman" w:ascii="Times New Roman"/>
          <w:szCs w:val="24"/>
          <w:lang w:val="hr-HR"/>
        </w:rPr>
      </w:pPr>
    </w:p>
    <w:p w:rsidRDefault="00273035" w:rsidP="00EC6696" w:rsidR="00273035" w:rsidRPr="00AC0933">
      <w:pPr>
        <w:jc w:val="both"/>
        <w:rPr>
          <w:rFonts w:hAnsi="Times New Roman" w:ascii="Times New Roman"/>
          <w:szCs w:val="24"/>
          <w:lang w:val="hr-HR"/>
        </w:rPr>
      </w:pPr>
    </w:p>
    <w:p w:rsidRDefault="00EC6696" w:rsidP="00EC6696" w:rsidR="00EC6696">
      <w:pPr>
        <w:jc w:val="center"/>
        <w:rPr>
          <w:rFonts w:hAnsi="Times New Roman" w:ascii="Times New Roman"/>
          <w:szCs w:val="24"/>
          <w:lang w:val="hr-HR"/>
        </w:rPr>
      </w:pPr>
      <w:r w:rsidRPr="00AC0933">
        <w:rPr>
          <w:rFonts w:hAnsi="Times New Roman" w:ascii="Times New Roman"/>
          <w:szCs w:val="24"/>
          <w:lang w:val="hr-HR"/>
        </w:rPr>
        <w:t>Obrazloženje</w:t>
      </w:r>
    </w:p>
    <w:p w:rsidRDefault="00AC0933" w:rsidP="00CC6D98" w:rsidR="00AC0933">
      <w:pPr>
        <w:rPr>
          <w:rFonts w:hAnsi="Times New Roman" w:ascii="Times New Roman"/>
          <w:szCs w:val="24"/>
          <w:lang w:val="hr-HR"/>
        </w:rPr>
      </w:pPr>
    </w:p>
    <w:p w:rsidRDefault="001740E6" w:rsidP="00CC6D98" w:rsidR="001740E6" w:rsidRPr="00AC0933">
      <w:pPr>
        <w:rPr>
          <w:rFonts w:hAnsi="Times New Roman" w:ascii="Times New Roman"/>
          <w:szCs w:val="24"/>
          <w:lang w:val="hr-HR"/>
        </w:rPr>
      </w:pPr>
    </w:p>
    <w:p w:rsidRDefault="00EC6696" w:rsidP="007F0CAE" w:rsidR="003E2085">
      <w:pPr>
        <w:jc w:val="both"/>
        <w:rPr>
          <w:rFonts w:hAnsi="Times New Roman" w:ascii="Times New Roman"/>
          <w:szCs w:val="24"/>
          <w:lang w:val="hr-HR"/>
        </w:rPr>
      </w:pPr>
      <w:r w:rsidRPr="00AC0933">
        <w:rPr>
          <w:rFonts w:hAnsi="Times New Roman" w:ascii="Times New Roman"/>
          <w:szCs w:val="24"/>
          <w:lang w:val="hr-HR"/>
        </w:rPr>
        <w:tab/>
        <w:t>Stečajni upravitelj stečajnog dužnika</w:t>
      </w:r>
      <w:r w:rsidR="003E2085">
        <w:rPr>
          <w:rFonts w:hAnsi="Times New Roman" w:ascii="Times New Roman"/>
          <w:szCs w:val="24"/>
          <w:lang w:val="hr-HR"/>
        </w:rPr>
        <w:t xml:space="preserve"> Miroslav Borš</w:t>
      </w:r>
      <w:r w:rsidR="00AC0933" w:rsidRPr="00AC0933">
        <w:rPr>
          <w:rFonts w:hAnsi="Times New Roman" w:ascii="Times New Roman"/>
          <w:szCs w:val="24"/>
          <w:lang w:val="hr-HR"/>
        </w:rPr>
        <w:t xml:space="preserve">, </w:t>
      </w:r>
      <w:r w:rsidR="003E2085">
        <w:rPr>
          <w:rFonts w:hAnsi="Times New Roman" w:ascii="Times New Roman"/>
          <w:szCs w:val="24"/>
          <w:lang w:val="hr-HR"/>
        </w:rPr>
        <w:t>obavijestio je ovaj sud podneskom od 13. listopada 2017. da je brisan sa liste A stečajnih upravitelja za područje ovog suda.</w:t>
      </w:r>
    </w:p>
    <w:p w:rsidRDefault="003E2085" w:rsidP="007F0CAE" w:rsidR="003E2085">
      <w:pPr>
        <w:jc w:val="both"/>
        <w:rPr>
          <w:rFonts w:hAnsi="Times New Roman" w:ascii="Times New Roman"/>
          <w:szCs w:val="24"/>
          <w:lang w:val="hr-HR"/>
        </w:rPr>
      </w:pPr>
    </w:p>
    <w:p w:rsidRDefault="003E2085" w:rsidP="003E2085" w:rsidR="00AC0933">
      <w:pPr>
        <w:ind w:firstLine="720"/>
        <w:jc w:val="both"/>
        <w:rPr>
          <w:rFonts w:hAnsi="Times New Roman" w:ascii="Times New Roman"/>
          <w:szCs w:val="24"/>
          <w:lang w:val="hr-HR"/>
        </w:rPr>
      </w:pPr>
      <w:r>
        <w:rPr>
          <w:rFonts w:hAnsi="Times New Roman" w:ascii="Times New Roman"/>
          <w:szCs w:val="24"/>
          <w:lang w:val="hr-HR"/>
        </w:rPr>
        <w:t>Kako čl. 77. st. 1.</w:t>
      </w:r>
      <w:r w:rsidRPr="003E2085">
        <w:rPr>
          <w:rFonts w:hAnsi="Times New Roman" w:ascii="Times New Roman"/>
          <w:szCs w:val="24"/>
          <w:lang w:val="hr-HR"/>
        </w:rPr>
        <w:t xml:space="preserve"> </w:t>
      </w:r>
      <w:r w:rsidRPr="005F61C1">
        <w:rPr>
          <w:rFonts w:hAnsi="Times New Roman" w:ascii="Times New Roman"/>
          <w:szCs w:val="24"/>
          <w:lang w:val="hr-HR"/>
        </w:rPr>
        <w:t>Ste</w:t>
      </w:r>
      <w:r w:rsidRPr="005F61C1">
        <w:rPr>
          <w:rFonts w:hAnsi="Times New Roman" w:ascii="Times New Roman" w:hint="eastAsia"/>
          <w:szCs w:val="24"/>
          <w:lang w:val="hr-HR"/>
        </w:rPr>
        <w:t>č</w:t>
      </w:r>
      <w:r w:rsidRPr="005F61C1">
        <w:rPr>
          <w:rFonts w:hAnsi="Times New Roman" w:ascii="Times New Roman"/>
          <w:szCs w:val="24"/>
          <w:lang w:val="hr-HR"/>
        </w:rPr>
        <w:t>ajnog zakona (Narod</w:t>
      </w:r>
      <w:r>
        <w:rPr>
          <w:rFonts w:hAnsi="Times New Roman" w:ascii="Times New Roman"/>
          <w:szCs w:val="24"/>
          <w:lang w:val="hr-HR"/>
        </w:rPr>
        <w:t xml:space="preserve">ne novine broj 71/15, dalje SZ) propisuje da za stečajnog upravitelja može se imenovati osoba upisana na listi stečajnih upravitelja za područje nadležnog suda, a dosadašnji stečajni upravitelj više ne ispunjava ovaj uvjet za obavljanje poslova stečajnog upravitelja, radi čega je sud </w:t>
      </w:r>
      <w:r w:rsidR="00273035">
        <w:rPr>
          <w:rFonts w:hAnsi="Times New Roman" w:ascii="Times New Roman"/>
          <w:szCs w:val="24"/>
          <w:lang w:val="hr-HR"/>
        </w:rPr>
        <w:t xml:space="preserve">primjenom čl. </w:t>
      </w:r>
      <w:r>
        <w:rPr>
          <w:rFonts w:hAnsi="Times New Roman" w:ascii="Times New Roman"/>
          <w:szCs w:val="24"/>
          <w:lang w:val="hr-HR"/>
        </w:rPr>
        <w:t>91. st. 2</w:t>
      </w:r>
      <w:r w:rsidR="005F61C1">
        <w:rPr>
          <w:rFonts w:hAnsi="Times New Roman" w:ascii="Times New Roman"/>
          <w:szCs w:val="24"/>
          <w:lang w:val="hr-HR"/>
        </w:rPr>
        <w:t xml:space="preserve">. </w:t>
      </w:r>
      <w:r>
        <w:rPr>
          <w:rFonts w:hAnsi="Times New Roman" w:ascii="Times New Roman"/>
          <w:szCs w:val="24"/>
          <w:lang w:val="hr-HR"/>
        </w:rPr>
        <w:t>SZ odlučio kao u izreci ovog rješenja.</w:t>
      </w:r>
      <w:r w:rsidR="005F61C1">
        <w:rPr>
          <w:rFonts w:hAnsi="Times New Roman" w:ascii="Times New Roman"/>
          <w:szCs w:val="24"/>
          <w:lang w:val="hr-HR"/>
        </w:rPr>
        <w:t xml:space="preserve"> </w:t>
      </w:r>
    </w:p>
    <w:p w:rsidRDefault="001740E6" w:rsidP="003E2085" w:rsidR="001740E6">
      <w:pPr>
        <w:ind w:firstLine="720"/>
        <w:jc w:val="both"/>
        <w:rPr>
          <w:rFonts w:hAnsi="Times New Roman" w:ascii="Times New Roman"/>
          <w:szCs w:val="24"/>
          <w:lang w:val="hr-HR"/>
        </w:rPr>
      </w:pPr>
    </w:p>
    <w:p w:rsidRDefault="001740E6" w:rsidP="00EC6696" w:rsidR="00CC6D98">
      <w:pPr>
        <w:jc w:val="both"/>
        <w:rPr>
          <w:rFonts w:hAnsi="Times New Roman" w:ascii="Times New Roman"/>
          <w:szCs w:val="24"/>
          <w:lang w:val="hr-HR"/>
        </w:rPr>
      </w:pPr>
      <w:r>
        <w:rPr>
          <w:rFonts w:hAnsi="Times New Roman" w:ascii="Times New Roman"/>
          <w:szCs w:val="24"/>
          <w:lang w:val="hr-HR"/>
        </w:rPr>
        <w:lastRenderedPageBreak/>
        <w:tab/>
        <w:t>Ponovnim automatskim odabirom stečajnog upravitelja sa liste A stečajnih upravitelja, odabran je Krešimir Fučkar iz Sladojevci, za kojeg je utvrđeno da su mu tek 2017. dodjeljivani stečajni postupci koji nisu skraćeni stečajni postupci, iz čega proizlazi da isti nema za vođenje ovog stečajnog postupka adekvatno poslovno iskustvo, s obzirom na to da je potrebno hitno preuzeti i pregledati nekretnine i pokretnine stečajnog dužnika koje se nalaze na području Labina, osobito radi opetovanih podnesaka koje Lidl Hrvatska d.o.o. k.d., dostavlja u ovaj spis, kojima traži rješavanje problema nastalih sa uskladištenim pokretninama u njihovom poslovnom prostoru.</w:t>
      </w:r>
    </w:p>
    <w:p w:rsidRDefault="001740E6" w:rsidP="00EC6696" w:rsidR="001740E6" w:rsidRPr="00AC0933">
      <w:pPr>
        <w:jc w:val="both"/>
        <w:rPr>
          <w:rFonts w:hAnsi="Times New Roman" w:ascii="Times New Roman"/>
          <w:szCs w:val="24"/>
          <w:lang w:val="hr-HR"/>
        </w:rPr>
      </w:pPr>
    </w:p>
    <w:p w:rsidRDefault="00F54538" w:rsidR="00F54538" w:rsidRPr="00AC0933">
      <w:pPr>
        <w:jc w:val="center"/>
        <w:rPr>
          <w:rFonts w:hAnsi="Times New Roman" w:ascii="Times New Roman"/>
          <w:szCs w:val="24"/>
          <w:lang w:val="hr-HR"/>
        </w:rPr>
      </w:pPr>
      <w:r w:rsidRPr="00AC0933">
        <w:rPr>
          <w:rFonts w:hAnsi="Times New Roman" w:ascii="Times New Roman"/>
          <w:szCs w:val="24"/>
          <w:lang w:val="hr-HR"/>
        </w:rPr>
        <w:t xml:space="preserve">U Varaždinu, </w:t>
      </w:r>
      <w:r w:rsidR="003E2085">
        <w:rPr>
          <w:rFonts w:hAnsi="Times New Roman" w:ascii="Times New Roman"/>
          <w:szCs w:val="24"/>
          <w:lang w:val="hr-HR"/>
        </w:rPr>
        <w:t>9. studenog 2017</w:t>
      </w:r>
      <w:r w:rsidR="00AC0933">
        <w:rPr>
          <w:rFonts w:hAnsi="Times New Roman" w:ascii="Times New Roman"/>
          <w:szCs w:val="24"/>
          <w:lang w:val="hr-HR"/>
        </w:rPr>
        <w:t>.</w:t>
      </w:r>
      <w:r w:rsidRPr="00AC0933">
        <w:rPr>
          <w:rFonts w:hAnsi="Times New Roman" w:ascii="Times New Roman"/>
          <w:szCs w:val="24"/>
          <w:lang w:val="hr-HR"/>
        </w:rPr>
        <w:t xml:space="preserve"> godine.</w:t>
      </w:r>
    </w:p>
    <w:p w:rsidRDefault="00CC6D98" w:rsidP="00EC6696" w:rsidR="00CC6D98" w:rsidRPr="00AC0933">
      <w:pPr>
        <w:rPr>
          <w:rFonts w:hAnsi="Times New Roman" w:ascii="Times New Roman"/>
          <w:szCs w:val="24"/>
          <w:lang w:val="hr-HR"/>
        </w:rPr>
      </w:pPr>
    </w:p>
    <w:p w:rsidRDefault="00265C2E" w:rsidP="00265C2E" w:rsidR="00265C2E">
      <w:pPr>
        <w:rPr>
          <w:rFonts w:hAnsi="Times New Roman" w:ascii="Times New Roman"/>
          <w:szCs w:val="24"/>
          <w:lang w:val="hr-HR"/>
        </w:rPr>
      </w:pPr>
    </w:p>
    <w:p w:rsidRDefault="004D1683" w:rsidP="004D1683" w:rsidR="004D1683" w:rsidRPr="000671F5">
      <w:pPr>
        <w:ind w:left="4248"/>
        <w:jc w:val="center"/>
        <w:rPr>
          <w:rFonts w:hAnsi="Times New Roman" w:ascii="Times New Roman"/>
          <w:szCs w:val="24"/>
        </w:rPr>
      </w:pPr>
      <w:r w:rsidRPr="000671F5">
        <w:rPr>
          <w:rFonts w:hAnsi="Times New Roman" w:ascii="Times New Roman"/>
          <w:szCs w:val="24"/>
        </w:rPr>
        <w:t>Sudac:</w:t>
      </w:r>
    </w:p>
    <w:p w:rsidRDefault="004D1683" w:rsidP="004D1683" w:rsidR="004D1683" w:rsidRPr="000671F5">
      <w:pPr>
        <w:ind w:left="4248"/>
        <w:jc w:val="center"/>
        <w:rPr>
          <w:rFonts w:hAnsi="Times New Roman" w:ascii="Times New Roman"/>
          <w:szCs w:val="24"/>
        </w:rPr>
      </w:pPr>
    </w:p>
    <w:p w:rsidRDefault="004D1683" w:rsidP="004D1683" w:rsidR="004D1683" w:rsidRPr="000671F5">
      <w:pPr>
        <w:ind w:left="4248"/>
        <w:jc w:val="center"/>
        <w:rPr>
          <w:rFonts w:hAnsi="Times New Roman" w:ascii="Times New Roman"/>
          <w:szCs w:val="24"/>
        </w:rPr>
      </w:pPr>
      <w:r w:rsidRPr="000671F5">
        <w:rPr>
          <w:rFonts w:hAnsi="Times New Roman" w:ascii="Times New Roman"/>
          <w:szCs w:val="24"/>
        </w:rPr>
        <w:t>Ksenija Flack-Makitan, v. r.</w:t>
      </w:r>
    </w:p>
    <w:p w:rsidRDefault="004D1683" w:rsidP="004D1683" w:rsidR="004D1683" w:rsidRPr="000671F5">
      <w:pPr>
        <w:ind w:left="4248"/>
        <w:jc w:val="center"/>
        <w:rPr>
          <w:rFonts w:hAnsi="Times New Roman" w:ascii="Times New Roman"/>
          <w:szCs w:val="24"/>
        </w:rPr>
      </w:pPr>
    </w:p>
    <w:p w:rsidRDefault="004D1683" w:rsidP="004D1683" w:rsidR="004D1683" w:rsidRPr="000671F5">
      <w:pPr>
        <w:ind w:left="4248"/>
        <w:jc w:val="center"/>
        <w:rPr>
          <w:rFonts w:hAnsi="Times New Roman" w:ascii="Times New Roman"/>
          <w:szCs w:val="24"/>
        </w:rPr>
      </w:pPr>
    </w:p>
    <w:p w:rsidRDefault="004D1683" w:rsidP="004D1683" w:rsidR="004D1683">
      <w:pPr>
        <w:ind w:left="4248"/>
        <w:jc w:val="center"/>
        <w:rPr>
          <w:rFonts w:hAnsi="Times New Roman" w:ascii="Times New Roman"/>
          <w:szCs w:val="24"/>
        </w:rPr>
      </w:pPr>
      <w:r w:rsidRPr="000671F5">
        <w:rPr>
          <w:rFonts w:hAnsi="Times New Roman" w:ascii="Times New Roman"/>
          <w:szCs w:val="24"/>
        </w:rPr>
        <w:t>Za točnost otpravka – ovlašteni službenik</w:t>
      </w:r>
    </w:p>
    <w:p w:rsidRDefault="003E2085" w:rsidP="00265C2E" w:rsidR="003E2085">
      <w:pPr>
        <w:rPr>
          <w:rFonts w:hAnsi="Times New Roman" w:ascii="Times New Roman"/>
          <w:szCs w:val="24"/>
          <w:lang w:val="hr-HR"/>
        </w:rPr>
      </w:pPr>
    </w:p>
    <w:p w:rsidRDefault="003E2085" w:rsidP="00265C2E" w:rsidR="003E2085">
      <w:pPr>
        <w:rPr>
          <w:rFonts w:hAnsi="Times New Roman" w:ascii="Times New Roman"/>
          <w:szCs w:val="24"/>
          <w:lang w:val="hr-HR"/>
        </w:rPr>
      </w:pPr>
    </w:p>
    <w:p w:rsidRDefault="00CC6D98" w:rsidP="001740E6" w:rsidR="00CC6D98" w:rsidRPr="00AC0933">
      <w:pPr>
        <w:jc w:val="both"/>
        <w:rPr>
          <w:rFonts w:hAnsi="Times New Roman" w:ascii="Times New Roman"/>
          <w:szCs w:val="24"/>
          <w:lang w:val="hr-HR"/>
        </w:rPr>
      </w:pPr>
    </w:p>
    <w:p w:rsidRDefault="00F54538" w:rsidR="00F54538" w:rsidRPr="00AC0933">
      <w:pPr>
        <w:jc w:val="both"/>
        <w:rPr>
          <w:rFonts w:hAnsi="Times New Roman" w:ascii="Times New Roman"/>
          <w:szCs w:val="24"/>
          <w:lang w:val="hr-HR"/>
        </w:rPr>
      </w:pPr>
    </w:p>
    <w:p w:rsidRDefault="00F54538" w:rsidR="00F54538" w:rsidRPr="00AC0933">
      <w:pPr>
        <w:jc w:val="both"/>
        <w:rPr>
          <w:rFonts w:hAnsi="Times New Roman" w:ascii="Times New Roman"/>
          <w:szCs w:val="24"/>
          <w:lang w:val="hr-HR"/>
        </w:rPr>
      </w:pPr>
      <w:r w:rsidRPr="00AC0933">
        <w:rPr>
          <w:rFonts w:hAnsi="Times New Roman" w:ascii="Times New Roman"/>
          <w:szCs w:val="24"/>
          <w:lang w:val="hr-HR"/>
        </w:rPr>
        <w:t>Pouka o pravnom lijeku:</w:t>
      </w:r>
    </w:p>
    <w:p w:rsidRDefault="003E2085" w:rsidP="00AE7407" w:rsidR="005F61C1">
      <w:pPr>
        <w:jc w:val="both"/>
        <w:rPr>
          <w:rFonts w:hAnsi="Times New Roman" w:ascii="Times New Roman"/>
          <w:szCs w:val="24"/>
          <w:lang w:val="hr-HR"/>
        </w:rPr>
      </w:pPr>
      <w:r w:rsidRPr="003E2085">
        <w:rPr>
          <w:rFonts w:hAnsi="Times New Roman" w:ascii="Times New Roman"/>
          <w:szCs w:val="24"/>
          <w:lang w:val="hr-HR"/>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3E2085" w:rsidP="00AE7407" w:rsidR="003E2085">
      <w:pPr>
        <w:jc w:val="both"/>
        <w:rPr>
          <w:rFonts w:hAnsi="Times New Roman" w:ascii="Times New Roman"/>
          <w:szCs w:val="24"/>
          <w:lang w:val="hr-HR"/>
        </w:rPr>
      </w:pPr>
    </w:p>
    <w:p w:rsidRDefault="004D1683" w:rsidP="00AE7407" w:rsidR="004D1683" w:rsidRPr="003E2085">
      <w:pPr>
        <w:jc w:val="both"/>
        <w:rPr>
          <w:rFonts w:hAnsi="Times New Roman" w:ascii="Times New Roman"/>
          <w:szCs w:val="24"/>
          <w:lang w:val="hr-HR"/>
        </w:rPr>
      </w:pPr>
    </w:p>
    <w:p w:rsidRDefault="005F61C1" w:rsidP="005F61C1" w:rsidR="005F61C1" w:rsidRPr="005F61C1">
      <w:pPr>
        <w:jc w:val="both"/>
        <w:rPr>
          <w:rFonts w:hAnsi="Times New Roman" w:ascii="Times New Roman"/>
          <w:lang w:val="hr-HR"/>
        </w:rPr>
      </w:pPr>
      <w:r w:rsidRPr="005F61C1">
        <w:rPr>
          <w:rFonts w:hAnsi="Times New Roman" w:ascii="Times New Roman"/>
          <w:lang w:val="hr-HR"/>
        </w:rPr>
        <w:t>DNA:</w:t>
      </w:r>
    </w:p>
    <w:p w:rsidRDefault="005F61C1" w:rsidP="005F61C1" w:rsidR="005F61C1" w:rsidRPr="005F61C1">
      <w:pPr>
        <w:jc w:val="both"/>
        <w:rPr>
          <w:rFonts w:hAnsi="Times New Roman" w:ascii="Times New Roman"/>
          <w:lang w:val="hr-HR"/>
        </w:rPr>
      </w:pPr>
    </w:p>
    <w:p w:rsidRDefault="004D1683" w:rsidP="005F61C1" w:rsidR="004D1683">
      <w:pPr>
        <w:widowControl/>
        <w:numPr>
          <w:ilvl w:val="0"/>
          <w:numId w:val="4"/>
        </w:numPr>
        <w:jc w:val="both"/>
        <w:rPr>
          <w:rFonts w:hAnsi="Times New Roman" w:ascii="Times New Roman"/>
          <w:lang w:val="hr-HR"/>
        </w:rPr>
      </w:pPr>
      <w:r>
        <w:rPr>
          <w:rFonts w:hAnsi="Times New Roman" w:ascii="Times New Roman"/>
          <w:lang w:val="hr-HR"/>
        </w:rPr>
        <w:t>Putem e-Oglasne ploče suda:</w:t>
      </w:r>
    </w:p>
    <w:p w:rsidRDefault="005F61C1" w:rsidP="005F61C1" w:rsidR="003E2085">
      <w:pPr>
        <w:widowControl/>
        <w:numPr>
          <w:ilvl w:val="0"/>
          <w:numId w:val="4"/>
        </w:numPr>
        <w:jc w:val="both"/>
        <w:rPr>
          <w:rFonts w:hAnsi="Times New Roman" w:ascii="Times New Roman"/>
          <w:lang w:val="hr-HR"/>
        </w:rPr>
      </w:pPr>
      <w:r w:rsidRPr="003E2085">
        <w:rPr>
          <w:rFonts w:hAnsi="Times New Roman" w:ascii="Times New Roman"/>
          <w:lang w:val="hr-HR"/>
        </w:rPr>
        <w:t xml:space="preserve">Stečajni upravitelj, </w:t>
      </w:r>
      <w:r w:rsidR="003E2085">
        <w:rPr>
          <w:rFonts w:hAnsi="Times New Roman" w:ascii="Times New Roman"/>
          <w:lang w:val="hr-HR"/>
        </w:rPr>
        <w:t>Želimir Uršulin, Ivanec, Trg hrvatskih ivanovaca 9,</w:t>
      </w:r>
    </w:p>
    <w:p w:rsidRDefault="005F61C1" w:rsidP="005F61C1" w:rsidR="00BA382B" w:rsidRPr="003E2085">
      <w:pPr>
        <w:widowControl/>
        <w:numPr>
          <w:ilvl w:val="0"/>
          <w:numId w:val="4"/>
        </w:numPr>
        <w:jc w:val="both"/>
        <w:rPr>
          <w:rFonts w:hAnsi="Times New Roman" w:ascii="Times New Roman"/>
          <w:lang w:val="hr-HR"/>
        </w:rPr>
      </w:pPr>
      <w:r w:rsidRPr="003E2085">
        <w:rPr>
          <w:rFonts w:hAnsi="Times New Roman" w:ascii="Times New Roman"/>
          <w:lang w:val="hr-HR"/>
        </w:rPr>
        <w:t xml:space="preserve">Stečajni upravitelj, </w:t>
      </w:r>
      <w:r w:rsidR="00273035" w:rsidRPr="003E2085">
        <w:rPr>
          <w:rFonts w:hAnsi="Times New Roman" w:ascii="Times New Roman"/>
          <w:szCs w:val="24"/>
          <w:lang w:val="hr-HR"/>
        </w:rPr>
        <w:t>Miroslav Borš, Zagreb, Plemićeva 2,</w:t>
      </w:r>
    </w:p>
    <w:p w:rsidRDefault="005F61C1" w:rsidP="005F61C1" w:rsidR="005F61C1" w:rsidRPr="005F61C1">
      <w:pPr>
        <w:widowControl/>
        <w:numPr>
          <w:ilvl w:val="0"/>
          <w:numId w:val="4"/>
        </w:numPr>
        <w:jc w:val="both"/>
        <w:rPr>
          <w:rFonts w:hAnsi="Times New Roman" w:ascii="Times New Roman"/>
          <w:lang w:val="hr-HR"/>
        </w:rPr>
      </w:pPr>
      <w:r w:rsidRPr="005F61C1">
        <w:rPr>
          <w:rFonts w:hAnsi="Times New Roman" w:ascii="Times New Roman"/>
          <w:lang w:val="hr-HR"/>
        </w:rPr>
        <w:t>Sudski registar, radi zabilježbe,</w:t>
      </w:r>
    </w:p>
    <w:p w:rsidRDefault="005F61C1" w:rsidP="005F61C1" w:rsidR="005F61C1" w:rsidRPr="005F61C1">
      <w:pPr>
        <w:widowControl/>
        <w:numPr>
          <w:ilvl w:val="0"/>
          <w:numId w:val="4"/>
        </w:numPr>
        <w:jc w:val="both"/>
        <w:rPr>
          <w:rFonts w:hAnsi="Times New Roman" w:ascii="Times New Roman"/>
          <w:lang w:val="hr-HR"/>
        </w:rPr>
      </w:pPr>
      <w:r w:rsidRPr="005F61C1">
        <w:rPr>
          <w:rFonts w:hAnsi="Times New Roman" w:ascii="Times New Roman"/>
          <w:lang w:val="hr-HR"/>
        </w:rPr>
        <w:t>E-oglasna ploča suda,</w:t>
      </w:r>
    </w:p>
    <w:p w:rsidRDefault="005F61C1" w:rsidP="00AE7407" w:rsidR="005F61C1" w:rsidRPr="005F61C1">
      <w:pPr>
        <w:jc w:val="both"/>
        <w:rPr>
          <w:rFonts w:hAnsi="Times New Roman" w:ascii="Times New Roman"/>
          <w:szCs w:val="24"/>
          <w:lang w:val="hr-HR"/>
        </w:rPr>
      </w:pPr>
    </w:p>
    <w:sectPr w:rsidSect="00CC6D98" w:rsidR="005F61C1" w:rsidRPr="005F61C1">
      <w:headerReference w:type="even" r:id="rId10"/>
      <w:headerReference w:type="default" r:id="rId11"/>
      <w:headerReference w:type="first" r:id="rId12"/>
      <w:endnotePr>
        <w:numFmt w:val="decimal"/>
      </w:endnotePr>
      <w:pgSz w:h="16837" w:w="11905"/>
      <w:pgMar w:gutter="0" w:footer="1440" w:header="1440" w:left="1440" w:bottom="426" w:right="1440" w:top="1440"/>
      <w:cols w:space="720"/>
      <w:noEndnote/>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1055" w:rsidR="00611055">
      <w:r>
        <w:separator/>
      </w:r>
    </w:p>
  </w:endnote>
  <w:endnote w:id="0" w:type="continuationSeparator">
    <w:p w:rsidRDefault="00611055" w:rsidR="006110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1055" w:rsidR="00611055">
      <w:r>
        <w:separator/>
      </w:r>
    </w:p>
  </w:footnote>
  <w:footnote w:id="0" w:type="continuationSeparator">
    <w:p w:rsidRDefault="00611055" w:rsidR="006110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5B2D" w:rsidP="00565B2D" w:rsidR="00565B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5B2D" w:rsidR="00565B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5B2D" w:rsidP="00565B2D" w:rsidR="00565B2D" w:rsidRPr="005F61C1">
    <w:pPr>
      <w:pStyle w:val="Zaglavlje"/>
      <w:framePr w:y="1" w:xAlign="center" w:vAnchor="text" w:hAnchor="margin" w:wrap="around"/>
      <w:rPr>
        <w:rStyle w:val="Brojstranice"/>
        <w:rFonts w:hAnsi="Times New Roman" w:ascii="Times New Roman"/>
      </w:rPr>
    </w:pPr>
    <w:r w:rsidRPr="005F61C1">
      <w:rPr>
        <w:rStyle w:val="Brojstranice"/>
        <w:rFonts w:hAnsi="Times New Roman" w:ascii="Times New Roman"/>
      </w:rPr>
      <w:fldChar w:fldCharType="begin"/>
    </w:r>
    <w:r w:rsidRPr="005F61C1">
      <w:rPr>
        <w:rStyle w:val="Brojstranice"/>
        <w:rFonts w:hAnsi="Times New Roman" w:ascii="Times New Roman"/>
      </w:rPr>
      <w:instrText xml:space="preserve">PAGE  </w:instrText>
    </w:r>
    <w:r w:rsidRPr="005F61C1">
      <w:rPr>
        <w:rStyle w:val="Brojstranice"/>
        <w:rFonts w:hAnsi="Times New Roman" w:ascii="Times New Roman"/>
      </w:rPr>
      <w:fldChar w:fldCharType="separate"/>
    </w:r>
    <w:r w:rsidR="00726ABE">
      <w:rPr>
        <w:rStyle w:val="Brojstranice"/>
        <w:rFonts w:hAnsi="Times New Roman" w:ascii="Times New Roman"/>
        <w:noProof/>
      </w:rPr>
      <w:t>2</w:t>
    </w:r>
    <w:r w:rsidRPr="005F61C1">
      <w:rPr>
        <w:rStyle w:val="Brojstranice"/>
        <w:rFonts w:hAnsi="Times New Roman" w:ascii="Times New Roman"/>
      </w:rPr>
      <w:fldChar w:fldCharType="end"/>
    </w:r>
  </w:p>
  <w:p w:rsidRDefault="00565B2D" w:rsidP="00565B2D" w:rsidR="00565B2D">
    <w:pPr>
      <w:jc w:val="right"/>
      <w:rPr>
        <w:rFonts w:hAnsi="Times New Roman" w:ascii="Times New Roman"/>
        <w:szCs w:val="24"/>
        <w:lang w:val="hr-HR"/>
      </w:rPr>
    </w:pPr>
    <w:r w:rsidRPr="00CC6D98">
      <w:rPr>
        <w:rFonts w:hAnsi="Times New Roman" w:ascii="Times New Roman"/>
        <w:szCs w:val="24"/>
        <w:lang w:val="hr-HR"/>
      </w:rPr>
      <w:t>Poslovni broj: 5 St-</w:t>
    </w:r>
    <w:r w:rsidR="003E2085">
      <w:rPr>
        <w:rFonts w:hAnsi="Times New Roman" w:ascii="Times New Roman"/>
        <w:szCs w:val="24"/>
        <w:lang w:val="hr-HR"/>
      </w:rPr>
      <w:t>732/16-</w:t>
    </w:r>
    <w:r w:rsidR="00B95B14">
      <w:rPr>
        <w:rFonts w:hAnsi="Times New Roman" w:ascii="Times New Roman"/>
        <w:szCs w:val="24"/>
        <w:lang w:val="hr-HR"/>
      </w:rPr>
      <w:t>33</w:t>
    </w:r>
  </w:p>
  <w:p w:rsidRDefault="005F61C1" w:rsidP="00565B2D" w:rsidR="005F61C1" w:rsidRPr="00CC6D98">
    <w:pPr>
      <w:jc w:val="right"/>
      <w:rPr>
        <w:rFonts w:hAnsi="Times New Roman" w:ascii="Times New Roman"/>
        <w:szCs w:val="24"/>
        <w:lang w:val="hr-HR"/>
      </w:rPr>
    </w:pPr>
  </w:p>
  <w:p w:rsidRDefault="00565B2D" w:rsidR="00565B2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5B2D" w:rsidP="00565B2D" w:rsidR="00565B2D" w:rsidRPr="00CC6D98">
    <w:pPr>
      <w:jc w:val="right"/>
      <w:rPr>
        <w:rFonts w:hAnsi="Times New Roman" w:ascii="Times New Roman"/>
        <w:szCs w:val="24"/>
        <w:lang w:val="hr-HR"/>
      </w:rPr>
    </w:pPr>
    <w:r w:rsidRPr="00CC6D98">
      <w:rPr>
        <w:rFonts w:hAnsi="Times New Roman" w:ascii="Times New Roman"/>
        <w:szCs w:val="24"/>
        <w:lang w:val="hr-HR"/>
      </w:rPr>
      <w:t>Poslovni broj</w:t>
    </w:r>
    <w:r w:rsidR="0092661F" w:rsidRPr="00CC6D98">
      <w:rPr>
        <w:rFonts w:hAnsi="Times New Roman" w:ascii="Times New Roman"/>
        <w:szCs w:val="24"/>
        <w:lang w:val="hr-HR"/>
      </w:rPr>
      <w:t>: 5 St-</w:t>
    </w:r>
    <w:r w:rsidR="003E2085">
      <w:rPr>
        <w:rFonts w:hAnsi="Times New Roman" w:ascii="Times New Roman"/>
        <w:szCs w:val="24"/>
        <w:lang w:val="hr-HR"/>
      </w:rPr>
      <w:t>732/16-</w:t>
    </w:r>
    <w:r w:rsidR="00B95B14">
      <w:rPr>
        <w:rFonts w:hAnsi="Times New Roman" w:ascii="Times New Roman"/>
        <w:szCs w:val="24"/>
        <w:lang w:val="hr-HR"/>
      </w:rPr>
      <w:t>33</w:t>
    </w:r>
  </w:p>
  <w:p w:rsidRDefault="00565B2D" w:rsidR="00565B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2B050A37"/>
    <w:multiLevelType w:val="hybridMultilevel"/>
    <w:tmpl w:val="71207B94"/>
    <w:lvl w:tplc="3F0648F6" w:ilvl="0">
      <w:start w:val="1"/>
      <w:numFmt w:val="upperRoman"/>
      <w:lvlText w:val="%1."/>
      <w:lvlJc w:val="left"/>
      <w:pPr>
        <w:tabs>
          <w:tab w:pos="1440" w:val="num"/>
        </w:tabs>
        <w:ind w:hanging="720" w:left="1440"/>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6E895DC3"/>
    <w:multiLevelType w:val="hybridMultilevel"/>
    <w:tmpl w:val="9BAEFF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7407"/>
    <w:rsid w:val="00063749"/>
    <w:rsid w:val="000647A7"/>
    <w:rsid w:val="000B3ACD"/>
    <w:rsid w:val="001740E6"/>
    <w:rsid w:val="002152D8"/>
    <w:rsid w:val="00265C2E"/>
    <w:rsid w:val="00273035"/>
    <w:rsid w:val="003E2085"/>
    <w:rsid w:val="004B6A01"/>
    <w:rsid w:val="004D1683"/>
    <w:rsid w:val="004D53B3"/>
    <w:rsid w:val="004F3A2E"/>
    <w:rsid w:val="00565B2D"/>
    <w:rsid w:val="005F61C1"/>
    <w:rsid w:val="00611055"/>
    <w:rsid w:val="00615834"/>
    <w:rsid w:val="0069268F"/>
    <w:rsid w:val="007255CB"/>
    <w:rsid w:val="00726ABE"/>
    <w:rsid w:val="007A59B1"/>
    <w:rsid w:val="007F0CAE"/>
    <w:rsid w:val="007F5B14"/>
    <w:rsid w:val="0084158D"/>
    <w:rsid w:val="008554E4"/>
    <w:rsid w:val="0092060B"/>
    <w:rsid w:val="0092661F"/>
    <w:rsid w:val="00AA40C5"/>
    <w:rsid w:val="00AB6C32"/>
    <w:rsid w:val="00AC0933"/>
    <w:rsid w:val="00AE7407"/>
    <w:rsid w:val="00B95B14"/>
    <w:rsid w:val="00BA14B7"/>
    <w:rsid w:val="00BA382B"/>
    <w:rsid w:val="00C31EA0"/>
    <w:rsid w:val="00C512F1"/>
    <w:rsid w:val="00CC6D98"/>
    <w:rsid w:val="00D1680A"/>
    <w:rsid w:val="00D84054"/>
    <w:rsid w:val="00EC6696"/>
    <w:rsid w:val="00F54538"/>
    <w:rsid w:val="00F955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69268F"/>
    <w:rPr>
      <w:rFonts w:cs="Tahoma" w:hAnsi="Tahoma" w:ascii="Tahoma"/>
      <w:sz w:val="16"/>
      <w:szCs w:val="16"/>
    </w:rPr>
  </w:style>
  <w:style w:styleId="Zaglavlje" w:type="paragraph">
    <w:name w:val="header"/>
    <w:basedOn w:val="Normal"/>
    <w:rsid w:val="00565B2D"/>
    <w:pPr>
      <w:tabs>
        <w:tab w:pos="4536" w:val="center"/>
        <w:tab w:pos="9072" w:val="right"/>
      </w:tabs>
    </w:pPr>
  </w:style>
  <w:style w:styleId="Brojstranice" w:type="character">
    <w:name w:val="page number"/>
    <w:basedOn w:val="Zadanifontodlomka"/>
    <w:rsid w:val="00565B2D"/>
  </w:style>
  <w:style w:styleId="Podnoje" w:type="paragraph">
    <w:name w:val="footer"/>
    <w:basedOn w:val="Normal"/>
    <w:rsid w:val="00565B2D"/>
    <w:pPr>
      <w:tabs>
        <w:tab w:pos="4536" w:val="center"/>
        <w:tab w:pos="9072" w:val="right"/>
      </w:tabs>
    </w:pPr>
  </w:style>
  <w:style w:styleId="Odlomakpopisa" w:type="paragraph">
    <w:name w:val="List Paragraph"/>
    <w:basedOn w:val="Normal"/>
    <w:uiPriority w:val="34"/>
    <w:qFormat/>
    <w:rsid w:val="005F61C1"/>
    <w:pPr>
      <w:ind w:left="708"/>
    </w:pPr>
  </w:style>
  <w:style w:styleId="Tekstrezerviranogmjesta" w:type="character">
    <w:name w:val="Placeholder Text"/>
    <w:basedOn w:val="Zadanifontodlomka"/>
    <w:uiPriority w:val="99"/>
    <w:semiHidden/>
    <w:rsid w:val="00726ABE"/>
    <w:rPr>
      <w:color w:val="808080"/>
      <w:bdr w:space="0" w:sz="0" w:color="auto" w:val="none"/>
      <w:shd w:fill="auto" w:color="auto" w:val="clear"/>
    </w:rPr>
  </w:style>
  <w:style w:customStyle="true" w:styleId="eSPISCCParagraphDefaultFont" w:type="character">
    <w:name w:val="eSPIS_CC_Paragraph Default Font"/>
    <w:basedOn w:val="Zadanifontodlomka"/>
    <w:rsid w:val="00726A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6AB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26A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6A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69268F"/>
    <w:rPr>
      <w:rFonts w:ascii="Tahoma" w:cs="Tahoma" w:hAnsi="Tahoma"/>
      <w:sz w:val="16"/>
      <w:szCs w:val="16"/>
    </w:rPr>
  </w:style>
  <w:style w:styleId="Zaglavlje" w:type="paragraph">
    <w:name w:val="header"/>
    <w:basedOn w:val="Normal"/>
    <w:rsid w:val="00565B2D"/>
    <w:pPr>
      <w:tabs>
        <w:tab w:pos="4536" w:val="center"/>
        <w:tab w:pos="9072" w:val="right"/>
      </w:tabs>
    </w:pPr>
  </w:style>
  <w:style w:styleId="Brojstranice" w:type="character">
    <w:name w:val="page number"/>
    <w:basedOn w:val="Zadanifontodlomka"/>
    <w:rsid w:val="00565B2D"/>
  </w:style>
  <w:style w:styleId="Podnoje" w:type="paragraph">
    <w:name w:val="footer"/>
    <w:basedOn w:val="Normal"/>
    <w:rsid w:val="00565B2D"/>
    <w:pPr>
      <w:tabs>
        <w:tab w:pos="4536" w:val="center"/>
        <w:tab w:pos="9072" w:val="right"/>
      </w:tabs>
    </w:pPr>
  </w:style>
  <w:style w:styleId="Odlomakpopisa" w:type="paragraph">
    <w:name w:val="List Paragraph"/>
    <w:basedOn w:val="Normal"/>
    <w:uiPriority w:val="34"/>
    <w:qFormat/>
    <w:rsid w:val="005F61C1"/>
    <w:pPr>
      <w:ind w:left="708"/>
    </w:pPr>
  </w:style>
  <w:style w:styleId="Tekstrezerviranogmjesta" w:type="character">
    <w:name w:val="Placeholder Text"/>
    <w:basedOn w:val="Zadanifontodlomka"/>
    <w:uiPriority w:val="99"/>
    <w:semiHidden/>
    <w:rsid w:val="00726ABE"/>
    <w:rPr>
      <w:color w:val="808080"/>
      <w:bdr w:color="auto" w:space="0" w:sz="0" w:val="none"/>
      <w:shd w:color="auto" w:fill="auto" w:val="clear"/>
    </w:rPr>
  </w:style>
  <w:style w:customStyle="1" w:styleId="eSPISCCParagraphDefaultFont" w:type="character">
    <w:name w:val="eSPIS_CC_Paragraph Default Font"/>
    <w:basedOn w:val="Zadanifontodlomka"/>
    <w:rsid w:val="00726A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6AB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26A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6A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St-732/2016-33</izvorni_sadrzaj>
    <derivirana_varijabla naziv="DomainObject.Oznaka_1">St-732/2016-33</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St-732/2016</izvorni_sadrzaj>
    <derivirana_varijabla naziv="DomainObject.Predmet.OznakaBroj_1">St-732/2016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ANERI društvo s ograničenom odgovornošću za usluge u stečaju</izvorni_sadrzaj>
    <derivirana_varijabla naziv="DomainObject.Predmet.ProtustrankaFormated_1">  ANERI društvo s ograničenom odgovornošću za usluge u stečaju</derivirana_varijabla>
  </DomainObject.Predmet.ProtustrankaFormated>
  <DomainObject.Predmet.ProtustrankaFormatedOIB>
    <izvorni_sadrzaj>  ANERI društvo s ograničenom odgovornošću za usluge u stečaju, OIB 10452555805</izvorni_sadrzaj>
    <derivirana_varijabla naziv="DomainObject.Predmet.ProtustrankaFormatedOIB_1">  ANERI društvo s ograničenom odgovornošću za usluge u stečaju, OIB 10452555805</derivirana_varijabla>
  </DomainObject.Predmet.ProtustrankaFormatedOIB>
  <DomainObject.Predmet.ProtustrankaFormatedWithAdress>
    <izvorni_sadrzaj> ANERI društvo s ograničenom odgovornošću za usluge u stečaju, Augusta Cesarca 7a, 40000 Čakovec</izvorni_sadrzaj>
    <derivirana_varijabla naziv="DomainObject.Predmet.ProtustrankaFormatedWithAdress_1"> ANERI društvo s ograničenom odgovornošću za usluge u stečaju, Augusta Cesarca 7a, 40000 Čakovec</derivirana_varijabla>
  </DomainObject.Predmet.ProtustrankaFormatedWithAdress>
  <DomainObject.Predmet.ProtustrankaFormatedWithAdressOIB>
    <izvorni_sadrzaj> ANERI društvo s ograničenom odgovornošću za usluge u stečaju, OIB 10452555805, Augusta Cesarca 7a, 40000 Čakovec</izvorni_sadrzaj>
    <derivirana_varijabla naziv="DomainObject.Predmet.ProtustrankaFormatedWithAdressOIB_1"> ANERI društvo s ograničenom odgovornošću za usluge u stečaju, OIB 10452555805, Augusta Cesarca 7a, 40000 Čakovec</derivirana_varijabla>
  </DomainObject.Predmet.ProtustrankaFormatedWithAdressOIB>
  <DomainObject.Predmet.ProtustrankaWithAdress>
    <izvorni_sadrzaj>ANERI društvo s ograničenom odgovornošću za usluge u stečaju Augusta Cesarca 7a, 40000 Čakovec</izvorni_sadrzaj>
    <derivirana_varijabla naziv="DomainObject.Predmet.ProtustrankaWithAdress_1">ANERI društvo s ograničenom odgovornošću za usluge u stečaju Augusta Cesarca 7a, 40000 Čakovec</derivirana_varijabla>
  </DomainObject.Predmet.ProtustrankaWithAdress>
  <DomainObject.Predmet.ProtustrankaWithAdressOIB>
    <izvorni_sadrzaj>ANERI društvo s ograničenom odgovornošću za usluge u stečaju, OIB 10452555805, Augusta Cesarca 7a, 40000 Čakovec</izvorni_sadrzaj>
    <derivirana_varijabla naziv="DomainObject.Predmet.ProtustrankaWithAdressOIB_1">ANERI društvo s ograničenom odgovornošću za usluge u stečaju, OIB 10452555805, Augusta Cesarca 7a, 40000 Čakovec</derivirana_varijabla>
  </DomainObject.Predmet.ProtustrankaWithAdressOIB>
  <DomainObject.Predmet.ProtustrankaNazivFormated>
    <izvorni_sadrzaj>ANERI društvo s ograničenom odgovornošću za usluge u stečaju</izvorni_sadrzaj>
    <derivirana_varijabla naziv="DomainObject.Predmet.ProtustrankaNazivFormated_1">ANERI društvo s ograničenom odgovornošću za usluge u stečaju</derivirana_varijabla>
  </DomainObject.Predmet.ProtustrankaNazivFormated>
  <DomainObject.Predmet.ProtustrankaNazivFormatedOIB>
    <izvorni_sadrzaj>ANERI društvo s ograničenom odgovornošću za usluge u stečaju, OIB 10452555805</izvorni_sadrzaj>
    <derivirana_varijabla naziv="DomainObject.Predmet.ProtustrankaNazivFormatedOIB_1">ANERI društvo s ograničenom odgovornošću za usluge u stečaju, OIB 10452555805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491689.04</izvorni_sadrzaj>
    <derivirana_varijabla naziv="DomainObject.Predmet.TrenutnaVrijednost_1">491689.04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ANERI društvo s ograničenom odgovornošću za usluge u stečaju</item>
    </izvorni_sadrzaj>
    <derivirana_varijabla naziv="DomainObject.Predmet.ProtuStrankaListFormated_1">
      <item>ANERI društvo s ograničenom odgovornošću za usluge u stečaju</item>
    </derivirana_varijabla>
  </DomainObject.Predmet.ProtuStrankaListFormated>
  <DomainObject.Predmet.ProtuStrankaListFormatedOIB>
    <izvorni_sadrzaj>
      <item>ANERI društvo s ograničenom odgovornošću za usluge u stečaju, OIB 10452555805</item>
    </izvorni_sadrzaj>
    <derivirana_varijabla naziv="DomainObject.Predmet.ProtuStrankaListFormatedOIB_1">
      <item>ANERI društvo s ograničenom odgovornošću za usluge u stečaju, OIB 10452555805</item>
    </derivirana_varijabla>
  </DomainObject.Predmet.ProtuStrankaListFormatedOIB>
  <DomainObject.Predmet.ProtuStrankaListFormatedWithAdress>
    <izvorni_sadrzaj>
      <item>ANERI društvo s ograničenom odgovornošću za usluge u stečaju, Augusta Cesarca 7a, 40000 Čakovec</item>
    </izvorni_sadrzaj>
    <derivirana_varijabla naziv="DomainObject.Predmet.ProtuStrankaListFormatedWithAdress_1">
      <item>ANERI društvo s ograničenom odgovornošću za usluge u stečaju, Augusta Cesarca 7a, 40000 Čakovec</item>
    </derivirana_varijabla>
  </DomainObject.Predmet.ProtuStrankaListFormatedWithAdress>
  <DomainObject.Predmet.ProtuStrankaListFormatedWithAdressOIB>
    <izvorni_sadrzaj>
      <item>ANERI društvo s ograničenom odgovornošću za usluge u stečaju, OIB 10452555805, Augusta Cesarca 7a, 40000 Čakovec</item>
    </izvorni_sadrzaj>
    <derivirana_varijabla naziv="DomainObject.Predmet.ProtuStrankaListFormatedWithAdressOIB_1">
      <item>ANERI društvo s ograničenom odgovornošću za usluge u stečaju, OIB 10452555805, Augusta Cesarca 7a, 40000 Čakovec</item>
    </derivirana_varijabla>
  </DomainObject.Predmet.ProtuStrankaListFormatedWithAdressOIB>
  <DomainObject.Predmet.ProtuStrankaListNazivFormated>
    <izvorni_sadrzaj>
      <item>ANERI društvo s ograničenom odgovornošću za usluge u stečaju</item>
    </izvorni_sadrzaj>
    <derivirana_varijabla naziv="DomainObject.Predmet.ProtuStrankaListNazivFormated_1">
      <item>ANERI društvo s ograničenom odgovornošću za usluge u stečaju</item>
    </derivirana_varijabla>
  </DomainObject.Predmet.ProtuStrankaListNazivFormated>
  <DomainObject.Predmet.ProtuStrankaListNazivFormatedOIB>
    <izvorni_sadrzaj>
      <item>ANERI društvo s ograničenom odgovornošću za usluge u stečaju, OIB 10452555805</item>
    </izvorni_sadrzaj>
    <derivirana_varijabla naziv="DomainObject.Predmet.ProtuStrankaListNazivFormatedOIB_1">
      <item>ANERI društvo s ograničenom odgovornošću za usluge u stečaju, OIB 10452555805</item>
    </derivirana_varijabla>
  </DomainObject.Predmet.ProtuStrankaListNazivFormatedOIB>
  <DomainObject.Predmet.OstaliListFormated>
    <izvorni_sadrzaj>
      <item>sudski registar</item>
      <item>Županijsko državno odvjetništvo</item>
      <item>Maksim Šetić</item>
    </izvorni_sadrzaj>
    <derivirana_varijabla naziv="DomainObject.Predmet.OstaliListFormated_1">
      <item>sudski registar</item>
      <item>Županijsko državno odvjetništvo</item>
      <item>Maksim Šetić</item>
    </derivirana_varijabla>
  </DomainObject.Predmet.OstaliListFormated>
  <DomainObject.Predmet.OstaliListFormatedOIB>
    <izvorni_sadrzaj>
      <item>sudski registar</item>
      <item>Županijsko državno odvjetništvo</item>
      <item>Maksim Šetić, OIB 55713536286</item>
    </izvorni_sadrzaj>
    <derivirana_varijabla naziv="DomainObject.Predmet.OstaliListFormatedOIB_1">
      <item>sudski registar</item>
      <item>Županijsko državno odvjetništvo</item>
      <item>Maksim Šetić, OIB 55713536286</item>
    </derivirana_varijabla>
  </DomainObject.Predmet.OstaliListFormatedOIB>
  <DomainObject.Predmet.OstaliListFormatedWithAdress>
    <izvorni_sadrzaj>
      <item>sudski registar</item>
      <item>Županijsko državno odvjetništvo</item>
      <item>Maksim Šetić, Istarska 9, 52220 Labin</item>
    </izvorni_sadrzaj>
    <derivirana_varijabla naziv="DomainObject.Predmet.OstaliListFormatedWithAdress_1">
      <item>sudski registar</item>
      <item>Županijsko državno odvjetništvo</item>
      <item>Maksim Šetić, Istarska 9, 52220 Labin</item>
    </derivirana_varijabla>
  </DomainObject.Predmet.OstaliListFormatedWithAdress>
  <DomainObject.Predmet.OstaliListFormatedWithAdressOIB>
    <izvorni_sadrzaj>
      <item>sudski registar</item>
      <item>Županijsko državno odvjetništvo</item>
      <item>Maksim Šetić, OIB 55713536286, Istarska 9, 52220 Labin</item>
    </izvorni_sadrzaj>
    <derivirana_varijabla naziv="DomainObject.Predmet.OstaliListFormatedWithAdressOIB_1">
      <item>sudski registar</item>
      <item>Županijsko državno odvjetništvo</item>
      <item>Maksim Šetić, OIB 55713536286, Istarska 9, 52220 Labin</item>
    </derivirana_varijabla>
  </DomainObject.Predmet.OstaliListFormatedWithAdressOIB>
  <DomainObject.Predmet.OstaliListNazivFormated>
    <izvorni_sadrzaj>
      <item>sudski registar</item>
      <item>Županijsko državno odvjetništvo</item>
      <item>Maksim Šetić</item>
    </izvorni_sadrzaj>
    <derivirana_varijabla naziv="DomainObject.Predmet.OstaliListNazivFormated_1">
      <item>sudski registar</item>
      <item>Županijsko državno odvjetništvo</item>
      <item>Maksim Šetić</item>
    </derivirana_varijabla>
  </DomainObject.Predmet.OstaliListNazivFormated>
  <DomainObject.Predmet.OstaliListNazivFormatedOIB>
    <izvorni_sadrzaj>
      <item>sudski registar</item>
      <item>Županijsko državno odvjetništvo</item>
      <item>Maksim Šetić, OIB 55713536286</item>
    </izvorni_sadrzaj>
    <derivirana_varijabla naziv="DomainObject.Predmet.OstaliListNazivFormatedOIB_1">
      <item>sudski registar</item>
      <item>Županijsko državno odvjetništvo</item>
      <item>Maksim Šetić, OIB 55713536286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St-732/2016-33</izvorni_sadrzaj>
    <derivirana_varijabla naziv="DomainObject.PoslovniBrojDokumenta_1">St-732/2016-33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ANERI društvo s ograničenom odgovornošću za usluge u stečaju</izvorni_sadrzaj>
    <derivirana_varijabla naziv="DomainObject.Predmet.ProtustrankaIDrugi_1">ANERI društvo s ograničenom odgovornošću za usluge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ANERI društvo s ograničenom odgovornošću za usluge u stečaju, OIB 10452555805, Augusta Cesarca 7a, 40000 Čakovec</izvorni_sadrzaj>
    <derivirana_varijabla naziv="DomainObject.Predmet.ProtustrankaIDrugiAdressOIB_1">ANERI društvo s ograničenom odgovornošću za usluge u stečaju, OIB 10452555805, Augusta Cesarca 7a,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ANERI društvo s ograničenom odgovornošću za usluge u stečaju</item>
      <item>sudski registar</item>
      <item>Županijsko državno odvjetništvo</item>
      <item>Maksim Šetić</item>
    </izvorni_sadrzaj>
    <derivirana_varijabla naziv="DomainObject.Predmet.SudioniciListNaziv_1">
      <item>Financijska agencija</item>
      <item>ANERI društvo s ograničenom odgovornošću za usluge u stečaju</item>
      <item>sudski registar</item>
      <item>Županijsko državno odvjetništvo</item>
      <item>Maksim Šetić</item>
    </derivirana_varijabla>
  </DomainObject.Predmet.SudioniciListNaziv>
  <DomainObject.Predmet.SudioniciListAdressOIB>
    <izvorni_sadrzaj>
      <item>Financijska agencija, OIB 85821130368</item>
      <item>ANERI društvo s ograničenom odgovornošću za usluge u stečaju, OIB 10452555805, Augusta Cesarca 7a,40000 Čakovec</item>
      <item>sudski registar</item>
      <item>Županijsko državno odvjetništvo</item>
      <item>Maksim Šetić, OIB 55713536286, Istarska 9,52220 Labin</item>
    </izvorni_sadrzaj>
    <derivirana_varijabla naziv="DomainObject.Predmet.SudioniciListAdressOIB_1">
      <item>Financijska agencija, OIB 85821130368</item>
      <item>ANERI društvo s ograničenom odgovornošću za usluge u stečaju, OIB 10452555805, Augusta Cesarca 7a,40000 Čakovec</item>
      <item>sudski registar</item>
      <item>Županijsko državno odvjetništvo</item>
      <item>Maksim Šetić, OIB 55713536286, Istarska 9,52220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10452555805</item>
      <item>, OIB null</item>
      <item>, OIB null</item>
      <item>, OIB 55713536286</item>
    </izvorni_sadrzaj>
    <derivirana_varijabla naziv="DomainObject.Predmet.SudioniciListNazivOIB_1">
      <item>, OIB 85821130368</item>
      <item>, OIB 10452555805</item>
      <item>, OIB null</item>
      <item>, OIB null</item>
      <item>, OIB 55713536286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545</properties:Words>
  <properties:Characters>2950</properties:Characters>
  <properties:Lines>88</properties:Lines>
  <properties:Paragraphs>26</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2016-05-16T11:02:00Z</dcterms:created>
  <dc:creator>VOTA NĂO Ŕ REGIONALIZAÇĂO! SIM AO REFORÇO DO MUNICIPALISMO!</dc:creator>
  <dc:description>A REGIONALIZAÇĂO É UM ERRO COLOSSAL!</dc:description>
  <cp:lastModifiedBy>Lea Rogina</cp:lastModifiedBy>
  <cp:lastPrinted>2017-11-09T09:44:00Z</cp:lastPrinted>
  <dcterms:modified xmlns:xsi="http://www.w3.org/2001/XMLSchema-instance" xsi:type="dcterms:W3CDTF">2017-11-09T09:48:00Z</dcterms:modified>
  <cp:revision>16</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St-732/2016-33 / Odluka - Rješenje - razrješenje stečajnog upravitelja</vt:lpwstr>
  </prop:property>
  <prop:property name="CC_coloring" pid="4" fmtid="{D5CDD505-2E9C-101B-9397-08002B2CF9AE}">
    <vt:bool>false</vt:bool>
  </prop:property>
  <prop:property name="BrojStranica" pid="5" fmtid="{D5CDD505-2E9C-101B-9397-08002B2CF9AE}">
    <vt:i4>2</vt:i4>
  </prop:property>
</prop:Properties>
</file>