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3414" w14:paraId="8d33414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F95FFA" w:rsidR="00F95FFA">
      <w:pPr>
        <w:jc w:val="right"/>
        <w:rPr>
          <w:sz w:val="24"/>
          <w:szCs w:val="24"/>
        </w:rPr>
      </w:pPr>
      <w:r w:rsidRPr="005A555F">
        <w:t>Zagreb, Amruševa 2/II</w:t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A80B2D" w:rsidRPr="005F3621">
        <w:rPr>
          <w:b/>
        </w:rPr>
        <w:tab/>
      </w:r>
      <w:r w:rsidR="00F95FFA" w:rsidRPr="001F122F">
        <w:rPr>
          <w:b/>
          <w:sz w:val="24"/>
          <w:szCs w:val="24"/>
        </w:rPr>
        <w:t xml:space="preserve">  </w:t>
      </w:r>
      <w:r w:rsidR="00F95FFA" w:rsidRPr="001F122F">
        <w:rPr>
          <w:sz w:val="24"/>
          <w:szCs w:val="24"/>
        </w:rPr>
        <w:t xml:space="preserve">  40</w:t>
      </w:r>
      <w:r w:rsidR="00F95FFA" w:rsidRPr="001F122F">
        <w:rPr>
          <w:b/>
          <w:sz w:val="24"/>
          <w:szCs w:val="24"/>
        </w:rPr>
        <w:t xml:space="preserve">. </w:t>
      </w:r>
      <w:r w:rsidR="00F95FFA" w:rsidRPr="001F122F">
        <w:rPr>
          <w:sz w:val="24"/>
          <w:szCs w:val="24"/>
        </w:rPr>
        <w:t>St-</w:t>
      </w:r>
      <w:r w:rsidR="00F95FFA">
        <w:rPr>
          <w:sz w:val="24"/>
          <w:szCs w:val="24"/>
        </w:rPr>
        <w:t>3591/16</w:t>
      </w:r>
    </w:p>
    <w:p w:rsidRDefault="00290BC2" w:rsidP="00F95FFA" w:rsidR="00290BC2" w:rsidRPr="001F122F">
      <w:pPr>
        <w:jc w:val="right"/>
        <w:rPr>
          <w:sz w:val="24"/>
          <w:szCs w:val="24"/>
        </w:rPr>
      </w:pPr>
    </w:p>
    <w:p w:rsidRDefault="00F95FFA" w:rsidP="00F95FFA" w:rsidR="00F95FFA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F95FFA" w:rsidP="00F95FFA" w:rsidR="00F95FFA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F95FFA" w:rsidP="00F95FFA" w:rsidR="00F95FFA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90BC2" w:rsidP="00F95FFA" w:rsidR="00290BC2">
      <w:pPr>
        <w:ind w:left="2880"/>
        <w:rPr>
          <w:sz w:val="24"/>
          <w:szCs w:val="24"/>
        </w:rPr>
      </w:pPr>
    </w:p>
    <w:p w:rsidRDefault="00F95FFA" w:rsidP="00F95FFA" w:rsidR="00F95FFA" w:rsidRPr="001F122F">
      <w:pPr>
        <w:jc w:val="center"/>
        <w:rPr>
          <w:b/>
          <w:sz w:val="24"/>
          <w:szCs w:val="24"/>
        </w:rPr>
      </w:pPr>
    </w:p>
    <w:p w:rsidRDefault="00F95FFA" w:rsidP="00F95FFA" w:rsidR="00F95FFA" w:rsidRPr="00134388">
      <w:pPr>
        <w:ind w:firstLine="720"/>
        <w:jc w:val="both"/>
        <w:rPr>
          <w:sz w:val="24"/>
          <w:szCs w:val="24"/>
        </w:rPr>
      </w:pPr>
      <w:r w:rsidRPr="000B1694">
        <w:rPr>
          <w:sz w:val="24"/>
          <w:szCs w:val="24"/>
        </w:rPr>
        <w:t>TRGOVAČKI SUD U ZAGREBU, po sucu tog suda Anti Galiću, kao sucu pojedincu, u stečajnom postupku nad</w:t>
      </w:r>
      <w:r>
        <w:rPr>
          <w:sz w:val="24"/>
          <w:szCs w:val="24"/>
        </w:rPr>
        <w:t xml:space="preserve"> stečajnim dužnikom </w:t>
      </w:r>
      <w:r w:rsidRPr="00134388">
        <w:rPr>
          <w:sz w:val="24"/>
          <w:szCs w:val="24"/>
        </w:rPr>
        <w:t>PINUS NIGRA d.o.o.u stečaju, Zagreb, Ilica 89, OIB 79231680891</w:t>
      </w:r>
      <w:r w:rsidR="003561AE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dana 31.siječnja 2019.</w:t>
      </w:r>
    </w:p>
    <w:p w:rsidRDefault="00433717" w:rsidP="00F95A43" w:rsidR="00433717" w:rsidRPr="00EF36B0">
      <w:pPr>
        <w:jc w:val="both"/>
        <w:rPr>
          <w:sz w:val="40"/>
          <w:szCs w:val="40"/>
        </w:rPr>
      </w:pPr>
    </w:p>
    <w:p w:rsidRDefault="009D4EEA" w:rsidR="009D4EEA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290BC2" w:rsidR="00290BC2" w:rsidRPr="009305D4">
      <w:pPr>
        <w:jc w:val="center"/>
        <w:rPr>
          <w:b/>
          <w:sz w:val="24"/>
          <w:szCs w:val="24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0B14A3" w:rsidR="00FB57B5">
      <w:pPr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rješenje </w:t>
      </w:r>
      <w:r w:rsidR="006E05DC">
        <w:rPr>
          <w:sz w:val="24"/>
          <w:szCs w:val="24"/>
        </w:rPr>
        <w:t>ovog suda</w:t>
      </w:r>
      <w:r w:rsidR="006E05DC" w:rsidRPr="0013771F">
        <w:rPr>
          <w:sz w:val="24"/>
          <w:szCs w:val="24"/>
        </w:rPr>
        <w:t xml:space="preserve"> </w:t>
      </w:r>
      <w:r w:rsidR="00933556">
        <w:rPr>
          <w:sz w:val="24"/>
          <w:szCs w:val="24"/>
        </w:rPr>
        <w:t xml:space="preserve">o </w:t>
      </w:r>
      <w:r w:rsidR="00104285">
        <w:rPr>
          <w:sz w:val="24"/>
          <w:szCs w:val="24"/>
        </w:rPr>
        <w:t>utvrđenim i osporenim tražbinama od 18.siječnja 2019., poslovni br</w:t>
      </w:r>
      <w:r w:rsidR="008F7E9F">
        <w:rPr>
          <w:sz w:val="24"/>
          <w:szCs w:val="24"/>
        </w:rPr>
        <w:t>o</w:t>
      </w:r>
      <w:r w:rsidR="00104285">
        <w:rPr>
          <w:sz w:val="24"/>
          <w:szCs w:val="24"/>
        </w:rPr>
        <w:t xml:space="preserve">j St-3591/16 </w:t>
      </w:r>
      <w:r w:rsidR="00B226B1">
        <w:rPr>
          <w:sz w:val="24"/>
          <w:szCs w:val="24"/>
        </w:rPr>
        <w:t>time da s</w:t>
      </w:r>
      <w:r w:rsidR="00500865">
        <w:rPr>
          <w:sz w:val="24"/>
          <w:szCs w:val="24"/>
        </w:rPr>
        <w:t>e i izreci rješenja</w:t>
      </w:r>
      <w:r w:rsidR="000B14A3">
        <w:rPr>
          <w:sz w:val="24"/>
          <w:szCs w:val="24"/>
        </w:rPr>
        <w:t>,</w:t>
      </w:r>
      <w:r w:rsidR="00500865">
        <w:rPr>
          <w:sz w:val="24"/>
          <w:szCs w:val="24"/>
        </w:rPr>
        <w:t xml:space="preserve"> toč.I</w:t>
      </w:r>
      <w:r w:rsidR="000B14A3">
        <w:rPr>
          <w:sz w:val="24"/>
          <w:szCs w:val="24"/>
        </w:rPr>
        <w:t>.</w:t>
      </w:r>
      <w:r w:rsidR="00500865">
        <w:rPr>
          <w:sz w:val="24"/>
          <w:szCs w:val="24"/>
        </w:rPr>
        <w:t xml:space="preserve">, drugi viši </w:t>
      </w:r>
      <w:r w:rsidR="00500865" w:rsidRPr="000B14A3">
        <w:rPr>
          <w:sz w:val="24"/>
          <w:szCs w:val="24"/>
        </w:rPr>
        <w:t>isplatni red, podtočka 5. broj</w:t>
      </w:r>
      <w:r w:rsidR="00FB0000" w:rsidRPr="000B14A3">
        <w:rPr>
          <w:sz w:val="24"/>
          <w:szCs w:val="24"/>
        </w:rPr>
        <w:t>: „</w:t>
      </w:r>
      <w:r w:rsidR="00FB0000" w:rsidRPr="000B14A3">
        <w:rPr>
          <w:bCs/>
          <w:sz w:val="24"/>
          <w:szCs w:val="24"/>
        </w:rPr>
        <w:t>361.107,58“ zamjenjuje brojem „3.661.107,58“.</w:t>
      </w:r>
    </w:p>
    <w:p w:rsidRDefault="00290BC2" w:rsidP="000B14A3" w:rsidR="00290BC2" w:rsidRPr="000B14A3">
      <w:pPr>
        <w:ind w:firstLine="720"/>
        <w:jc w:val="both"/>
        <w:rPr>
          <w:sz w:val="24"/>
          <w:szCs w:val="24"/>
        </w:rPr>
      </w:pPr>
    </w:p>
    <w:p w:rsidRDefault="00160F41" w:rsidP="00AB44DB" w:rsidR="00B226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290BC2" w:rsidR="00290BC2">
      <w:pPr>
        <w:jc w:val="center"/>
        <w:rPr>
          <w:sz w:val="24"/>
          <w:szCs w:val="24"/>
        </w:rPr>
      </w:pPr>
    </w:p>
    <w:p w:rsidRDefault="00816BC3" w:rsidR="00816BC3">
      <w:pPr>
        <w:jc w:val="center"/>
        <w:rPr>
          <w:sz w:val="24"/>
          <w:szCs w:val="24"/>
        </w:rPr>
      </w:pPr>
    </w:p>
    <w:p w:rsidRDefault="00E616EE" w:rsidP="003568DD" w:rsidR="00BA6E7C" w:rsidRPr="0052050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rješenju </w:t>
      </w:r>
      <w:r w:rsidR="008F7E9F">
        <w:rPr>
          <w:sz w:val="24"/>
          <w:szCs w:val="24"/>
        </w:rPr>
        <w:t xml:space="preserve">ovog suda </w:t>
      </w:r>
      <w:r w:rsidR="008F7E9F" w:rsidRPr="0013771F">
        <w:rPr>
          <w:sz w:val="24"/>
          <w:szCs w:val="24"/>
        </w:rPr>
        <w:t xml:space="preserve"> </w:t>
      </w:r>
      <w:r w:rsidR="008F7E9F">
        <w:rPr>
          <w:sz w:val="24"/>
          <w:szCs w:val="24"/>
        </w:rPr>
        <w:t xml:space="preserve">o utvrđenim i osporenim tražbinama od 18.siječnja 2019., poslovni broj St-3591/16 </w:t>
      </w:r>
      <w:r w:rsidR="00D332FE">
        <w:rPr>
          <w:sz w:val="24"/>
          <w:szCs w:val="24"/>
        </w:rPr>
        <w:t xml:space="preserve">došlo je do greške </w:t>
      </w:r>
      <w:r w:rsidR="001923AE">
        <w:rPr>
          <w:sz w:val="24"/>
          <w:szCs w:val="24"/>
        </w:rPr>
        <w:t xml:space="preserve">u </w:t>
      </w:r>
      <w:r w:rsidR="007B3DA0">
        <w:rPr>
          <w:sz w:val="24"/>
          <w:szCs w:val="24"/>
        </w:rPr>
        <w:t xml:space="preserve">odnosu na </w:t>
      </w:r>
      <w:r w:rsidR="008F7E9F">
        <w:rPr>
          <w:sz w:val="24"/>
          <w:szCs w:val="24"/>
        </w:rPr>
        <w:t>visin</w:t>
      </w:r>
      <w:r w:rsidR="007B3DA0">
        <w:rPr>
          <w:sz w:val="24"/>
          <w:szCs w:val="24"/>
        </w:rPr>
        <w:t>u</w:t>
      </w:r>
      <w:r w:rsidR="008F7E9F">
        <w:rPr>
          <w:sz w:val="24"/>
          <w:szCs w:val="24"/>
        </w:rPr>
        <w:t xml:space="preserve"> </w:t>
      </w:r>
      <w:r w:rsidR="001923AE">
        <w:rPr>
          <w:sz w:val="24"/>
          <w:szCs w:val="24"/>
        </w:rPr>
        <w:t xml:space="preserve">utvrđene </w:t>
      </w:r>
      <w:r w:rsidR="008F7E9F">
        <w:rPr>
          <w:sz w:val="24"/>
          <w:szCs w:val="24"/>
        </w:rPr>
        <w:t>tražbine vjerovn</w:t>
      </w:r>
      <w:r w:rsidR="008F7E9F" w:rsidRPr="00520502">
        <w:rPr>
          <w:sz w:val="24"/>
          <w:szCs w:val="24"/>
        </w:rPr>
        <w:t xml:space="preserve">ika SBERBANK d.d., Zagreb, Varšavska </w:t>
      </w:r>
      <w:r w:rsidR="00B3421F" w:rsidRPr="00520502">
        <w:rPr>
          <w:sz w:val="24"/>
          <w:szCs w:val="24"/>
        </w:rPr>
        <w:t xml:space="preserve">9. </w:t>
      </w:r>
      <w:r w:rsidR="00BA6E7C" w:rsidRPr="00520502">
        <w:rPr>
          <w:sz w:val="24"/>
          <w:szCs w:val="24"/>
        </w:rPr>
        <w:t xml:space="preserve">OIB </w:t>
      </w:r>
      <w:r w:rsidR="00BA6E7C" w:rsidRPr="00520502">
        <w:rPr>
          <w:bCs/>
          <w:sz w:val="24"/>
          <w:szCs w:val="24"/>
        </w:rPr>
        <w:t xml:space="preserve">78427478595. </w:t>
      </w:r>
      <w:r w:rsidR="00B3421F" w:rsidRPr="00520502">
        <w:rPr>
          <w:sz w:val="24"/>
          <w:szCs w:val="24"/>
        </w:rPr>
        <w:t>Prema tablici koju je sastavio stečajni upravite</w:t>
      </w:r>
      <w:r w:rsidR="00520502" w:rsidRPr="00520502">
        <w:rPr>
          <w:sz w:val="24"/>
          <w:szCs w:val="24"/>
        </w:rPr>
        <w:t>l</w:t>
      </w:r>
      <w:r w:rsidR="001923AE" w:rsidRPr="00520502">
        <w:rPr>
          <w:sz w:val="24"/>
          <w:szCs w:val="24"/>
        </w:rPr>
        <w:t>j</w:t>
      </w:r>
      <w:r w:rsidR="00B3421F" w:rsidRPr="00520502">
        <w:rPr>
          <w:sz w:val="24"/>
          <w:szCs w:val="24"/>
        </w:rPr>
        <w:t xml:space="preserve"> i koja je objavljena na e-Oglasna ploča </w:t>
      </w:r>
      <w:r w:rsidR="00BA6E7C" w:rsidRPr="00520502">
        <w:rPr>
          <w:sz w:val="24"/>
          <w:szCs w:val="24"/>
        </w:rPr>
        <w:t xml:space="preserve">suda </w:t>
      </w:r>
      <w:r w:rsidR="00B3421F" w:rsidRPr="00520502">
        <w:rPr>
          <w:sz w:val="24"/>
          <w:szCs w:val="24"/>
        </w:rPr>
        <w:t>vjerovnik SBERBANK d.d., Zagreb, Varšavska 9</w:t>
      </w:r>
      <w:r w:rsidR="00BA6E7C" w:rsidRPr="00520502">
        <w:rPr>
          <w:sz w:val="24"/>
          <w:szCs w:val="24"/>
        </w:rPr>
        <w:t>., OIB</w:t>
      </w:r>
      <w:r w:rsidR="00BA6E7C" w:rsidRPr="00520502">
        <w:rPr>
          <w:bCs/>
          <w:sz w:val="24"/>
          <w:szCs w:val="24"/>
        </w:rPr>
        <w:t xml:space="preserve">78427478595 prijavio je tražbinu u iznosu </w:t>
      </w:r>
      <w:r w:rsidR="00BA6E7C" w:rsidRPr="00520502">
        <w:rPr>
          <w:bCs/>
          <w:sz w:val="24"/>
          <w:szCs w:val="24"/>
          <w:u w:val="single"/>
        </w:rPr>
        <w:t>3.661.107,58</w:t>
      </w:r>
      <w:r w:rsidR="00BA6E7C" w:rsidRPr="00520502">
        <w:rPr>
          <w:sz w:val="24"/>
          <w:szCs w:val="24"/>
        </w:rPr>
        <w:t xml:space="preserve"> kn koju tražbinu je stečajni upravitelj priznao, a na ispitnom ročištiu</w:t>
      </w:r>
      <w:r w:rsidR="001923AE" w:rsidRPr="00520502">
        <w:rPr>
          <w:sz w:val="24"/>
          <w:szCs w:val="24"/>
        </w:rPr>
        <w:t xml:space="preserve"> </w:t>
      </w:r>
      <w:r w:rsidR="00795017" w:rsidRPr="00520502">
        <w:rPr>
          <w:sz w:val="24"/>
          <w:szCs w:val="24"/>
        </w:rPr>
        <w:t xml:space="preserve">od 16.siječnja 2019. </w:t>
      </w:r>
      <w:r w:rsidR="001923AE" w:rsidRPr="00520502">
        <w:rPr>
          <w:sz w:val="24"/>
          <w:szCs w:val="24"/>
        </w:rPr>
        <w:t xml:space="preserve">tražbinu </w:t>
      </w:r>
      <w:r w:rsidR="00BA6E7C" w:rsidRPr="00520502">
        <w:rPr>
          <w:sz w:val="24"/>
          <w:szCs w:val="24"/>
        </w:rPr>
        <w:t xml:space="preserve"> nije osporio niti jedan od vjerovnika.</w:t>
      </w:r>
    </w:p>
    <w:p w:rsidRDefault="00301100" w:rsidP="003568DD" w:rsidR="00301100">
      <w:pPr>
        <w:ind w:firstLine="709"/>
        <w:jc w:val="both"/>
        <w:rPr>
          <w:sz w:val="24"/>
          <w:szCs w:val="24"/>
        </w:rPr>
      </w:pPr>
      <w:r w:rsidRPr="00520502">
        <w:rPr>
          <w:sz w:val="24"/>
          <w:szCs w:val="24"/>
        </w:rPr>
        <w:t>U rješenju o utvrđenim i osporenim tražbinama od 18.siječnja 2019. za tog je vjerovn</w:t>
      </w:r>
      <w:r>
        <w:rPr>
          <w:sz w:val="24"/>
          <w:szCs w:val="24"/>
        </w:rPr>
        <w:t xml:space="preserve">ika navedeno kako njegova utvrđena tražbina iznosi </w:t>
      </w:r>
      <w:r w:rsidRPr="00795017">
        <w:rPr>
          <w:bCs/>
          <w:sz w:val="24"/>
          <w:szCs w:val="24"/>
          <w:u w:val="single"/>
        </w:rPr>
        <w:t>361.107,58</w:t>
      </w:r>
      <w:r>
        <w:rPr>
          <w:bCs/>
          <w:sz w:val="24"/>
          <w:szCs w:val="24"/>
        </w:rPr>
        <w:t xml:space="preserve"> kn.</w:t>
      </w:r>
    </w:p>
    <w:p w:rsidRDefault="00997C66" w:rsidP="00D332FE" w:rsidR="00997C66">
      <w:pPr>
        <w:ind w:firstLine="709"/>
        <w:jc w:val="both"/>
        <w:rPr>
          <w:sz w:val="24"/>
          <w:szCs w:val="24"/>
        </w:rPr>
      </w:pP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98351B">
        <w:rPr>
          <w:sz w:val="24"/>
          <w:szCs w:val="24"/>
        </w:rPr>
        <w:t>10.</w:t>
      </w:r>
      <w:r w:rsidR="007F04DC">
        <w:rPr>
          <w:sz w:val="24"/>
          <w:szCs w:val="24"/>
        </w:rPr>
        <w:t xml:space="preserve">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>zakona (NN br.</w:t>
      </w:r>
      <w:r w:rsidR="0098351B">
        <w:rPr>
          <w:sz w:val="24"/>
        </w:rPr>
        <w:t>73/15</w:t>
      </w:r>
      <w:r w:rsidR="00AD0318">
        <w:rPr>
          <w:sz w:val="24"/>
        </w:rPr>
        <w:t xml:space="preserve"> i 104/17</w:t>
      </w:r>
      <w:r w:rsidR="00C4696D">
        <w:rPr>
          <w:sz w:val="24"/>
        </w:rPr>
        <w:t>, dalje: SZ</w:t>
      </w:r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>
      <w:pPr>
        <w:jc w:val="both"/>
        <w:rPr>
          <w:sz w:val="24"/>
          <w:szCs w:val="24"/>
        </w:rPr>
      </w:pPr>
    </w:p>
    <w:p w:rsidRDefault="00BB7303" w:rsidP="00BB7303" w:rsidR="00290BC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90BC2" w:rsidP="00BB7303" w:rsidR="00290BC2">
      <w:pPr>
        <w:jc w:val="both"/>
        <w:rPr>
          <w:sz w:val="24"/>
          <w:szCs w:val="24"/>
        </w:rPr>
      </w:pPr>
    </w:p>
    <w:p w:rsidRDefault="00290BC2" w:rsidP="00BB7303" w:rsidR="00290BC2">
      <w:pPr>
        <w:jc w:val="both"/>
        <w:rPr>
          <w:sz w:val="24"/>
          <w:szCs w:val="24"/>
        </w:rPr>
      </w:pPr>
    </w:p>
    <w:p w:rsidRDefault="00290BC2" w:rsidP="00BB7303" w:rsidR="00290BC2">
      <w:pPr>
        <w:jc w:val="both"/>
        <w:rPr>
          <w:sz w:val="24"/>
          <w:szCs w:val="24"/>
        </w:rPr>
      </w:pPr>
    </w:p>
    <w:p w:rsidRDefault="00290BC2" w:rsidP="00BB7303" w:rsidR="00290BC2">
      <w:pPr>
        <w:jc w:val="both"/>
        <w:rPr>
          <w:sz w:val="24"/>
          <w:szCs w:val="24"/>
        </w:rPr>
      </w:pPr>
    </w:p>
    <w:p w:rsidRDefault="00290BC2" w:rsidP="00BB7303" w:rsidR="00290BC2">
      <w:pPr>
        <w:jc w:val="both"/>
        <w:rPr>
          <w:sz w:val="24"/>
          <w:szCs w:val="24"/>
        </w:rPr>
      </w:pPr>
    </w:p>
    <w:p w:rsidRDefault="00290BC2" w:rsidP="00BB7303" w:rsidR="00290BC2">
      <w:pPr>
        <w:jc w:val="both"/>
        <w:rPr>
          <w:sz w:val="24"/>
          <w:szCs w:val="24"/>
        </w:rPr>
      </w:pPr>
    </w:p>
    <w:p w:rsidRDefault="00472F08" w:rsidP="00290BC2" w:rsidR="007A2DE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naprijed navedenog, kako je u rješenju </w:t>
      </w:r>
      <w:r w:rsidR="00795017">
        <w:rPr>
          <w:sz w:val="24"/>
          <w:szCs w:val="24"/>
        </w:rPr>
        <w:t>o utvrđenim</w:t>
      </w:r>
      <w:r w:rsidR="001923AE">
        <w:rPr>
          <w:sz w:val="24"/>
          <w:szCs w:val="24"/>
        </w:rPr>
        <w:t xml:space="preserve"> i osporenim tražbinama pogrešno navedena visina tražbina </w:t>
      </w:r>
      <w:r w:rsidR="00795017">
        <w:rPr>
          <w:sz w:val="24"/>
          <w:szCs w:val="24"/>
        </w:rPr>
        <w:t xml:space="preserve"> </w:t>
      </w:r>
      <w:r w:rsidR="001923AE">
        <w:rPr>
          <w:sz w:val="24"/>
          <w:szCs w:val="24"/>
        </w:rPr>
        <w:t>vjerovnika SBERBANK d.d., Zagreb, Varšavska 9., OIB</w:t>
      </w:r>
      <w:r w:rsidR="001923AE">
        <w:rPr>
          <w:bCs/>
          <w:szCs w:val="22"/>
        </w:rPr>
        <w:t>78427478595</w:t>
      </w:r>
      <w:r w:rsidR="001923A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to je </w:t>
      </w:r>
      <w:r w:rsidR="00BB7303">
        <w:rPr>
          <w:sz w:val="24"/>
          <w:szCs w:val="24"/>
        </w:rPr>
        <w:t xml:space="preserve">temeljem odredbe članka 342. stavak 1. </w:t>
      </w:r>
      <w:r w:rsidR="00C4696D">
        <w:rPr>
          <w:sz w:val="24"/>
          <w:szCs w:val="24"/>
        </w:rPr>
        <w:t xml:space="preserve">i </w:t>
      </w:r>
      <w:r w:rsidR="00BB7303"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r w:rsidR="00BB7303">
        <w:rPr>
          <w:sz w:val="24"/>
          <w:szCs w:val="24"/>
        </w:rPr>
        <w:t>347. ZPP-a</w:t>
      </w:r>
      <w:r w:rsidR="00C4696D">
        <w:rPr>
          <w:sz w:val="24"/>
          <w:szCs w:val="24"/>
        </w:rPr>
        <w:t>, u vezi članka 10. SZ-a</w:t>
      </w:r>
      <w:r w:rsidR="00BB7303">
        <w:rPr>
          <w:sz w:val="24"/>
          <w:szCs w:val="24"/>
        </w:rPr>
        <w:t xml:space="preserve">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r w:rsidR="001923AE">
        <w:rPr>
          <w:sz w:val="24"/>
          <w:szCs w:val="24"/>
        </w:rPr>
        <w:t>31.</w:t>
      </w:r>
      <w:r w:rsidR="00AD0318">
        <w:rPr>
          <w:sz w:val="24"/>
          <w:szCs w:val="24"/>
        </w:rPr>
        <w:t>siječnja</w:t>
      </w:r>
      <w:r w:rsidR="00BC33E7">
        <w:rPr>
          <w:sz w:val="24"/>
          <w:szCs w:val="24"/>
        </w:rPr>
        <w:t xml:space="preserve"> 201</w:t>
      </w:r>
      <w:r w:rsidR="00AD0318">
        <w:rPr>
          <w:sz w:val="24"/>
          <w:szCs w:val="24"/>
        </w:rPr>
        <w:t>9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7E787C" w:rsidR="003561AE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7E787C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94D3C" w:rsidP="00422EE0" w:rsidR="00B94D3C">
      <w:pPr>
        <w:jc w:val="both"/>
      </w:pPr>
    </w:p>
    <w:p w:rsidRDefault="007E787C" w:rsidP="007E787C" w:rsidR="007E787C">
      <w:pPr>
        <w:ind w:firstLine="720" w:left="3600"/>
        <w:jc w:val="both"/>
      </w:pPr>
      <w:r>
        <w:t>Za točnost otpravka, ovlašteni službenik:</w:t>
      </w:r>
    </w:p>
    <w:p w:rsidRDefault="007E787C" w:rsidP="00422EE0" w:rsidR="007E787C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757CC" w:rsidP="001E5C11" w:rsidR="00B757CC">
      <w:pPr>
        <w:jc w:val="both"/>
      </w:pPr>
    </w:p>
    <w:p w:rsidRDefault="00B757CC" w:rsidP="001E5C11" w:rsidR="00B757CC">
      <w:pPr>
        <w:jc w:val="both"/>
      </w:pPr>
    </w:p>
    <w:sectPr w:rsidSect="002730C3" w:rsidR="00B757CC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675" w:rsidR="00617675">
      <w:r>
        <w:separator/>
      </w:r>
    </w:p>
  </w:endnote>
  <w:endnote w:id="0" w:type="continuationSeparator">
    <w:p w:rsidRDefault="00617675" w:rsidR="00617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675" w:rsidR="00617675">
      <w:r>
        <w:separator/>
      </w:r>
    </w:p>
  </w:footnote>
  <w:footnote w:id="0" w:type="continuationSeparator">
    <w:p w:rsidRDefault="00617675" w:rsidR="006176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7E787C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r w:rsidR="00AD0318">
      <w:rPr>
        <w:sz w:val="24"/>
        <w:szCs w:val="24"/>
      </w:rPr>
      <w:tab/>
    </w:r>
    <w:r w:rsidR="00AD0318">
      <w:rPr>
        <w:sz w:val="24"/>
        <w:szCs w:val="24"/>
      </w:rPr>
      <w:tab/>
    </w:r>
    <w:r w:rsidR="00C36536">
      <w:rPr>
        <w:sz w:val="24"/>
        <w:szCs w:val="24"/>
      </w:rPr>
      <w:t>40. St-</w:t>
    </w:r>
    <w:r w:rsidR="008B1581">
      <w:rPr>
        <w:sz w:val="24"/>
        <w:szCs w:val="24"/>
      </w:rPr>
      <w:t>3591/16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2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01359"/>
    <w:rsid w:val="000108C3"/>
    <w:rsid w:val="00011139"/>
    <w:rsid w:val="00025210"/>
    <w:rsid w:val="0003790C"/>
    <w:rsid w:val="000379FF"/>
    <w:rsid w:val="00046A65"/>
    <w:rsid w:val="00054E54"/>
    <w:rsid w:val="000558C5"/>
    <w:rsid w:val="000621E7"/>
    <w:rsid w:val="00077D17"/>
    <w:rsid w:val="00083D05"/>
    <w:rsid w:val="0009632F"/>
    <w:rsid w:val="000A1587"/>
    <w:rsid w:val="000A27CF"/>
    <w:rsid w:val="000A77C7"/>
    <w:rsid w:val="000B14A3"/>
    <w:rsid w:val="000B2B6F"/>
    <w:rsid w:val="000B4E3D"/>
    <w:rsid w:val="000C3DB5"/>
    <w:rsid w:val="000C59F6"/>
    <w:rsid w:val="000C64BD"/>
    <w:rsid w:val="000D5CFB"/>
    <w:rsid w:val="00102535"/>
    <w:rsid w:val="00104285"/>
    <w:rsid w:val="00111891"/>
    <w:rsid w:val="001171E0"/>
    <w:rsid w:val="00120194"/>
    <w:rsid w:val="00124B59"/>
    <w:rsid w:val="00126EEA"/>
    <w:rsid w:val="001357EC"/>
    <w:rsid w:val="00137298"/>
    <w:rsid w:val="0013771F"/>
    <w:rsid w:val="00156633"/>
    <w:rsid w:val="00157389"/>
    <w:rsid w:val="00157E6F"/>
    <w:rsid w:val="00160F41"/>
    <w:rsid w:val="001639EA"/>
    <w:rsid w:val="00172040"/>
    <w:rsid w:val="00174D95"/>
    <w:rsid w:val="0018718B"/>
    <w:rsid w:val="00187ED3"/>
    <w:rsid w:val="001923AE"/>
    <w:rsid w:val="00192DDA"/>
    <w:rsid w:val="001948C5"/>
    <w:rsid w:val="001B131F"/>
    <w:rsid w:val="001B6303"/>
    <w:rsid w:val="001B64BD"/>
    <w:rsid w:val="001C6073"/>
    <w:rsid w:val="001E0E13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52BA"/>
    <w:rsid w:val="00290BC2"/>
    <w:rsid w:val="002973F4"/>
    <w:rsid w:val="00297CE8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01100"/>
    <w:rsid w:val="003143CB"/>
    <w:rsid w:val="003438C8"/>
    <w:rsid w:val="003561AE"/>
    <w:rsid w:val="003568DD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A3DA3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0865"/>
    <w:rsid w:val="00503482"/>
    <w:rsid w:val="005037E3"/>
    <w:rsid w:val="00515F74"/>
    <w:rsid w:val="00520502"/>
    <w:rsid w:val="0052254B"/>
    <w:rsid w:val="00530459"/>
    <w:rsid w:val="005414F1"/>
    <w:rsid w:val="00547C9C"/>
    <w:rsid w:val="00554B5C"/>
    <w:rsid w:val="00561A67"/>
    <w:rsid w:val="0056380A"/>
    <w:rsid w:val="0056762E"/>
    <w:rsid w:val="00574298"/>
    <w:rsid w:val="00581AD8"/>
    <w:rsid w:val="005844B0"/>
    <w:rsid w:val="00595E05"/>
    <w:rsid w:val="005A30E3"/>
    <w:rsid w:val="005A555F"/>
    <w:rsid w:val="005A7901"/>
    <w:rsid w:val="005B25D2"/>
    <w:rsid w:val="005B2DAD"/>
    <w:rsid w:val="005C2CA0"/>
    <w:rsid w:val="005D058B"/>
    <w:rsid w:val="005F7817"/>
    <w:rsid w:val="00607669"/>
    <w:rsid w:val="006119C1"/>
    <w:rsid w:val="00617675"/>
    <w:rsid w:val="00624A57"/>
    <w:rsid w:val="00634FAF"/>
    <w:rsid w:val="00636E13"/>
    <w:rsid w:val="0064475F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2B13"/>
    <w:rsid w:val="006D4387"/>
    <w:rsid w:val="006D44B8"/>
    <w:rsid w:val="006E05DC"/>
    <w:rsid w:val="00702E7C"/>
    <w:rsid w:val="00714A6A"/>
    <w:rsid w:val="00724DA8"/>
    <w:rsid w:val="00732381"/>
    <w:rsid w:val="00751677"/>
    <w:rsid w:val="007552E8"/>
    <w:rsid w:val="00756C59"/>
    <w:rsid w:val="007601B9"/>
    <w:rsid w:val="00764B56"/>
    <w:rsid w:val="00795017"/>
    <w:rsid w:val="00795B68"/>
    <w:rsid w:val="007A2DE7"/>
    <w:rsid w:val="007B1664"/>
    <w:rsid w:val="007B3DA0"/>
    <w:rsid w:val="007D1B95"/>
    <w:rsid w:val="007E787C"/>
    <w:rsid w:val="007E7898"/>
    <w:rsid w:val="007F04DC"/>
    <w:rsid w:val="007F3B4F"/>
    <w:rsid w:val="0080217A"/>
    <w:rsid w:val="00816BC3"/>
    <w:rsid w:val="00822FAF"/>
    <w:rsid w:val="008423D5"/>
    <w:rsid w:val="0085652E"/>
    <w:rsid w:val="008611E5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B1581"/>
    <w:rsid w:val="008F7CD6"/>
    <w:rsid w:val="008F7E9F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3556"/>
    <w:rsid w:val="00935CFE"/>
    <w:rsid w:val="009458D3"/>
    <w:rsid w:val="00947424"/>
    <w:rsid w:val="00947541"/>
    <w:rsid w:val="00950FEF"/>
    <w:rsid w:val="0095435A"/>
    <w:rsid w:val="009644B4"/>
    <w:rsid w:val="0098351B"/>
    <w:rsid w:val="00985F96"/>
    <w:rsid w:val="00993784"/>
    <w:rsid w:val="0099712F"/>
    <w:rsid w:val="00997C66"/>
    <w:rsid w:val="009C2D35"/>
    <w:rsid w:val="009C588B"/>
    <w:rsid w:val="009D4EEA"/>
    <w:rsid w:val="009E36E7"/>
    <w:rsid w:val="00A34E3F"/>
    <w:rsid w:val="00A355BE"/>
    <w:rsid w:val="00A40D3C"/>
    <w:rsid w:val="00A41D4A"/>
    <w:rsid w:val="00A47246"/>
    <w:rsid w:val="00A514A6"/>
    <w:rsid w:val="00A517B0"/>
    <w:rsid w:val="00A551D4"/>
    <w:rsid w:val="00A57683"/>
    <w:rsid w:val="00A65771"/>
    <w:rsid w:val="00A80B2D"/>
    <w:rsid w:val="00A82A2B"/>
    <w:rsid w:val="00A82CB9"/>
    <w:rsid w:val="00A852CD"/>
    <w:rsid w:val="00A90D59"/>
    <w:rsid w:val="00A9722F"/>
    <w:rsid w:val="00AA7634"/>
    <w:rsid w:val="00AB028B"/>
    <w:rsid w:val="00AB051F"/>
    <w:rsid w:val="00AB333E"/>
    <w:rsid w:val="00AB44DB"/>
    <w:rsid w:val="00AC1D39"/>
    <w:rsid w:val="00AD0318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26B1"/>
    <w:rsid w:val="00B22B17"/>
    <w:rsid w:val="00B3421F"/>
    <w:rsid w:val="00B344D0"/>
    <w:rsid w:val="00B41F49"/>
    <w:rsid w:val="00B423E6"/>
    <w:rsid w:val="00B574AB"/>
    <w:rsid w:val="00B757CC"/>
    <w:rsid w:val="00B94D3C"/>
    <w:rsid w:val="00B965CB"/>
    <w:rsid w:val="00BA6E7C"/>
    <w:rsid w:val="00BB64BE"/>
    <w:rsid w:val="00BB7303"/>
    <w:rsid w:val="00BC33E7"/>
    <w:rsid w:val="00BD24D7"/>
    <w:rsid w:val="00BD575E"/>
    <w:rsid w:val="00BE0854"/>
    <w:rsid w:val="00C0253D"/>
    <w:rsid w:val="00C04DCE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15BCD"/>
    <w:rsid w:val="00D31909"/>
    <w:rsid w:val="00D332FE"/>
    <w:rsid w:val="00D41A22"/>
    <w:rsid w:val="00D45B4E"/>
    <w:rsid w:val="00D57875"/>
    <w:rsid w:val="00D65BD4"/>
    <w:rsid w:val="00D67C83"/>
    <w:rsid w:val="00D729CA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4C68"/>
    <w:rsid w:val="00E07CBB"/>
    <w:rsid w:val="00E25097"/>
    <w:rsid w:val="00E31A47"/>
    <w:rsid w:val="00E40A56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7624"/>
    <w:rsid w:val="00F2789E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95FFA"/>
    <w:rsid w:val="00FA0A86"/>
    <w:rsid w:val="00FA0B0D"/>
    <w:rsid w:val="00FA54F9"/>
    <w:rsid w:val="00FA5B56"/>
    <w:rsid w:val="00FA7BBE"/>
    <w:rsid w:val="00FB0000"/>
    <w:rsid w:val="00FB3AD7"/>
    <w:rsid w:val="00FB57B5"/>
    <w:rsid w:val="00FC2162"/>
    <w:rsid w:val="00FC22FD"/>
    <w:rsid w:val="00FD516E"/>
    <w:rsid w:val="00FE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78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87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87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87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87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78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87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87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87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87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3591</izvorni_sadrzaj>
    <derivirana_varijabla naziv="DomainObject.Predmet.Broj_1">3591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St-3591/2016</izvorni_sadrzaj>
    <derivirana_varijabla naziv="DomainObject.Predmet.OznakaBroj_1">St-3591/2016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PINUS NIGRA, d.o.o.</izvorni_sadrzaj>
    <derivirana_varijabla naziv="DomainObject.Predmet.ProtustrankaFormated_1">  PINUS NIGRA, d.o.o.</derivirana_varijabla>
  </DomainObject.Predmet.ProtustrankaFormated>
  <DomainObject.Predmet.ProtustrankaFormatedOIB>
    <izvorni_sadrzaj>  PINUS NIGRA, d.o.o., OIB 79231680891</izvorni_sadrzaj>
    <derivirana_varijabla naziv="DomainObject.Predmet.ProtustrankaFormatedOIB_1">  PINUS NIGRA, d.o.o., OIB 79231680891</derivirana_varijabla>
  </DomainObject.Predmet.ProtustrankaFormatedOIB>
  <DomainObject.Predmet.ProtustrankaFormatedWithAdress>
    <izvorni_sadrzaj> PINUS NIGRA, d.o.o., Ilica 89, 10000 Zagreb</izvorni_sadrzaj>
    <derivirana_varijabla naziv="DomainObject.Predmet.ProtustrankaFormatedWithAdress_1"> PINUS NIGRA, d.o.o., Ilica 89, 10000 Zagreb</derivirana_varijabla>
  </DomainObject.Predmet.ProtustrankaFormatedWithAdress>
  <DomainObject.Predmet.ProtustrankaFormatedWithAdressOIB>
    <izvorni_sadrzaj> PINUS NIGRA, d.o.o., OIB 79231680891, Ilica 89, 10000 Zagreb</izvorni_sadrzaj>
    <derivirana_varijabla naziv="DomainObject.Predmet.ProtustrankaFormatedWithAdressOIB_1"> PINUS NIGRA, d.o.o., OIB 79231680891, Ilica 89, 10000 Zagreb</derivirana_varijabla>
  </DomainObject.Predmet.ProtustrankaFormatedWithAdressOIB>
  <DomainObject.Predmet.ProtustrankaWithAdress>
    <izvorni_sadrzaj>PINUS NIGRA, d.o.o. Ilica 89, 10000 Zagreb</izvorni_sadrzaj>
    <derivirana_varijabla naziv="DomainObject.Predmet.ProtustrankaWithAdress_1">PINUS NIGRA, d.o.o. Ilica 89, 10000 Zagreb</derivirana_varijabla>
  </DomainObject.Predmet.ProtustrankaWithAdress>
  <DomainObject.Predmet.ProtustrankaWithAdressOIB>
    <izvorni_sadrzaj>PINUS NIGRA, d.o.o., OIB 79231680891, Ilica 89, 10000 Zagreb</izvorni_sadrzaj>
    <derivirana_varijabla naziv="DomainObject.Predmet.ProtustrankaWithAdressOIB_1">PINUS NIGRA, d.o.o., OIB 79231680891, Ilica 89, 10000 Zagreb</derivirana_varijabla>
  </DomainObject.Predmet.ProtustrankaWithAdressOIB>
  <DomainObject.Predmet.ProtustrankaNazivFormated>
    <izvorni_sadrzaj>PINUS NIGRA, d.o.o.</izvorni_sadrzaj>
    <derivirana_varijabla naziv="DomainObject.Predmet.ProtustrankaNazivFormated_1">PINUS NIGRA, d.o.o.</derivirana_varijabla>
  </DomainObject.Predmet.ProtustrankaNazivFormated>
  <DomainObject.Predmet.ProtustrankaNazivFormatedOIB>
    <izvorni_sadrzaj>PINUS NIGRA, d.o.o., OIB 79231680891</izvorni_sadrzaj>
    <derivirana_varijabla naziv="DomainObject.Predmet.ProtustrankaNazivFormatedOIB_1">PINUS NIGRA, d.o.o., OIB 79231680891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br. 1, 10000 Zagreb; Sberbank d.d., Varšavska 9, 10000 Zagreb</izvorni_sadrzaj>
    <derivirana_varijabla naziv="DomainObject.Predmet.StrankaFormatedWithAdress_1"> FINA Regionalni centar Zagreb, Trg svibanjskih žrtava 1995. br. 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br. 1, 10000 Zagreb; Sberbank d.d., OIB 78427478595, Varšavska 9, 10000 Zagreb</izvorni_sadrzaj>
    <derivirana_varijabla naziv="DomainObject.Predmet.StrankaFormatedWithAdressOIB_1"> FINA Regionalni centar Zagreb, OIB 85821130368, Trg svibanjskih žrtava 1995. br. 1, 10000 Zagreb; Sberbank d.d., OIB 78427478595, Varšavska 9, 10000 Zagreb</derivirana_varijabla>
  </DomainObject.Predmet.StrankaFormatedWithAdressOIB>
  <DomainObject.Predmet.StrankaWithAdress>
    <izvorni_sadrzaj>FINA Regionalni centar Zagreb Trg svibanjskih žrtava 1995. br. 1,10000 Zagreb,Sberbank d.d. Varšavska 9,10000 Zagreb</izvorni_sadrzaj>
    <derivirana_varijabla naziv="DomainObject.Predmet.StrankaWithAdress_1">FINA Regionalni centar Zagreb Trg svibanjskih žrtava 1995. br. 1,10000 Zagreb,Sberbank d.d. Varšavska 9,10000 Zagreb</derivirana_varijabla>
  </DomainObject.Predmet.StrankaWithAdress>
  <DomainObject.Predmet.StrankaWithAdressOIB>
    <izvorni_sadrzaj>FINA Regionalni centar Zagreb, OIB 85821130368, Trg svibanjskih žrtava 1995. br. 1,10000 Zagreb,Sberbank d.d., OIB 78427478595, Varšavska 9,10000 Zagreb</izvorni_sadrzaj>
    <derivirana_varijabla naziv="DomainObject.Predmet.StrankaWithAdressOIB_1">FINA Regionalni centar Zagreb, OIB 85821130368, Trg svibanjskih žrtava 1995. br.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br. 1, 10000 Zagreb</item>
      <item>Sberbank d.d., Varšavska 9, 10000 Zagreb</item>
    </izvorni_sadrzaj>
    <derivirana_varijabla naziv="DomainObject.Predmet.StrankaListFormatedWithAdress_1">
      <item>FINA Regionalni centar Zagreb, Trg svibanjskih žrtava 1995. br. 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br. 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PINUS NIGRA, d.o.o.</item>
    </izvorni_sadrzaj>
    <derivirana_varijabla naziv="DomainObject.Predmet.ProtuStrankaListFormated_1">
      <item>PINUS NIGRA, d.o.o.</item>
    </derivirana_varijabla>
  </DomainObject.Predmet.ProtuStrankaListFormated>
  <DomainObject.Predmet.ProtuStrankaListFormatedOIB>
    <izvorni_sadrzaj>
      <item>PINUS NIGRA, d.o.o., OIB 79231680891</item>
    </izvorni_sadrzaj>
    <derivirana_varijabla naziv="DomainObject.Predmet.ProtuStrankaListFormatedOIB_1">
      <item>PINUS NIGRA, d.o.o., OIB 79231680891</item>
    </derivirana_varijabla>
  </DomainObject.Predmet.ProtuStrankaListFormatedOIB>
  <DomainObject.Predmet.ProtuStrankaListFormatedWithAdress>
    <izvorni_sadrzaj>
      <item>PINUS NIGRA, d.o.o., Ilica 89, 10000 Zagreb</item>
    </izvorni_sadrzaj>
    <derivirana_varijabla naziv="DomainObject.Predmet.ProtuStrankaListFormatedWithAdress_1">
      <item>PINUS NIGRA, d.o.o., Ilica 89, 10000 Zagreb</item>
    </derivirana_varijabla>
  </DomainObject.Predmet.ProtuStrankaListFormatedWithAdress>
  <DomainObject.Predmet.ProtuStrankaListFormatedWithAdressOIB>
    <izvorni_sadrzaj>
      <item>PINUS NIGRA, d.o.o., OIB 79231680891, Ilica 89, 10000 Zagreb</item>
    </izvorni_sadrzaj>
    <derivirana_varijabla naziv="DomainObject.Predmet.ProtuStrankaListFormatedWithAdressOIB_1">
      <item>PINUS NIGRA, d.o.o., OIB 79231680891, Ilica 89, 10000 Zagreb</item>
    </derivirana_varijabla>
  </DomainObject.Predmet.ProtuStrankaListFormatedWithAdressOIB>
  <DomainObject.Predmet.ProtuStrankaListNazivFormated>
    <izvorni_sadrzaj>
      <item>PINUS NIGRA, d.o.o.</item>
    </izvorni_sadrzaj>
    <derivirana_varijabla naziv="DomainObject.Predmet.ProtuStrankaListNazivFormated_1">
      <item>PINUS NIGRA, d.o.o.</item>
    </derivirana_varijabla>
  </DomainObject.Predmet.ProtuStrankaListNazivFormated>
  <DomainObject.Predmet.ProtuStrankaListNazivFormatedOIB>
    <izvorni_sadrzaj>
      <item>PINUS NIGRA, d.o.o., OIB 79231680891</item>
    </izvorni_sadrzaj>
    <derivirana_varijabla naziv="DomainObject.Predmet.ProtuStrankaListNazivFormatedOIB_1">
      <item>PINUS NIGRA, d.o.o., OIB 79231680891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PINUS NIGRA, d.o.o.</izvorni_sadrzaj>
    <derivirana_varijabla naziv="DomainObject.Predmet.ProtustrankaIDrugi_1">PINUS NIGRA,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PINUS NIGRA, d.o.o., OIB 79231680891, Ilica 89, 10000 Zagreb</izvorni_sadrzaj>
    <derivirana_varijabla naziv="DomainObject.Predmet.ProtustrankaIDrugiAdressOIB_1">PINUS NIGRA, d.o.o., OIB 79231680891, Ilica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PINUS NIGRA, d.o.o.</item>
      <item>Sberbank d.d.</item>
    </izvorni_sadrzaj>
    <derivirana_varijabla naziv="DomainObject.Predmet.SudioniciListNaziv_1">
      <item>FINA Regionalni centar Zagreb</item>
      <item>PINUS NIGRA, d.o.o.</item>
      <item>Sberbank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PINUS NIGRA, d.o.o., OIB 79231680891, Ilica 89,10000 Zagreb</item>
      <item>Sberbank d.d., OIB 78427478595, Varšavska 9,10000 Zagreb</item>
    </izvorni_sadrzaj>
    <derivirana_varijabla naziv="DomainObject.Predmet.SudioniciListAdressOIB_1">
      <item>FINA Regionalni centar Zagreb, OIB 85821130368, Trg svibanjskih žrtava 1995. br. 1,10000 Zagreb</item>
      <item>PINUS NIGRA, d.o.o., OIB 79231680891, Ilica 89,10000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79231680891</item>
      <item>, OIB 78427478595</item>
    </izvorni_sadrzaj>
    <derivirana_varijabla naziv="DomainObject.Predmet.SudioniciListNazivOIB_1">
      <item>, OIB 85821130368</item>
      <item>, OIB 79231680891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St-3591/2016-21</izvorni_sadrzaj>
    <derivirana_varijabla naziv="DomainObject.PredzadnjaOdlukaIzPredmeta.Oznaka_1">St-3591/2016-21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AE6E5F-BCF8-42B2-A908-2C5078FBA9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373</properties:Words>
  <properties:Characters>2005</properties:Characters>
  <properties:Lines>67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2019-01-31T11:45:00Z</dcterms:created>
  <dc:creator>Ante</dc:creator>
  <cp:lastModifiedBy>Valentina Delač</cp:lastModifiedBy>
  <cp:lastPrinted>2019-01-31T11:46:00Z</cp:lastPrinted>
  <dcterms:modified xmlns:xsi="http://www.w3.org/2001/XMLSchema-instance" xsi:type="dcterms:W3CDTF">2019-01-31T11:46:00Z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(Pinus nigra ispravak rješenja utvrđene osporene.docx)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