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f86c0" w14:paraId="c8f86c0" w:rsidRDefault="00F07D42" w:rsidP="00F07D42" w:rsidR="00F07D42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F07D42" w:rsidP="00F07D42" w:rsidR="00F07D42">
      <w:pPr>
        <w:tabs>
          <w:tab w:pos="4536" w:val="center"/>
          <w:tab w:pos="9072" w:val="right"/>
        </w:tabs>
        <w:spacing w:lineRule="auto" w:line="240" w:after="0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>
        <w:rPr>
          <w:rFonts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8C435E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višem sudskom savjetniku Domagoju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Klinžiću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METOD GRADNJA d.o.o.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435E" w:rsidRPr="008C435E">
        <w:rPr>
          <w:rFonts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Bersečka</w:t>
      </w:r>
      <w:proofErr w:type="spellEnd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 12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00B4" w:rsidRPr="004E00B4">
        <w:rPr>
          <w:rFonts w:eastAsia="Times New Roman" w:hAnsi="Times New Roman" w:ascii="Times New Roman"/>
          <w:sz w:val="24"/>
          <w:szCs w:val="24"/>
          <w:lang w:eastAsia="hr-HR"/>
        </w:rPr>
        <w:t>OIB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18419029019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METOD GRADNJA d.o.o., Zagreb, </w:t>
      </w:r>
      <w:proofErr w:type="spellStart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Bersečka</w:t>
      </w:r>
      <w:proofErr w:type="spellEnd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 12, OIB: 18419029019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Stečajni postupak otvoren je dana 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2017., u 1</w:t>
      </w:r>
      <w:r w:rsidR="00C55AF7">
        <w:rPr>
          <w:rFonts w:eastAsia="Times New Roman" w:hAnsi="Times New Roman" w:ascii="Times New Roman"/>
          <w:sz w:val="24"/>
          <w:szCs w:val="24"/>
          <w:lang w:eastAsia="hr-HR"/>
        </w:rPr>
        <w:t>0,00 sati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, Zagreb, Petrinjska 28, OIB: 42344632101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METOD GRADNJA d.o.o., Zagreb, </w:t>
      </w:r>
      <w:proofErr w:type="spellStart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>Bersečka</w:t>
      </w:r>
      <w:proofErr w:type="spellEnd"/>
      <w:r w:rsidR="00F26BEA" w:rsidRPr="00F26BEA">
        <w:rPr>
          <w:rFonts w:eastAsia="Times New Roman" w:hAnsi="Times New Roman" w:ascii="Times New Roman"/>
          <w:sz w:val="24"/>
          <w:szCs w:val="24"/>
          <w:lang w:eastAsia="hr-HR"/>
        </w:rPr>
        <w:t xml:space="preserve"> 12, OIB: 18419029019</w:t>
      </w:r>
      <w:r w:rsidR="004E00B4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F07D42" w:rsidP="00F07D42" w:rsidR="00F07D42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ind w:left="36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>
        <w:rPr>
          <w:rFonts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F26BEA">
        <w:rPr>
          <w:rFonts w:eastAsia="Times New Roman" w:hAnsi="Times New Roman" w:ascii="Times New Roman"/>
          <w:sz w:val="24"/>
          <w:szCs w:val="20"/>
          <w:lang w:eastAsia="hr-HR"/>
        </w:rPr>
        <w:t>29. rujna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C02E00" w:rsidP="00F07D42" w:rsidR="00C02E0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07D42" w:rsidP="00F07D42" w:rsidR="00F07D42">
      <w:pPr>
        <w:spacing w:lineRule="auto" w:line="240" w:after="0"/>
        <w:ind w:firstLine="72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C55AF7" w:rsidRPr="00C55AF7">
        <w:rPr>
          <w:rFonts w:eastAsia="Times New Roman" w:hAnsi="Times New Roman" w:ascii="Times New Roman"/>
          <w:sz w:val="24"/>
          <w:szCs w:val="20"/>
          <w:lang w:eastAsia="hr-HR"/>
        </w:rPr>
        <w:t>13. travnja</w:t>
      </w: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2017.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</w:p>
    <w:p w:rsidRDefault="00F07D42" w:rsidP="00F07D42" w:rsidR="00F07D42">
      <w:pPr>
        <w:spacing w:lineRule="auto" w:line="240" w:after="0"/>
        <w:ind w:firstLine="720" w:left="5040"/>
        <w:jc w:val="right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Viši sudski savjetnik:</w:t>
      </w:r>
    </w:p>
    <w:p w:rsidRDefault="00F07D42" w:rsidP="00F07D42" w:rsidR="00F07D4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0"/>
          <w:lang w:eastAsia="hr-HR"/>
        </w:rPr>
      </w:pPr>
      <w:r>
        <w:rPr>
          <w:rFonts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C02E00">
        <w:rPr>
          <w:rFonts w:eastAsia="Times New Roman" w:hAnsi="Times New Roman" w:ascii="Times New Roman"/>
          <w:sz w:val="24"/>
          <w:szCs w:val="24"/>
          <w:lang w:eastAsia="hr-HR"/>
        </w:rPr>
        <w:t>Zagreb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>
        <w:rPr>
          <w:rFonts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07D42" w:rsidP="00F07D42" w:rsidR="00F07D42">
      <w:pPr>
        <w:spacing w:lineRule="auto" w:line="240" w:after="0"/>
        <w:jc w:val="both"/>
        <w:rPr>
          <w:rFonts w:eastAsia="Times New Roman" w:hAnsi="Times New Roman" w:ascii="Times New Roman"/>
          <w:szCs w:val="20"/>
          <w:lang w:eastAsia="hr-HR"/>
        </w:rPr>
      </w:pPr>
      <w:r>
        <w:rPr>
          <w:rFonts w:eastAsia="Times New Roman" w:hAnsi="Times New Roman" w:ascii="Times New Roman"/>
          <w:szCs w:val="20"/>
          <w:lang w:eastAsia="hr-HR"/>
        </w:rPr>
        <w:t>7.) Stečajnom upravitelju</w:t>
      </w:r>
    </w:p>
    <w:p w:rsidRDefault="009A2345" w:rsidP="00F07D42" w:rsidR="009A2345" w:rsidRPr="00F07D42"/>
    <w:sectPr w:rsidR="009A2345" w:rsidRPr="00F07D4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eastAsia="Times New Roman" w:hAnsi="Times New Roman" w:ascii="Times New Roman"/>
        <w:noProof/>
        <w:sz w:val="24"/>
        <w:szCs w:val="24"/>
        <w:lang w:eastAsia="hr-HR"/>
      </w:rPr>
    </w:pPr>
    <w:r>
      <w:rPr>
        <w:rFonts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. St-</w:t>
    </w:r>
    <w:r w:rsidR="00F26BEA">
      <w:rPr>
        <w:rFonts w:eastAsia="Times New Roman" w:hAnsi="Times New Roman" w:ascii="Times New Roman"/>
        <w:noProof/>
        <w:sz w:val="24"/>
        <w:szCs w:val="24"/>
        <w:lang w:eastAsia="hr-HR"/>
      </w:rPr>
      <w:t>401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eastAsia="Times New Roman" w:hAnsi="Times New Roman" w:ascii="Times New Roman"/>
        <w:noProof/>
        <w:sz w:val="24"/>
        <w:szCs w:val="24"/>
        <w:lang w:eastAsia="hr-HR"/>
      </w:rPr>
      <w:t>1</w:t>
    </w:r>
    <w:r w:rsidR="00F26BEA">
      <w:rPr>
        <w:rFonts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150A2D"/>
    <w:rsid w:val="00195955"/>
    <w:rsid w:val="001C039E"/>
    <w:rsid w:val="001F086A"/>
    <w:rsid w:val="00202AC3"/>
    <w:rsid w:val="0022786A"/>
    <w:rsid w:val="0028100C"/>
    <w:rsid w:val="00296AC5"/>
    <w:rsid w:val="002B3002"/>
    <w:rsid w:val="002D1E87"/>
    <w:rsid w:val="00313D64"/>
    <w:rsid w:val="00335D0B"/>
    <w:rsid w:val="00341B8E"/>
    <w:rsid w:val="0037600F"/>
    <w:rsid w:val="003B3F52"/>
    <w:rsid w:val="00406A48"/>
    <w:rsid w:val="004126FE"/>
    <w:rsid w:val="00422CE0"/>
    <w:rsid w:val="0042487C"/>
    <w:rsid w:val="0044412B"/>
    <w:rsid w:val="00470C51"/>
    <w:rsid w:val="00480272"/>
    <w:rsid w:val="004A21B9"/>
    <w:rsid w:val="004C2AC1"/>
    <w:rsid w:val="004D44E4"/>
    <w:rsid w:val="004E00B4"/>
    <w:rsid w:val="00502AAE"/>
    <w:rsid w:val="005402B3"/>
    <w:rsid w:val="005B6F34"/>
    <w:rsid w:val="005F3A1B"/>
    <w:rsid w:val="006576E2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C435E"/>
    <w:rsid w:val="008D00E8"/>
    <w:rsid w:val="008E3D6D"/>
    <w:rsid w:val="00902E25"/>
    <w:rsid w:val="009053D0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A401B"/>
    <w:rsid w:val="00C02E00"/>
    <w:rsid w:val="00C55AF7"/>
    <w:rsid w:val="00CC511E"/>
    <w:rsid w:val="00CD509D"/>
    <w:rsid w:val="00D024FA"/>
    <w:rsid w:val="00D20FE5"/>
    <w:rsid w:val="00D5296B"/>
    <w:rsid w:val="00E52CD1"/>
    <w:rsid w:val="00E576BC"/>
    <w:rsid w:val="00E97CD2"/>
    <w:rsid w:val="00EE254E"/>
    <w:rsid w:val="00F07D42"/>
    <w:rsid w:val="00F26BEA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7D42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  <w:rPr>
      <w:rFonts w:cstheme="minorBidi" w:eastAsiaTheme="minorHAnsi" w:hAnsiTheme="minorHAnsi" w:asciiTheme="minorHAnsi"/>
    </w:r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A40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01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401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401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401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07D42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  <w:rPr>
      <w:rFonts w:asciiTheme="minorHAnsi" w:cstheme="minorBidi" w:eastAsiaTheme="minorHAnsi" w:hAnsiTheme="minorHAnsi"/>
    </w:r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A40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0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401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40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401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9744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METOD GRADNJA d.o.o.</izvorni_sadrzaj>
    <derivirana_varijabla naziv="DomainObject.Predmet.ProtustrankaFormated_1">  METOD GRADNJA d.o.o.</derivirana_varijabla>
  </DomainObject.Predmet.ProtustrankaFormated>
  <DomainObject.Predmet.ProtustrankaFormatedOIB>
    <izvorni_sadrzaj>  METOD GRADNJA d.o.o., OIB 18419029019</izvorni_sadrzaj>
    <derivirana_varijabla naziv="DomainObject.Predmet.ProtustrankaFormatedOIB_1">  METOD GRADNJA d.o.o., OIB 18419029019</derivirana_varijabla>
  </DomainObject.Predmet.ProtustrankaFormatedOIB>
  <DomainObject.Predmet.ProtustrankaFormatedWithAdress>
    <izvorni_sadrzaj> METOD GRADNJA d.o.o., Bersečka 12, 10000 Zagreb</izvorni_sadrzaj>
    <derivirana_varijabla naziv="DomainObject.Predmet.ProtustrankaFormatedWithAdress_1"> METOD GRADNJA d.o.o., Bersečka 12, 10000 Zagreb</derivirana_varijabla>
  </DomainObject.Predmet.ProtustrankaFormatedWithAdress>
  <DomainObject.Predmet.ProtustrankaFormatedWithAdressOIB>
    <izvorni_sadrzaj> METOD GRADNJA d.o.o., OIB 18419029019, Bersečka 12, 10000 Zagreb</izvorni_sadrzaj>
    <derivirana_varijabla naziv="DomainObject.Predmet.ProtustrankaFormatedWithAdressOIB_1"> METOD GRADNJA d.o.o., OIB 18419029019, Bersečka 12, 10000 Zagreb</derivirana_varijabla>
  </DomainObject.Predmet.ProtustrankaFormatedWithAdressOIB>
  <DomainObject.Predmet.ProtustrankaWithAdress>
    <izvorni_sadrzaj>METOD GRADNJA d.o.o. Bersečka 12, 10000 Zagreb</izvorni_sadrzaj>
    <derivirana_varijabla naziv="DomainObject.Predmet.ProtustrankaWithAdress_1">METOD GRADNJA d.o.o. Bersečka 12, 10000 Zagreb</derivirana_varijabla>
  </DomainObject.Predmet.ProtustrankaWithAdress>
  <DomainObject.Predmet.ProtustrankaWithAdressOIB>
    <izvorni_sadrzaj>METOD GRADNJA d.o.o., OIB 18419029019, Bersečka 12, 10000 Zagreb</izvorni_sadrzaj>
    <derivirana_varijabla naziv="DomainObject.Predmet.ProtustrankaWithAdressOIB_1">METOD GRADNJA d.o.o., OIB 18419029019, Bersečka 12, 10000 Zagreb</derivirana_varijabla>
  </DomainObject.Predmet.ProtustrankaWithAdressOIB>
  <DomainObject.Predmet.ProtustrankaNazivFormated>
    <izvorni_sadrzaj>METOD GRADNJA d.o.o.</izvorni_sadrzaj>
    <derivirana_varijabla naziv="DomainObject.Predmet.ProtustrankaNazivFormated_1">METOD GRADNJA d.o.o.</derivirana_varijabla>
  </DomainObject.Predmet.ProtustrankaNazivFormated>
  <DomainObject.Predmet.ProtustrankaNazivFormatedOIB>
    <izvorni_sadrzaj>METOD GRADNJA d.o.o., OIB 18419029019</izvorni_sadrzaj>
    <derivirana_varijabla naziv="DomainObject.Predmet.ProtustrankaNazivFormatedOIB_1">METOD GRADNJA d.o.o., OIB 18419029019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 Zovko</izvorni_sadrzaj>
    <derivirana_varijabla naziv="DomainObject.Predmet.Zapisnicar_1">Ksenija Hršak Zovko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METOD GRADNJA d.o.o.</item>
    </izvorni_sadrzaj>
    <derivirana_varijabla naziv="DomainObject.Predmet.ProtuStrankaListFormated_1">
      <item>METOD GRADNJA d.o.o.</item>
    </derivirana_varijabla>
  </DomainObject.Predmet.ProtuStrankaListFormated>
  <DomainObject.Predmet.ProtuStrankaListFormatedOIB>
    <izvorni_sadrzaj>
      <item>METOD GRADNJA d.o.o., OIB 18419029019</item>
    </izvorni_sadrzaj>
    <derivirana_varijabla naziv="DomainObject.Predmet.ProtuStrankaListFormatedOIB_1">
      <item>METOD GRADNJA d.o.o., OIB 18419029019</item>
    </derivirana_varijabla>
  </DomainObject.Predmet.ProtuStrankaListFormatedOIB>
  <DomainObject.Predmet.ProtuStrankaListFormatedWithAdress>
    <izvorni_sadrzaj>
      <item>METOD GRADNJA d.o.o., Bersečka 12, 10000 Zagreb</item>
    </izvorni_sadrzaj>
    <derivirana_varijabla naziv="DomainObject.Predmet.ProtuStrankaListFormatedWithAdress_1">
      <item>METOD GRADNJA d.o.o., Bersečka 12, 10000 Zagreb</item>
    </derivirana_varijabla>
  </DomainObject.Predmet.ProtuStrankaListFormatedWithAdress>
  <DomainObject.Predmet.ProtuStrankaListFormatedWithAdressOIB>
    <izvorni_sadrzaj>
      <item>METOD GRADNJA d.o.o., OIB 18419029019, Bersečka 12, 10000 Zagreb</item>
    </izvorni_sadrzaj>
    <derivirana_varijabla naziv="DomainObject.Predmet.ProtuStrankaListFormatedWithAdressOIB_1">
      <item>METOD GRADNJA d.o.o., OIB 18419029019, Bersečka 12, 10000 Zagreb</item>
    </derivirana_varijabla>
  </DomainObject.Predmet.ProtuStrankaListFormatedWithAdressOIB>
  <DomainObject.Predmet.ProtuStrankaListNazivFormated>
    <izvorni_sadrzaj>
      <item>METOD GRADNJA d.o.o.</item>
    </izvorni_sadrzaj>
    <derivirana_varijabla naziv="DomainObject.Predmet.ProtuStrankaListNazivFormated_1">
      <item>METOD GRADNJA d.o.o.</item>
    </derivirana_varijabla>
  </DomainObject.Predmet.ProtuStrankaListNazivFormated>
  <DomainObject.Predmet.ProtuStrankaListNazivFormatedOIB>
    <izvorni_sadrzaj>
      <item>METOD GRADNJA d.o.o., OIB 18419029019</item>
    </izvorni_sadrzaj>
    <derivirana_varijabla naziv="DomainObject.Predmet.ProtuStrankaListNazivFormatedOIB_1">
      <item>METOD GRADNJA d.o.o., OIB 18419029019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METOD GRADNJA d.o.o.</izvorni_sadrzaj>
    <derivirana_varijabla naziv="DomainObject.Predmet.ProtustrankaIDrugi_1">METOD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METOD GRADNJA d.o.o., OIB 18419029019, Bersečka 12, 10000 Zagreb</izvorni_sadrzaj>
    <derivirana_varijabla naziv="DomainObject.Predmet.ProtustrankaIDrugiAdressOIB_1">METOD GRADNJA d.o.o., OIB 18419029019, Bersečka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METOD GRADNJA d.o.o.</item>
    </izvorni_sadrzaj>
    <derivirana_varijabla naziv="DomainObject.Predmet.SudioniciListNaziv_1">
      <item>FINA Regionalni centar Zagreb</item>
      <item>METOD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METOD GRADNJA d.o.o., OIB 18419029019, Bersečka 12,10000 Zagreb</item>
    </izvorni_sadrzaj>
    <derivirana_varijabla naziv="DomainObject.Predmet.SudioniciListAdressOIB_1">
      <item>FINA Regionalni centar Zagreb, OIB 85821130368, Trg svibanjskih žrtava 1995. 1,10000 Zagreb</item>
      <item>METOD GRADNJA d.o.o., OIB 18419029019, Bersečka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18419029019</item>
    </izvorni_sadrzaj>
    <derivirana_varijabla naziv="DomainObject.Predmet.SudioniciListNazivOIB_1">
      <item>, OIB 85821130368</item>
      <item>, OIB 18419029019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CA0DB-8FED-4934-A367-7BCDCA6A4C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465</properties:Words>
  <properties:Characters>2571</properties:Characters>
  <properties:Lines>93</properties:Lines>
  <properties:Paragraphs>33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2016-06-09T07:07:00Z</cp:lastPrinted>
  <dcterms:modified xmlns:xsi="http://www.w3.org/2001/XMLSchema-instance" xsi:type="dcterms:W3CDTF">2017-04-13T07:01:00Z</dcterms:modified>
  <cp:revision>83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