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bd75" w14:paraId="278bd7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0F19D3">
        <w:rPr>
          <w:rFonts w:cs="Times New Roman" w:eastAsia="Times New Roman"/>
          <w:szCs w:val="20"/>
          <w:lang w:eastAsia="hr-HR"/>
        </w:rPr>
        <w:t>6</w:t>
      </w:r>
      <w:r w:rsidR="00E75EE7">
        <w:rPr>
          <w:rFonts w:cs="Times New Roman" w:eastAsia="Times New Roman"/>
          <w:szCs w:val="20"/>
          <w:lang w:eastAsia="hr-HR"/>
        </w:rPr>
        <w:t>438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75EE7">
        <w:rPr>
          <w:rFonts w:cs="Times New Roman" w:eastAsia="Times New Roman"/>
          <w:szCs w:val="24"/>
          <w:lang w:eastAsia="hr-HR"/>
        </w:rPr>
        <w:t>ORCO PROPERTY d.o.o., Zagreb, Ivana Lučića 2a, MBS:080412335, OIB:28040889339</w:t>
      </w:r>
      <w:r w:rsidR="000F19D3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0F19D3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75EE7" w:rsidRPr="00E75EE7">
        <w:t>ORCO PROPERTY d.o.o., Zagreb, Ivana Lučića 2a, MBS:080412335, OIB:28040889339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75EE7" w:rsidRPr="00E75EE7">
        <w:rPr>
          <w:rFonts w:cs="Times New Roman" w:eastAsia="Times New Roman"/>
          <w:szCs w:val="24"/>
          <w:lang w:eastAsia="hr-HR" w:val="en-GB"/>
        </w:rPr>
        <w:t>ORCO PROPERTY d.o.o., Zagreb, Ivana Lučića 2a, MBS:080412335, OIB:28040889339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0F19D3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A4C9E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7564D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4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C9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4C9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4C9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4C9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4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C9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4C9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4C9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4C9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St-6438/2015</izvorni_sadrzaj>
    <derivirana_varijabla naziv="DomainObject.Predmet.OznakaBroj_1">St-6438/2015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PROPERTY d.o.o.</izvorni_sadrzaj>
    <derivirana_varijabla naziv="DomainObject.Predmet.ProtustrankaFormated_1">  ORCO PROPERTY d.o.o.</derivirana_varijabla>
  </DomainObject.Predmet.ProtustrankaFormated>
  <DomainObject.Predmet.ProtustrankaFormatedOIB>
    <izvorni_sadrzaj>  ORCO PROPERTY d.o.o., OIB 28040889339</izvorni_sadrzaj>
    <derivirana_varijabla naziv="DomainObject.Predmet.ProtustrankaFormatedOIB_1">  ORCO PROPERTY d.o.o., OIB 28040889339</derivirana_varijabla>
  </DomainObject.Predmet.ProtustrankaFormatedOIB>
  <DomainObject.Predmet.ProtustrankaFormatedWithAdress>
    <izvorni_sadrzaj> ORCO PROPERTY d.o.o., Ivana Lučića 2a, 10000 Zagreb</izvorni_sadrzaj>
    <derivirana_varijabla naziv="DomainObject.Predmet.ProtustrankaFormatedWithAdress_1"> ORCO PROPERTY d.o.o., Ivana Lučića 2a, 10000 Zagreb</derivirana_varijabla>
  </DomainObject.Predmet.ProtustrankaFormatedWithAdress>
  <DomainObject.Predmet.ProtustrankaFormatedWithAdressOIB>
    <izvorni_sadrzaj> ORCO PROPERTY d.o.o., OIB 28040889339, Ivana Lučića 2a, 10000 Zagreb</izvorni_sadrzaj>
    <derivirana_varijabla naziv="DomainObject.Predmet.ProtustrankaFormatedWithAdressOIB_1"> ORCO PROPERTY d.o.o., OIB 28040889339, Ivana Lučića 2a, 10000 Zagreb</derivirana_varijabla>
  </DomainObject.Predmet.ProtustrankaFormatedWithAdressOIB>
  <DomainObject.Predmet.ProtustrankaWithAdress>
    <izvorni_sadrzaj>ORCO PROPERTY d.o.o. Ivana Lučića 2a, 10000 Zagreb</izvorni_sadrzaj>
    <derivirana_varijabla naziv="DomainObject.Predmet.ProtustrankaWithAdress_1">ORCO PROPERTY d.o.o. Ivana Lučića 2a, 10000 Zagreb</derivirana_varijabla>
  </DomainObject.Predmet.ProtustrankaWithAdress>
  <DomainObject.Predmet.ProtustrankaWithAdressOIB>
    <izvorni_sadrzaj>ORCO PROPERTY d.o.o., OIB 28040889339, Ivana Lučića 2a, 10000 Zagreb</izvorni_sadrzaj>
    <derivirana_varijabla naziv="DomainObject.Predmet.ProtustrankaWithAdressOIB_1">ORCO PROPERTY d.o.o., OIB 28040889339, Ivana Lučića 2a, 10000 Zagreb</derivirana_varijabla>
  </DomainObject.Predmet.ProtustrankaWithAdressOIB>
  <DomainObject.Predmet.ProtustrankaNazivFormated>
    <izvorni_sadrzaj>ORCO PROPERTY d.o.o.</izvorni_sadrzaj>
    <derivirana_varijabla naziv="DomainObject.Predmet.ProtustrankaNazivFormated_1">ORCO PROPERTY d.o.o.</derivirana_varijabla>
  </DomainObject.Predmet.ProtustrankaNazivFormated>
  <DomainObject.Predmet.ProtustrankaNazivFormatedOIB>
    <izvorni_sadrzaj>ORCO PROPERTY d.o.o., OIB 28040889339</izvorni_sadrzaj>
    <derivirana_varijabla naziv="DomainObject.Predmet.ProtustrankaNazivFormatedOIB_1">ORCO PROPERTY d.o.o., OIB 28040889339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PROPERTY d.o.o.</item>
    </izvorni_sadrzaj>
    <derivirana_varijabla naziv="DomainObject.Predmet.ProtuStrankaListFormated_1">
      <item>ORCO PROPERTY d.o.o.</item>
    </derivirana_varijabla>
  </DomainObject.Predmet.ProtuStrankaListFormated>
  <DomainObject.Predmet.ProtuStrankaListFormatedOIB>
    <izvorni_sadrzaj>
      <item>ORCO PROPERTY d.o.o., OIB 28040889339</item>
    </izvorni_sadrzaj>
    <derivirana_varijabla naziv="DomainObject.Predmet.ProtuStrankaListFormatedOIB_1">
      <item>ORCO PROPERTY d.o.o., OIB 28040889339</item>
    </derivirana_varijabla>
  </DomainObject.Predmet.ProtuStrankaListFormatedOIB>
  <DomainObject.Predmet.ProtuStrankaListFormatedWithAdress>
    <izvorni_sadrzaj>
      <item>ORCO PROPERTY d.o.o., Ivana Lučića 2a, 10000 Zagreb</item>
    </izvorni_sadrzaj>
    <derivirana_varijabla naziv="DomainObject.Predmet.ProtuStrankaListFormatedWithAdress_1">
      <item>ORCO PROPERTY d.o.o., Ivana Lučića 2a, 10000 Zagreb</item>
    </derivirana_varijabla>
  </DomainObject.Predmet.ProtuStrankaListFormatedWithAdress>
  <DomainObject.Predmet.ProtuStrankaListFormatedWithAdressOIB>
    <izvorni_sadrzaj>
      <item>ORCO PROPERTY d.o.o., OIB 28040889339, Ivana Lučića 2a, 10000 Zagreb</item>
    </izvorni_sadrzaj>
    <derivirana_varijabla naziv="DomainObject.Predmet.ProtuStrankaListFormatedWithAdressOIB_1">
      <item>ORCO PROPERTY d.o.o., OIB 28040889339, Ivana Lučića 2a, 10000 Zagreb</item>
    </derivirana_varijabla>
  </DomainObject.Predmet.ProtuStrankaListFormatedWithAdressOIB>
  <DomainObject.Predmet.ProtuStrankaListNazivFormated>
    <izvorni_sadrzaj>
      <item>ORCO PROPERTY d.o.o.</item>
    </izvorni_sadrzaj>
    <derivirana_varijabla naziv="DomainObject.Predmet.ProtuStrankaListNazivFormated_1">
      <item>ORCO PROPERTY d.o.o.</item>
    </derivirana_varijabla>
  </DomainObject.Predmet.ProtuStrankaListNazivFormated>
  <DomainObject.Predmet.ProtuStrankaListNazivFormatedOIB>
    <izvorni_sadrzaj>
      <item>ORCO PROPERTY d.o.o., OIB 28040889339</item>
    </izvorni_sadrzaj>
    <derivirana_varijabla naziv="DomainObject.Predmet.ProtuStrankaListNazivFormatedOIB_1">
      <item>ORCO PROPERTY d.o.o., OIB 28040889339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PROPERTY d.o.o.</izvorni_sadrzaj>
    <derivirana_varijabla naziv="DomainObject.Predmet.ProtustrankaIDrugi_1">ORCO PROPERTY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ORCO PROPERTY d.o.o., OIB 28040889339, Ivana Lučića 2a, 10000 Zagreb</izvorni_sadrzaj>
    <derivirana_varijabla naziv="DomainObject.Predmet.ProtustrankaIDrugiAdressOIB_1">ORCO PROPERTY d.o.o., OIB 28040889339,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PROPERTY d.o.o.</item>
    </izvorni_sadrzaj>
    <derivirana_varijabla naziv="DomainObject.Predmet.SudioniciListNaziv_1">
      <item>FINA Regionalni centar Zagreb</item>
      <item>ORCO PROPERTY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ORCO PROPERTY d.o.o., OIB 28040889339, Ivana Lučića 2a,10000 Zagreb</item>
    </izvorni_sadrzaj>
    <derivirana_varijabla naziv="DomainObject.Predmet.SudioniciListAdressOIB_1">
      <item>FINA Regionalni centar Zagreb, OIB 85821130368, Trg svibanjskih žrtava 1995. br. 1,10000 Zagreb</item>
      <item>ORCO PROPERTY d.o.o., OIB 28040889339,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28040889339</item>
    </izvorni_sadrzaj>
    <derivirana_varijabla naziv="DomainObject.Predmet.SudioniciListNazivOIB_1">
      <item>, OIB 85821130368</item>
      <item>, OIB 28040889339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1806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2015-11-27T13:44:00Z</dcterms:created>
  <dc:creator>Mario Žišković</dc:creator>
  <cp:lastModifiedBy>Marijan Marković</cp:lastModifiedBy>
  <cp:lastPrinted>2015-11-27T13:44:00Z</cp:lastPrinted>
  <dcterms:modified xmlns:xsi="http://www.w3.org/2001/XMLSchema-instance" xsi:type="dcterms:W3CDTF">2015-11-27T13:48:00Z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