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90430" w14:paraId="1790430" w:rsidRDefault="005A42AC" w:rsidP="005A42AC" w:rsidR="005A42AC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>CIGLANA IGM d.o.o  u stečaju</w:t>
      </w:r>
    </w:p>
    <w:p w:rsidRDefault="005A42AC" w:rsidP="005A42AC" w:rsidR="005A42AC">
      <w:pPr>
        <w:jc w:val="both"/>
        <w:rPr>
          <w:b/>
        </w:rPr>
      </w:pPr>
      <w:r>
        <w:rPr>
          <w:b/>
        </w:rPr>
        <w:t>Sladojevci bb</w:t>
      </w:r>
    </w:p>
    <w:p w:rsidRDefault="005A42AC" w:rsidP="005A42AC" w:rsidR="005A42AC">
      <w:pPr>
        <w:jc w:val="both"/>
        <w:rPr>
          <w:b/>
        </w:rPr>
      </w:pPr>
      <w:r>
        <w:rPr>
          <w:b/>
        </w:rPr>
        <w:t>Slatina</w:t>
      </w:r>
    </w:p>
    <w:p w:rsidRDefault="005A42AC" w:rsidP="005A42AC" w:rsidR="005A42AC">
      <w:pPr>
        <w:jc w:val="both"/>
      </w:pPr>
    </w:p>
    <w:p w:rsidRDefault="005A42AC" w:rsidP="005A42AC" w:rsidR="005A42AC">
      <w:pPr>
        <w:jc w:val="both"/>
      </w:pPr>
      <w:r>
        <w:t>Sladojevci, 06.11.2017.</w:t>
      </w:r>
    </w:p>
    <w:p w:rsidRDefault="005A42AC" w:rsidP="005A42AC" w:rsidR="005A42AC">
      <w:pPr>
        <w:jc w:val="both"/>
      </w:pPr>
    </w:p>
    <w:p w:rsidRDefault="005A42AC" w:rsidP="005A42AC" w:rsidR="005A42AC">
      <w:pPr>
        <w:jc w:val="both"/>
      </w:pPr>
    </w:p>
    <w:p w:rsidRDefault="005A42AC" w:rsidP="005A42AC" w:rsidR="005A42AC">
      <w:pPr>
        <w:jc w:val="both"/>
      </w:pPr>
    </w:p>
    <w:p w:rsidRDefault="005A42AC" w:rsidP="005A42AC" w:rsidR="005A42AC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</w:t>
      </w:r>
    </w:p>
    <w:p w:rsidRDefault="005A42AC" w:rsidP="005A42AC" w:rsidR="005A42AC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</w:t>
      </w:r>
    </w:p>
    <w:p w:rsidRDefault="005A42AC" w:rsidP="005A42AC" w:rsidR="005A42AC">
      <w:pPr>
        <w:rPr>
          <w:b/>
        </w:rPr>
      </w:pPr>
      <w:r>
        <w:t xml:space="preserve">                                                                                </w:t>
      </w:r>
      <w:r>
        <w:rPr>
          <w:b/>
        </w:rPr>
        <w:t>TRGOVAČKI  SUD U BJELOVARU</w:t>
      </w:r>
    </w:p>
    <w:p w:rsidRDefault="005A42AC" w:rsidP="005A42AC" w:rsidR="005A42AC">
      <w:pPr>
        <w:rPr>
          <w:b/>
        </w:rPr>
      </w:pPr>
      <w:r>
        <w:rPr>
          <w:b/>
        </w:rPr>
        <w:t xml:space="preserve">                                                                                Š</w:t>
      </w:r>
      <w:r>
        <w:rPr>
          <w:b/>
        </w:rPr>
        <w:tab/>
        <w:t xml:space="preserve">etalište dr. I. Lebovića br. 42. </w:t>
      </w:r>
    </w:p>
    <w:p w:rsidRDefault="005A42AC" w:rsidP="005A42AC" w:rsidR="005A42AC">
      <w:pPr>
        <w:rPr>
          <w:b/>
        </w:rPr>
      </w:pPr>
      <w:r>
        <w:rPr>
          <w:b/>
        </w:rPr>
        <w:t xml:space="preserve">                                                                                43 000 Bjelovar     </w:t>
      </w:r>
    </w:p>
    <w:p w:rsidRDefault="005A42AC" w:rsidP="005A42AC" w:rsidR="005A42AC">
      <w:pPr>
        <w:rPr>
          <w:b/>
        </w:rPr>
      </w:pPr>
    </w:p>
    <w:p w:rsidRDefault="005A42AC" w:rsidP="005A42AC" w:rsidR="005A42AC">
      <w:pPr>
        <w:rPr>
          <w:b/>
        </w:rPr>
      </w:pPr>
    </w:p>
    <w:p w:rsidRDefault="005A42AC" w:rsidP="005A42AC" w:rsidR="005A42AC">
      <w:pPr>
        <w:jc w:val="both"/>
        <w:rPr>
          <w:b/>
        </w:rPr>
      </w:pPr>
      <w:r>
        <w:rPr>
          <w:b/>
        </w:rPr>
        <w:t>Na broj: St-746/2017</w:t>
      </w:r>
    </w:p>
    <w:p w:rsidRDefault="005A42AC" w:rsidP="005A42AC" w:rsidR="005A42AC">
      <w:pPr>
        <w:jc w:val="both"/>
        <w:rPr>
          <w:b/>
        </w:rPr>
      </w:pPr>
      <w:r>
        <w:rPr>
          <w:b/>
          <w:bCs/>
        </w:rPr>
        <w:t xml:space="preserve">                                                                                   </w:t>
      </w:r>
    </w:p>
    <w:p w:rsidRDefault="005A42AC" w:rsidP="005A42AC" w:rsidR="005A42AC">
      <w:pPr>
        <w:jc w:val="both"/>
        <w:rPr>
          <w:b/>
          <w:bCs/>
        </w:rPr>
      </w:pPr>
    </w:p>
    <w:p w:rsidRDefault="005A42AC" w:rsidP="005A42AC" w:rsidR="005A42AC">
      <w:pPr>
        <w:jc w:val="both"/>
        <w:rPr>
          <w:b/>
          <w:bCs/>
        </w:rPr>
      </w:pPr>
    </w:p>
    <w:p w:rsidRDefault="005A42AC" w:rsidP="005A42AC" w:rsidR="005A42AC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IZVJEŠĆE STEČAJNOG UPRAVITELJA </w:t>
      </w:r>
    </w:p>
    <w:p w:rsidRDefault="005A42AC" w:rsidP="005A42AC" w:rsidR="005A42AC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       ZA IZVJEŠTAJNO ROČIŠTE</w:t>
      </w:r>
    </w:p>
    <w:p w:rsidRDefault="005A42AC" w:rsidP="005A42AC" w:rsidR="005A42AC">
      <w:pPr>
        <w:jc w:val="both"/>
        <w:rPr>
          <w:b/>
          <w:bCs/>
        </w:rPr>
      </w:pPr>
    </w:p>
    <w:p w:rsidRDefault="005A42AC" w:rsidP="005A42AC" w:rsidR="005A42AC">
      <w:pPr>
        <w:jc w:val="both"/>
        <w:rPr>
          <w:b/>
          <w:bCs/>
        </w:rPr>
      </w:pPr>
    </w:p>
    <w:p w:rsidRDefault="005A42AC" w:rsidP="005A42AC" w:rsidR="005A42AC">
      <w:pPr>
        <w:jc w:val="both"/>
        <w:rPr>
          <w:b/>
          <w:bCs/>
        </w:rPr>
      </w:pPr>
    </w:p>
    <w:p w:rsidRDefault="005A42AC" w:rsidP="005A42AC" w:rsidR="005A42AC">
      <w:pPr>
        <w:pStyle w:val="Naslov1"/>
        <w:jc w:val="both"/>
      </w:pPr>
      <w:r>
        <w:t>UVOD</w:t>
      </w:r>
    </w:p>
    <w:p w:rsidRDefault="005A42AC" w:rsidP="005A42AC" w:rsidR="005A42AC">
      <w:pPr>
        <w:jc w:val="both"/>
        <w:rPr>
          <w:b/>
          <w:bCs/>
        </w:rPr>
      </w:pPr>
    </w:p>
    <w:p w:rsidRDefault="005A42AC" w:rsidP="005A42AC" w:rsidR="005A42AC">
      <w:pPr>
        <w:ind w:right="284"/>
        <w:jc w:val="both"/>
      </w:pPr>
      <w:r>
        <w:t>Rješenjem Trgovačkog suda u Bjelovaru broj: St-746/2017-6 od 22. kolovoza 2017. otvoren</w:t>
      </w:r>
    </w:p>
    <w:p w:rsidRDefault="005A42AC" w:rsidP="005A42AC" w:rsidR="005A42AC">
      <w:pPr>
        <w:ind w:right="284"/>
        <w:jc w:val="both"/>
      </w:pPr>
      <w:r>
        <w:t>godine otvoren je stečajni postupak nad dužnikom CIGLANA IGM d.o.o., Sladojevci bb,</w:t>
      </w:r>
    </w:p>
    <w:p w:rsidRDefault="005A42AC" w:rsidP="005A42AC" w:rsidR="005A42AC">
      <w:pPr>
        <w:ind w:right="284"/>
        <w:jc w:val="both"/>
      </w:pPr>
      <w:r>
        <w:t>Grad Slatina, OIB: 15458350190.</w:t>
      </w:r>
    </w:p>
    <w:p w:rsidRDefault="005A42AC" w:rsidP="005A42AC" w:rsidR="005A42AC">
      <w:pPr>
        <w:jc w:val="both"/>
      </w:pPr>
    </w:p>
    <w:p w:rsidRDefault="005A42AC" w:rsidP="005A42AC" w:rsidR="005A42AC">
      <w:pPr>
        <w:jc w:val="both"/>
      </w:pPr>
      <w:r>
        <w:t>Nakon primitka Potvrde o imenovanju i preuzimanja ovlasti stečajnog upravitelja, te sukladno odredbama Stečajnog zakona obavio sam slijedeće radnje:</w:t>
      </w:r>
    </w:p>
    <w:p w:rsidRDefault="005A42AC" w:rsidP="005A42AC" w:rsidR="005A42AC">
      <w:pPr>
        <w:jc w:val="both"/>
      </w:pPr>
    </w:p>
    <w:p w:rsidRDefault="005A42AC" w:rsidP="005A42AC" w:rsidR="005A42AC">
      <w:pPr>
        <w:jc w:val="both"/>
      </w:pPr>
      <w:r>
        <w:t>- odredio povjerenstvo za popis imovine</w:t>
      </w:r>
    </w:p>
    <w:p w:rsidRDefault="005A42AC" w:rsidP="005A42AC" w:rsidR="005A42AC">
      <w:pPr>
        <w:jc w:val="both"/>
      </w:pPr>
      <w:r>
        <w:t>- proveo inventuru imovine</w:t>
      </w:r>
    </w:p>
    <w:p w:rsidRDefault="005A42AC" w:rsidP="005A42AC" w:rsidR="005A42AC">
      <w:pPr>
        <w:jc w:val="both"/>
      </w:pPr>
      <w:r>
        <w:t>- otkazao sve zatečene ugovore o radu i sklopio nove (na određeno vrijeme)</w:t>
      </w:r>
    </w:p>
    <w:p w:rsidRDefault="005A42AC" w:rsidP="005A42AC" w:rsidR="005A42AC">
      <w:pPr>
        <w:jc w:val="both"/>
      </w:pPr>
      <w:r>
        <w:t>- izradio nove žigove</w:t>
      </w:r>
    </w:p>
    <w:p w:rsidRDefault="005A42AC" w:rsidP="005A42AC" w:rsidR="005A42AC">
      <w:pPr>
        <w:jc w:val="both"/>
      </w:pPr>
      <w:r>
        <w:t>- zatvorio postojeće žiro račune i otvorio novi</w:t>
      </w:r>
    </w:p>
    <w:p w:rsidRDefault="005A42AC" w:rsidP="005A42AC" w:rsidR="005A42AC">
      <w:pPr>
        <w:jc w:val="both"/>
      </w:pPr>
      <w:r>
        <w:t>- naložio izradu završnog računa</w:t>
      </w:r>
    </w:p>
    <w:p w:rsidRDefault="005A42AC" w:rsidP="005A42AC" w:rsidR="005A42AC">
      <w:pPr>
        <w:jc w:val="both"/>
      </w:pPr>
      <w:r>
        <w:t>- provjerio i nastavio vođenje poslovnih knjiga stečajnog dužnika</w:t>
      </w:r>
    </w:p>
    <w:p w:rsidRDefault="005A42AC" w:rsidP="005A42AC" w:rsidR="005A42AC">
      <w:pPr>
        <w:jc w:val="both"/>
      </w:pPr>
      <w:r>
        <w:t>- utvrdio predmete stečajne mase (količinski i vrijednosno) prema procjeni sudskih vještaka</w:t>
      </w:r>
    </w:p>
    <w:p w:rsidRDefault="005A42AC" w:rsidP="005A42AC" w:rsidR="005A42AC">
      <w:pPr>
        <w:jc w:val="both"/>
      </w:pPr>
      <w:r>
        <w:t>- izradio popis vjerovnika</w:t>
      </w:r>
    </w:p>
    <w:p w:rsidRDefault="005A42AC" w:rsidP="005A42AC" w:rsidR="005A42AC">
      <w:pPr>
        <w:jc w:val="both"/>
      </w:pPr>
      <w:r>
        <w:t xml:space="preserve">- izradio popis imovine i obveza   </w:t>
      </w:r>
    </w:p>
    <w:p w:rsidRDefault="005A42AC" w:rsidP="005A42AC" w:rsidR="005A42AC">
      <w:pPr>
        <w:jc w:val="both"/>
      </w:pPr>
    </w:p>
    <w:p w:rsidRDefault="005A42AC" w:rsidP="005A42AC" w:rsidR="005A42AC">
      <w:pPr>
        <w:jc w:val="both"/>
      </w:pPr>
    </w:p>
    <w:p w:rsidRDefault="005A42AC" w:rsidP="005A42AC" w:rsidR="005A42AC">
      <w:pPr>
        <w:jc w:val="both"/>
      </w:pPr>
      <w:r>
        <w:t xml:space="preserve">                                                                     1</w:t>
      </w:r>
    </w:p>
    <w:p w:rsidRDefault="005A42AC" w:rsidP="005A42AC" w:rsidR="005A42AC">
      <w:pPr>
        <w:jc w:val="both"/>
      </w:pPr>
    </w:p>
    <w:p w:rsidRDefault="005A42AC" w:rsidP="005A42AC" w:rsidR="005A42AC">
      <w:pPr>
        <w:jc w:val="both"/>
      </w:pPr>
      <w:r>
        <w:t xml:space="preserve">                                                                          </w:t>
      </w:r>
    </w:p>
    <w:p w:rsidRDefault="005A42AC" w:rsidP="005A42AC" w:rsidR="005A42AC">
      <w:pPr>
        <w:pStyle w:val="Naslov1"/>
        <w:jc w:val="both"/>
      </w:pPr>
    </w:p>
    <w:p w:rsidRDefault="005A42AC" w:rsidP="005A42AC" w:rsidR="005A42AC">
      <w:pPr>
        <w:pStyle w:val="Naslov1"/>
        <w:jc w:val="both"/>
      </w:pPr>
      <w:r>
        <w:t>UZROCI OTVARANJA STEČAJA</w:t>
      </w:r>
    </w:p>
    <w:p w:rsidRDefault="005A42AC" w:rsidP="005A42AC" w:rsidR="005A42AC">
      <w:pPr>
        <w:jc w:val="both"/>
      </w:pPr>
    </w:p>
    <w:p w:rsidRDefault="005A42AC" w:rsidP="005A42AC" w:rsidR="005A42AC">
      <w:pPr>
        <w:jc w:val="both"/>
      </w:pPr>
      <w:r>
        <w:t>Nakon otvaranja stečajnog postupka  i uvida u poslovnu dokumentaciju dužnika, zemljišne knjige i iz razgovora s prijašnjim dužnikovim direktorom (g. Predragom Koturom), utvrđeno je da su uzroci</w:t>
      </w:r>
    </w:p>
    <w:p w:rsidRDefault="005A42AC" w:rsidP="005A42AC" w:rsidR="005A42AC">
      <w:pPr>
        <w:jc w:val="both"/>
      </w:pPr>
      <w:r>
        <w:t>problema u poslovanju i otvaranja stečaja nad dužnikom sljedeći:</w:t>
      </w:r>
    </w:p>
    <w:p w:rsidRDefault="005A42AC" w:rsidP="005A42AC" w:rsidR="005A42AC">
      <w:pPr>
        <w:jc w:val="both"/>
      </w:pPr>
    </w:p>
    <w:p w:rsidRDefault="005A42AC" w:rsidP="005A42AC" w:rsidR="005A42AC">
      <w:pPr>
        <w:jc w:val="both"/>
      </w:pPr>
      <w:r>
        <w:t>- Poslovanje vezano isključivo na građevinarstvo</w:t>
      </w:r>
    </w:p>
    <w:p w:rsidRDefault="005A42AC" w:rsidP="005A42AC" w:rsidR="005A42AC">
      <w:pPr>
        <w:jc w:val="both"/>
      </w:pPr>
      <w:r>
        <w:t>- Dugotrajna kriza u građevinskoj industriji</w:t>
      </w:r>
    </w:p>
    <w:p w:rsidRDefault="005A42AC" w:rsidP="005A42AC" w:rsidR="005A42AC">
      <w:pPr>
        <w:jc w:val="both"/>
      </w:pPr>
      <w:r>
        <w:t>- Obustava proizvodnje u 2014. godini</w:t>
      </w:r>
    </w:p>
    <w:p w:rsidRDefault="005A42AC" w:rsidP="005A42AC" w:rsidR="005A42AC">
      <w:pPr>
        <w:jc w:val="both"/>
      </w:pPr>
      <w:r>
        <w:t>- Proizvodnja tehnološki zastarjela i neprofitabilna</w:t>
      </w:r>
    </w:p>
    <w:p w:rsidRDefault="005A42AC" w:rsidP="005A42AC" w:rsidR="005A42AC">
      <w:pPr>
        <w:jc w:val="both"/>
      </w:pPr>
      <w:r>
        <w:t>- Loše stanje proizvodnih pogona</w:t>
      </w:r>
    </w:p>
    <w:p w:rsidRDefault="005A42AC" w:rsidP="005A42AC" w:rsidR="005A42AC">
      <w:pPr>
        <w:jc w:val="both"/>
      </w:pPr>
      <w:r>
        <w:t>- Otkaz ugovora o radu gotovo svim radnicima</w:t>
      </w:r>
    </w:p>
    <w:p w:rsidRDefault="005A42AC" w:rsidP="005A42AC" w:rsidR="005A42AC">
      <w:pPr>
        <w:jc w:val="both"/>
      </w:pPr>
      <w:r>
        <w:t>- Nedostatak obrtnog kapitala</w:t>
      </w:r>
    </w:p>
    <w:p w:rsidRDefault="005A42AC" w:rsidP="005A42AC" w:rsidR="005A42AC">
      <w:pPr>
        <w:jc w:val="both"/>
      </w:pPr>
      <w:r>
        <w:t>- Kreditna prezaduženost</w:t>
      </w:r>
    </w:p>
    <w:p w:rsidRDefault="005A42AC" w:rsidP="005A42AC" w:rsidR="005A42AC">
      <w:pPr>
        <w:jc w:val="both"/>
      </w:pPr>
      <w:r>
        <w:t>- Dugotrajna blokada žiro računa</w:t>
      </w:r>
    </w:p>
    <w:p w:rsidRDefault="005A42AC" w:rsidP="005A42AC" w:rsidR="005A42AC">
      <w:pPr>
        <w:jc w:val="both"/>
      </w:pPr>
    </w:p>
    <w:p w:rsidRDefault="005A42AC" w:rsidP="005A42AC" w:rsidR="005A42AC">
      <w:pPr>
        <w:jc w:val="both"/>
      </w:pPr>
      <w:r>
        <w:t xml:space="preserve">Dužnikove poslovne aktivnosti usko vezane na građevinski sektor (proizvodnja opeke) koji se </w:t>
      </w:r>
    </w:p>
    <w:p w:rsidRDefault="005A42AC" w:rsidP="005A42AC" w:rsidR="005A42AC">
      <w:pPr>
        <w:jc w:val="both"/>
      </w:pPr>
      <w:r>
        <w:t>nalazi u višegodišnjoj krizi zbog manjka ulaganja u izgradnju građevinskih objekata.</w:t>
      </w:r>
    </w:p>
    <w:p w:rsidRDefault="005A42AC" w:rsidP="005A42AC" w:rsidR="005A42AC">
      <w:pPr>
        <w:jc w:val="both"/>
      </w:pPr>
      <w:r>
        <w:t>Obzirom na navedenu usku specijaliziranost proizvodnje i probleme s plasmanom proizvoda, problemi u dužnikovu poslovanju javljaju se već tijekom 2012. i 2013. godine, te je nad dužnikom 22.01.2014. godine otvorena predstečajna nagodba, dok je rješenjem trgovačkog suda u Bjelovaru broj: Stpn-36/2014-16 od 19. veljače 2015. godine objavljen tekst sklopljene predstečajne nagodbe.</w:t>
      </w:r>
    </w:p>
    <w:p w:rsidRDefault="005A42AC" w:rsidP="005A42AC" w:rsidR="005A42AC">
      <w:pPr>
        <w:jc w:val="both"/>
      </w:pPr>
      <w:r>
        <w:t>No unatoč sklopljenoj predstečajnoj nagodbi dužnik nije uspio konsolidirati svoje poslovanje, tj, obnoviti i nastaviti proizvodnju, već su se protokom vremena problemi u poslovanju samo uvećavali.</w:t>
      </w:r>
    </w:p>
    <w:p w:rsidRDefault="005A42AC" w:rsidP="005A42AC" w:rsidR="005A42AC">
      <w:pPr>
        <w:jc w:val="both"/>
      </w:pPr>
      <w:r>
        <w:t>Naprijed navedene okolnosti dovele su do blokade dužnikova žiro računa u trajanju dužem od 60 dana, te posljedično i do otvaranja stečaja nad dužnikom (po prijedlogu podnesenim od strane dužnikova zakonskog zastupnika).</w:t>
      </w:r>
    </w:p>
    <w:p w:rsidRDefault="005A42AC" w:rsidP="005A42AC" w:rsidR="005A42AC">
      <w:pPr>
        <w:jc w:val="both"/>
      </w:pPr>
    </w:p>
    <w:p w:rsidRDefault="005A42AC" w:rsidP="005A42AC" w:rsidR="005A42AC">
      <w:pPr>
        <w:jc w:val="both"/>
        <w:rPr>
          <w:b/>
          <w:bCs/>
        </w:rPr>
      </w:pPr>
      <w:r>
        <w:rPr>
          <w:b/>
          <w:bCs/>
        </w:rPr>
        <w:t>GOSPODARSKI POLOŽAJ DUŽNIKA</w:t>
      </w:r>
    </w:p>
    <w:p w:rsidRDefault="005A42AC" w:rsidP="005A42AC" w:rsidR="005A42AC">
      <w:pPr>
        <w:jc w:val="both"/>
        <w:rPr>
          <w:b/>
          <w:bCs/>
        </w:rPr>
      </w:pPr>
    </w:p>
    <w:p w:rsidRDefault="005A42AC" w:rsidP="005A42AC" w:rsidR="005A42AC">
      <w:pPr>
        <w:jc w:val="both"/>
        <w:rPr>
          <w:bCs/>
        </w:rPr>
      </w:pPr>
      <w:r>
        <w:rPr>
          <w:bCs/>
        </w:rPr>
        <w:t>Iz uvida u dužnikove poslovne knjige, u stanje dužnikovih nekretnina i pokretnina, te zatečene poslovne aktivnosti, utvrđeno je da se po otvaranju stečajnog postupka dužnik nalazi u sljedećem</w:t>
      </w:r>
    </w:p>
    <w:p w:rsidRDefault="005A42AC" w:rsidP="005A42AC" w:rsidR="005A42AC">
      <w:pPr>
        <w:jc w:val="both"/>
        <w:rPr>
          <w:bCs/>
        </w:rPr>
      </w:pPr>
      <w:r>
        <w:rPr>
          <w:bCs/>
        </w:rPr>
        <w:t>gospodarskom položaju:</w:t>
      </w:r>
    </w:p>
    <w:p w:rsidRDefault="005A42AC" w:rsidP="005A42AC" w:rsidR="005A42AC">
      <w:pPr>
        <w:jc w:val="both"/>
        <w:rPr>
          <w:bCs/>
        </w:rPr>
      </w:pPr>
      <w:r>
        <w:rPr>
          <w:bCs/>
        </w:rPr>
        <w:t>- Dužnik ne obavlja poslovne aktivnosti, jer je još tijekom 2014. godine obustavio proizvodne</w:t>
      </w:r>
    </w:p>
    <w:p w:rsidRDefault="005A42AC" w:rsidP="005A42AC" w:rsidR="005A42AC">
      <w:pPr>
        <w:jc w:val="both"/>
        <w:rPr>
          <w:bCs/>
        </w:rPr>
      </w:pPr>
      <w:r>
        <w:rPr>
          <w:bCs/>
        </w:rPr>
        <w:t xml:space="preserve">  aktivnosti  (proizvodnja opeke) zbog krize u građevinskoj industriji</w:t>
      </w:r>
    </w:p>
    <w:p w:rsidRDefault="005A42AC" w:rsidP="005A42AC" w:rsidR="005A42AC">
      <w:pPr>
        <w:jc w:val="both"/>
        <w:rPr>
          <w:bCs/>
        </w:rPr>
      </w:pPr>
      <w:r>
        <w:rPr>
          <w:bCs/>
        </w:rPr>
        <w:t>- Dužnik zapošljava dva radnika (direktor i računovođa), kojima nije isplatio plaću za kolovoz</w:t>
      </w:r>
    </w:p>
    <w:p w:rsidRDefault="005A42AC" w:rsidP="005A42AC" w:rsidR="005A42AC">
      <w:pPr>
        <w:jc w:val="both"/>
        <w:rPr>
          <w:bCs/>
        </w:rPr>
      </w:pPr>
      <w:r>
        <w:rPr>
          <w:bCs/>
        </w:rPr>
        <w:t xml:space="preserve">  2017. godine, dok je u vrijeme obavljanja proizvodnih aktivnosti imao cca dvadesetak zaposlenih</w:t>
      </w:r>
    </w:p>
    <w:p w:rsidRDefault="005A42AC" w:rsidP="005A42AC" w:rsidR="005A42AC">
      <w:pPr>
        <w:jc w:val="both"/>
        <w:rPr>
          <w:bCs/>
        </w:rPr>
      </w:pPr>
      <w:r>
        <w:rPr>
          <w:bCs/>
        </w:rPr>
        <w:t xml:space="preserve">  radnika</w:t>
      </w:r>
    </w:p>
    <w:p w:rsidRDefault="005A42AC" w:rsidP="005A42AC" w:rsidR="005A42AC">
      <w:pPr>
        <w:jc w:val="both"/>
        <w:rPr>
          <w:bCs/>
        </w:rPr>
      </w:pPr>
      <w:r>
        <w:rPr>
          <w:bCs/>
        </w:rPr>
        <w:t xml:space="preserve">- Dužnikove nekretnine i pokretnine u lošem stanju i neadekvatne za nastavak poslovanja </w:t>
      </w:r>
    </w:p>
    <w:p w:rsidRDefault="005A42AC" w:rsidP="005A42AC" w:rsidR="005A42AC">
      <w:pPr>
        <w:jc w:val="both"/>
        <w:rPr>
          <w:bCs/>
        </w:rPr>
      </w:pPr>
      <w:r>
        <w:rPr>
          <w:bCs/>
        </w:rPr>
        <w:t>- Dužnikove zalihe robe i materijala u lošem stanju i teško unovčive</w:t>
      </w:r>
    </w:p>
    <w:p w:rsidRDefault="005A42AC" w:rsidP="005A42AC" w:rsidR="005A42AC">
      <w:pPr>
        <w:jc w:val="both"/>
        <w:rPr>
          <w:bCs/>
        </w:rPr>
      </w:pPr>
      <w:r>
        <w:rPr>
          <w:bCs/>
        </w:rPr>
        <w:t xml:space="preserve">- Dužnik nema dovoljno financijskih sredstava za podmirivanje predvidivih troškova, te je jedini </w:t>
      </w:r>
    </w:p>
    <w:p w:rsidRDefault="005A42AC" w:rsidP="005A42AC" w:rsidR="005A42AC">
      <w:pPr>
        <w:jc w:val="both"/>
        <w:rPr>
          <w:bCs/>
        </w:rPr>
      </w:pPr>
      <w:r>
        <w:rPr>
          <w:bCs/>
        </w:rPr>
        <w:t xml:space="preserve">   sigurni izvor prihoda unovčenje dužnikove imovine</w:t>
      </w:r>
    </w:p>
    <w:p w:rsidRDefault="005A42AC" w:rsidP="005A42AC" w:rsidR="005A42AC">
      <w:pPr>
        <w:jc w:val="both"/>
        <w:rPr>
          <w:bCs/>
        </w:rPr>
      </w:pPr>
      <w:r>
        <w:rPr>
          <w:bCs/>
        </w:rPr>
        <w:t>- U stečaju dužnik zapošljava dva radnika na čuvanju imovine i prodaji zaliha</w:t>
      </w:r>
    </w:p>
    <w:p w:rsidRDefault="005A42AC" w:rsidP="005A42AC" w:rsidR="005A42AC">
      <w:pPr>
        <w:jc w:val="both"/>
        <w:rPr>
          <w:bCs/>
        </w:rPr>
      </w:pPr>
      <w:r>
        <w:rPr>
          <w:bCs/>
        </w:rPr>
        <w:lastRenderedPageBreak/>
        <w:t>- Dužnik nema uvjeta (tehničkih, financijskih i kadrovskih) za nastavak poslovanja</w:t>
      </w:r>
    </w:p>
    <w:p w:rsidRDefault="005A42AC" w:rsidP="005A42AC" w:rsidR="005A42AC">
      <w:pPr>
        <w:jc w:val="both"/>
        <w:rPr>
          <w:bCs/>
        </w:rPr>
      </w:pPr>
    </w:p>
    <w:p w:rsidRDefault="005A42AC" w:rsidP="005A42AC" w:rsidR="005A42AC">
      <w:pPr>
        <w:jc w:val="both"/>
        <w:rPr>
          <w:bCs/>
        </w:rPr>
      </w:pPr>
    </w:p>
    <w:p w:rsidRDefault="005A42AC" w:rsidP="005A42AC" w:rsidR="005A42AC">
      <w:pPr>
        <w:jc w:val="both"/>
        <w:rPr>
          <w:bCs/>
        </w:rPr>
      </w:pPr>
    </w:p>
    <w:p w:rsidRDefault="005A42AC" w:rsidP="005A42AC" w:rsidR="005A42AC">
      <w:pPr>
        <w:jc w:val="both"/>
        <w:rPr>
          <w:bCs/>
        </w:rPr>
      </w:pPr>
    </w:p>
    <w:p w:rsidRDefault="005A42AC" w:rsidP="005A42AC" w:rsidR="005A42AC">
      <w:pPr>
        <w:jc w:val="both"/>
        <w:rPr>
          <w:bCs/>
        </w:rPr>
      </w:pPr>
      <w:r>
        <w:rPr>
          <w:bCs/>
        </w:rPr>
        <w:t xml:space="preserve">                                                                                 2</w:t>
      </w:r>
    </w:p>
    <w:p w:rsidRDefault="005A42AC" w:rsidP="005A42AC" w:rsidR="005A42AC">
      <w:pPr>
        <w:jc w:val="both"/>
        <w:rPr>
          <w:bCs/>
        </w:rPr>
      </w:pPr>
    </w:p>
    <w:p w:rsidRDefault="005A42AC" w:rsidP="005A42AC" w:rsidR="005A42AC">
      <w:pPr>
        <w:jc w:val="both"/>
        <w:rPr>
          <w:bCs/>
        </w:rPr>
      </w:pPr>
      <w:r>
        <w:rPr>
          <w:bCs/>
        </w:rPr>
        <w:t xml:space="preserve">   </w:t>
      </w:r>
    </w:p>
    <w:p w:rsidRDefault="005A42AC" w:rsidP="005A42AC" w:rsidR="005A42AC">
      <w:pPr>
        <w:jc w:val="both"/>
      </w:pPr>
      <w:r>
        <w:rPr>
          <w:bCs/>
        </w:rPr>
        <w:t xml:space="preserve">   </w:t>
      </w:r>
    </w:p>
    <w:p w:rsidRDefault="005A42AC" w:rsidP="005A42AC" w:rsidR="005A42AC">
      <w:pPr>
        <w:jc w:val="both"/>
      </w:pPr>
      <w:r>
        <w:t>IMOVINA STEČAJNOG DUŽNIKA</w:t>
      </w:r>
    </w:p>
    <w:p w:rsidRDefault="005A42AC" w:rsidP="005A42AC" w:rsidR="005A42AC">
      <w:pPr>
        <w:jc w:val="both"/>
      </w:pPr>
    </w:p>
    <w:p w:rsidRDefault="005A42AC" w:rsidP="005A42AC" w:rsidR="005A42AC">
      <w:pPr>
        <w:jc w:val="both"/>
        <w:rPr>
          <w:b/>
        </w:rPr>
      </w:pPr>
      <w:r>
        <w:t xml:space="preserve">a) </w:t>
      </w:r>
      <w:r>
        <w:rPr>
          <w:b/>
        </w:rPr>
        <w:t xml:space="preserve">NEKRETNINE </w:t>
      </w:r>
      <w:r>
        <w:t xml:space="preserve">ukupne procijenjene  vrijednosti u iznosu od              </w:t>
      </w:r>
      <w:r>
        <w:rPr>
          <w:b/>
        </w:rPr>
        <w:t xml:space="preserve">8.856.000,00  </w:t>
      </w:r>
      <w:r>
        <w:t>kuna</w:t>
      </w:r>
    </w:p>
    <w:p w:rsidRDefault="005A42AC" w:rsidP="005A42AC" w:rsidR="005A42AC">
      <w:pPr>
        <w:jc w:val="both"/>
        <w:rPr>
          <w:b/>
        </w:rPr>
      </w:pPr>
    </w:p>
    <w:p w:rsidRDefault="005A42AC" w:rsidP="005A42AC" w:rsidR="005A42AC">
      <w:pPr>
        <w:jc w:val="both"/>
      </w:pPr>
      <w:r>
        <w:t>Nekretnine ukupne procijenjene vrijednosti u iznosu od 8.856.000,00 kuna čine sljedeće</w:t>
      </w:r>
    </w:p>
    <w:p w:rsidRDefault="005A42AC" w:rsidP="005A42AC" w:rsidR="005A42AC">
      <w:pPr>
        <w:jc w:val="both"/>
      </w:pPr>
      <w:r>
        <w:t>dužnikove nekretnine:</w:t>
      </w:r>
    </w:p>
    <w:p w:rsidRDefault="005A42AC" w:rsidP="005A42AC" w:rsidR="005A42AC">
      <w:pPr>
        <w:jc w:val="both"/>
      </w:pPr>
      <w:r>
        <w:t xml:space="preserve">1.)  </w:t>
      </w:r>
    </w:p>
    <w:p w:rsidRDefault="005A42AC" w:rsidP="005A42AC" w:rsidR="005A42AC">
      <w:pPr>
        <w:jc w:val="both"/>
      </w:pPr>
      <w:r>
        <w:t xml:space="preserve">      a) Nekretnine upisane u z.k.ul.br. 320  k.o. Sladojevci, i to čkbr. 1237 kuća, dvor, oranica Luke</w:t>
      </w:r>
    </w:p>
    <w:p w:rsidRDefault="005A42AC" w:rsidP="005A42AC" w:rsidR="005A42AC">
      <w:pPr>
        <w:jc w:val="both"/>
      </w:pPr>
      <w:r>
        <w:t xml:space="preserve">           površine 631 m2</w:t>
      </w:r>
    </w:p>
    <w:p w:rsidRDefault="005A42AC" w:rsidP="005A42AC" w:rsidR="005A42AC">
      <w:pPr>
        <w:jc w:val="both"/>
      </w:pPr>
      <w:r>
        <w:t xml:space="preserve">      b) Nekretnine upisane u z.k.ul.br. 856  k.o. Sladojevci, i to čkbr. 1235/1 5 zgrada i dvorište Luke</w:t>
      </w:r>
    </w:p>
    <w:p w:rsidRDefault="005A42AC" w:rsidP="005A42AC" w:rsidR="005A42AC">
      <w:pPr>
        <w:jc w:val="both"/>
      </w:pPr>
      <w:r>
        <w:t xml:space="preserve">           površine 148 801 m2</w:t>
      </w:r>
    </w:p>
    <w:p w:rsidRDefault="005A42AC" w:rsidP="005A42AC" w:rsidR="005A42AC">
      <w:pPr>
        <w:jc w:val="both"/>
      </w:pPr>
      <w:r>
        <w:t xml:space="preserve">      c) Nekretnine upisane u z.k.ul.br. 1107 k.o. Sladojevci, i to čkbr. 1235/2 ciglana, 1 zgrada i </w:t>
      </w:r>
    </w:p>
    <w:p w:rsidRDefault="005A42AC" w:rsidP="005A42AC" w:rsidR="005A42AC">
      <w:pPr>
        <w:jc w:val="both"/>
      </w:pPr>
      <w:r>
        <w:t xml:space="preserve">          dvorište Luke površine 9 480 m2</w:t>
      </w:r>
    </w:p>
    <w:p w:rsidRDefault="005A42AC" w:rsidP="005A42AC" w:rsidR="005A42AC">
      <w:pPr>
        <w:jc w:val="both"/>
      </w:pPr>
      <w:r>
        <w:t>Sve naprijed navedene nekretnine pod oznakama a), b) i c) imaju zajedničku procijenjenu vrijednost u iznosu od 7.830.000,00 kuna (prema procjenama društva „PROCIJENITELJ“ d.o.o. Narta, iz rujna i listopada 2017. godine).</w:t>
      </w:r>
    </w:p>
    <w:p w:rsidRDefault="005A42AC" w:rsidP="005A42AC" w:rsidR="005A42AC">
      <w:pPr>
        <w:jc w:val="both"/>
      </w:pPr>
      <w:r>
        <w:t>Na svim naprijed navedenim nekretninama pod oznakama a), b) i c) zabilježena su razlučna prava za korist sljedećih razlučnih vjerovnika: HRVATSKA BANKA ZA OBNOVU I RAZVITAK</w:t>
      </w:r>
    </w:p>
    <w:p w:rsidRDefault="005A42AC" w:rsidP="005A42AC" w:rsidR="005A42AC">
      <w:pPr>
        <w:jc w:val="both"/>
      </w:pPr>
      <w:r>
        <w:t xml:space="preserve">(HBOR) ZAGREB (2.000.000,00 kuna), ZAGREBAČKA BANKA d.d. ZAGREB (8.000.000,00 </w:t>
      </w:r>
    </w:p>
    <w:p w:rsidRDefault="005A42AC" w:rsidP="005A42AC" w:rsidR="005A42AC">
      <w:pPr>
        <w:jc w:val="both"/>
      </w:pPr>
      <w:r>
        <w:t>kuna) i HRVATSKA AGENCIJA ZA MALO GOSPODARSTVO I INVESTICIJE ZAGREB</w:t>
      </w:r>
    </w:p>
    <w:p w:rsidRDefault="005A42AC" w:rsidP="005A42AC" w:rsidR="005A42AC">
      <w:pPr>
        <w:jc w:val="both"/>
      </w:pPr>
      <w:r>
        <w:t>(2.500.000,00 kuna).</w:t>
      </w:r>
    </w:p>
    <w:p w:rsidRDefault="005A42AC" w:rsidP="005A42AC" w:rsidR="005A42AC">
      <w:pPr>
        <w:ind w:right="-283"/>
        <w:jc w:val="both"/>
      </w:pPr>
      <w:r>
        <w:t>Na naprijed navedenim nekretninama pod oznakama b) i c), pod brojem: Z-994/13 uknjiženo je</w:t>
      </w:r>
    </w:p>
    <w:p w:rsidRDefault="005A42AC" w:rsidP="005A42AC" w:rsidR="005A42AC">
      <w:pPr>
        <w:ind w:right="-283"/>
        <w:jc w:val="both"/>
      </w:pPr>
      <w:r>
        <w:t>pravo stvarne služnosti radi rekonstrukcije dalekovoda za korist HRVATSKE  ELEKTROPRIVREDE d.d. ZAGREB.</w:t>
      </w:r>
    </w:p>
    <w:p w:rsidRDefault="005A42AC" w:rsidP="005A42AC" w:rsidR="005A42AC">
      <w:pPr>
        <w:ind w:right="-283"/>
        <w:jc w:val="both"/>
      </w:pPr>
      <w:r>
        <w:t xml:space="preserve">Na naprijed navedenim nekretninama pod oznakom b), pod brojem: Z-5524/2016 zabilježen je </w:t>
      </w:r>
    </w:p>
    <w:p w:rsidRDefault="005A42AC" w:rsidP="005A42AC" w:rsidR="005A42AC">
      <w:pPr>
        <w:ind w:right="-283"/>
        <w:jc w:val="both"/>
      </w:pPr>
      <w:r>
        <w:t>postupak nepotpunog izvlaštenja-služnosti za korist HEP d.d. Zagreb.</w:t>
      </w:r>
    </w:p>
    <w:p w:rsidRDefault="005A42AC" w:rsidP="005A42AC" w:rsidR="005A42AC">
      <w:pPr>
        <w:ind w:right="-283"/>
        <w:jc w:val="both"/>
      </w:pPr>
    </w:p>
    <w:p w:rsidRDefault="005A42AC" w:rsidP="005A42AC" w:rsidR="005A42AC">
      <w:pPr>
        <w:ind w:right="-283"/>
        <w:jc w:val="both"/>
      </w:pPr>
      <w:r>
        <w:t>2.)  Nekretnina upisana u z.k.ul.br. 5 k.o. Sladojevci, i to čkbr. 1238 oranica Luke površine 5961 m2,</w:t>
      </w:r>
    </w:p>
    <w:p w:rsidRDefault="005A42AC" w:rsidP="005A42AC" w:rsidR="005A42AC">
      <w:pPr>
        <w:ind w:right="-283"/>
        <w:jc w:val="both"/>
      </w:pPr>
      <w:r>
        <w:t xml:space="preserve">      procijenjene vrijednosti u iznosu od 35.500,00 kuna (prema procijeni društva „PROCIJENITELJ“</w:t>
      </w:r>
    </w:p>
    <w:p w:rsidRDefault="005A42AC" w:rsidP="005A42AC" w:rsidR="005A42AC">
      <w:pPr>
        <w:ind w:right="-283"/>
        <w:jc w:val="both"/>
      </w:pPr>
      <w:r>
        <w:t xml:space="preserve">      d.o.o. Narta, iz listopada 2017. godine).</w:t>
      </w:r>
    </w:p>
    <w:p w:rsidRDefault="005A42AC" w:rsidP="005A42AC" w:rsidR="005A42AC">
      <w:pPr>
        <w:ind w:right="-283"/>
        <w:jc w:val="both"/>
      </w:pPr>
      <w:r>
        <w:t xml:space="preserve">      Na nekretnini su zabilježena razlučna prava za korist sljedećih razlučnih vjerovnika: </w:t>
      </w:r>
    </w:p>
    <w:p w:rsidRDefault="005A42AC" w:rsidP="005A42AC" w:rsidR="005A42AC">
      <w:pPr>
        <w:ind w:right="-283"/>
        <w:jc w:val="both"/>
      </w:pPr>
      <w:r>
        <w:t xml:space="preserve">      ZAGREBAČKA BANKA d.d. ZAGREB (1.269.146,00 Eura i 11.150.000,00 kuna), HRVATSKA</w:t>
      </w:r>
    </w:p>
    <w:p w:rsidRDefault="005A42AC" w:rsidP="005A42AC" w:rsidR="005A42AC">
      <w:pPr>
        <w:ind w:right="-283"/>
        <w:jc w:val="both"/>
      </w:pPr>
      <w:r>
        <w:lastRenderedPageBreak/>
        <w:t xml:space="preserve">      BANKA ZA OBNOVU I RAZVITAK (HBOR) ZAGREB (2.000.000,00 kuna) i HRVATSKA</w:t>
      </w:r>
    </w:p>
    <w:p w:rsidRDefault="005A42AC" w:rsidP="005A42AC" w:rsidR="005A42AC">
      <w:pPr>
        <w:ind w:right="-283"/>
        <w:jc w:val="both"/>
      </w:pPr>
      <w:r>
        <w:t xml:space="preserve">      AGENCIJA ZA MALO GOSPODARSTVO I INVESTICIJE ZAGREB (2.500.000,00 kuna).</w:t>
      </w:r>
    </w:p>
    <w:p w:rsidRDefault="005A42AC" w:rsidP="005A42AC" w:rsidR="005A42AC">
      <w:pPr>
        <w:ind w:right="-283"/>
        <w:jc w:val="both"/>
      </w:pPr>
      <w:r>
        <w:t xml:space="preserve">      Na nekretnini pod brojem: Z-994/13 uknjiženo je pravo stvarne služnosti radi rekonstrukcije</w:t>
      </w:r>
    </w:p>
    <w:p w:rsidRDefault="005A42AC" w:rsidP="005A42AC" w:rsidR="005A42AC">
      <w:pPr>
        <w:ind w:right="-283"/>
        <w:jc w:val="both"/>
      </w:pPr>
      <w:r>
        <w:t xml:space="preserve">      plinovoda PE-HDPE  90 x 8,2 Sladojevci - čvorište Sladojevci za korist HRVATSKOG </w:t>
      </w:r>
    </w:p>
    <w:p w:rsidRDefault="005A42AC" w:rsidP="005A42AC" w:rsidR="005A42AC">
      <w:pPr>
        <w:ind w:right="-283"/>
        <w:jc w:val="both"/>
      </w:pPr>
      <w:r>
        <w:t xml:space="preserve">      TELEKOMA d.d. ZAGREB.</w:t>
      </w:r>
    </w:p>
    <w:p w:rsidRDefault="005A42AC" w:rsidP="005A42AC" w:rsidR="005A42AC">
      <w:pPr>
        <w:ind w:right="-283"/>
        <w:jc w:val="both"/>
      </w:pPr>
    </w:p>
    <w:p w:rsidRDefault="005A42AC" w:rsidP="005A42AC" w:rsidR="005A42AC">
      <w:pPr>
        <w:ind w:right="-283"/>
        <w:jc w:val="both"/>
      </w:pPr>
      <w:r>
        <w:t>3.)</w:t>
      </w:r>
    </w:p>
    <w:p w:rsidRDefault="005A42AC" w:rsidP="005A42AC" w:rsidR="005A42AC">
      <w:pPr>
        <w:ind w:right="-283"/>
        <w:jc w:val="both"/>
      </w:pPr>
      <w:r>
        <w:t xml:space="preserve">      a) Nekretnine upisane u z.k.ul.br. 1108 k.o. Sladojevci, i to čkbr. 1235/3 1 Zgrada i dvorište</w:t>
      </w:r>
    </w:p>
    <w:p w:rsidRDefault="005A42AC" w:rsidP="005A42AC" w:rsidR="005A42AC">
      <w:pPr>
        <w:ind w:right="-283"/>
        <w:jc w:val="both"/>
      </w:pPr>
      <w:r>
        <w:t xml:space="preserve">          Luke površine 428 m2</w:t>
      </w:r>
    </w:p>
    <w:p w:rsidRDefault="005A42AC" w:rsidP="005A42AC" w:rsidR="005A42AC">
      <w:pPr>
        <w:ind w:right="-283"/>
        <w:jc w:val="both"/>
      </w:pPr>
      <w:r>
        <w:t xml:space="preserve">      b) Nekretnine upisane u z.k.ul.br. 906 k.o. Sladojevci, i to čkbr. 1235/4 površine 238 m2</w:t>
      </w:r>
    </w:p>
    <w:p w:rsidRDefault="005A42AC" w:rsidP="005A42AC" w:rsidR="005A42AC">
      <w:pPr>
        <w:ind w:right="-283"/>
        <w:jc w:val="both"/>
      </w:pPr>
      <w:r>
        <w:t>Sve naprijed navedene nekretnine pod oznakama a) i b) imaju zajedničku procijenjenu vrijednost</w:t>
      </w:r>
    </w:p>
    <w:p w:rsidRDefault="005A42AC" w:rsidP="005A42AC" w:rsidR="005A42AC">
      <w:pPr>
        <w:ind w:right="-283"/>
        <w:jc w:val="both"/>
      </w:pPr>
      <w:r>
        <w:t xml:space="preserve">u iznosu od 13.500,00 kuna (prema procjeni društva „PROCIJENITELJ“ d.o.o. Narta, iz listopada </w:t>
      </w:r>
    </w:p>
    <w:p w:rsidRDefault="005A42AC" w:rsidP="005A42AC" w:rsidR="005A42AC">
      <w:pPr>
        <w:ind w:right="-283"/>
        <w:jc w:val="both"/>
      </w:pPr>
      <w:r>
        <w:t>2017. godine).</w:t>
      </w:r>
    </w:p>
    <w:p w:rsidRDefault="005A42AC" w:rsidP="005A42AC" w:rsidR="005A42AC">
      <w:pPr>
        <w:ind w:right="-283"/>
        <w:jc w:val="both"/>
      </w:pPr>
    </w:p>
    <w:p w:rsidRDefault="005A42AC" w:rsidP="005A42AC" w:rsidR="005A42AC">
      <w:pPr>
        <w:ind w:right="-283"/>
        <w:jc w:val="both"/>
      </w:pPr>
      <w:r>
        <w:t xml:space="preserve">                                                                         3</w:t>
      </w:r>
    </w:p>
    <w:p w:rsidRDefault="005A42AC" w:rsidP="005A42AC" w:rsidR="005A42AC">
      <w:pPr>
        <w:ind w:right="-283"/>
        <w:jc w:val="both"/>
      </w:pPr>
      <w:r>
        <w:t xml:space="preserve">Na naprijed navedenoj nekretnini pod oznakom b),  pod brojem: Z-994/13 uknjiženo je pravo stvarne </w:t>
      </w:r>
    </w:p>
    <w:p w:rsidRDefault="005A42AC" w:rsidP="005A42AC" w:rsidR="005A42AC">
      <w:pPr>
        <w:ind w:right="-283"/>
        <w:jc w:val="both"/>
      </w:pPr>
      <w:r>
        <w:t>služnosti radi rekonstrukcije plinovoda za korist HRVATSKOG TELEKOMA d.d. ZAGREB.</w:t>
      </w:r>
    </w:p>
    <w:p w:rsidRDefault="005A42AC" w:rsidP="005A42AC" w:rsidR="005A42AC">
      <w:pPr>
        <w:ind w:right="-283"/>
        <w:jc w:val="both"/>
      </w:pPr>
    </w:p>
    <w:p w:rsidRDefault="005A42AC" w:rsidP="005A42AC" w:rsidR="005A42AC">
      <w:pPr>
        <w:jc w:val="both"/>
      </w:pPr>
      <w:r>
        <w:t xml:space="preserve">4.)  Nekretnine upisane u z.k.ul.br. 6865 k.o. Vrapče Novo, i to čkbr. 15/1 kuća br. 40 Vrapčanska </w:t>
      </w:r>
    </w:p>
    <w:p w:rsidRDefault="005A42AC" w:rsidP="005A42AC" w:rsidR="005A42AC">
      <w:pPr>
        <w:jc w:val="both"/>
      </w:pPr>
      <w:r>
        <w:t xml:space="preserve">      Draga sa 182 m2 i dvorište sa 427 m2, ukupne površine 609 m2 sa 609 m2, i to 7. suvlasnički</w:t>
      </w:r>
    </w:p>
    <w:p w:rsidRDefault="005A42AC" w:rsidP="005A42AC" w:rsidR="005A42AC">
      <w:pPr>
        <w:jc w:val="both"/>
      </w:pPr>
      <w:r>
        <w:t xml:space="preserve">      dio: 1291/10000 etažno vlasništvo (E-7), 1. stan oznake S5 na I. (prvom) katu građevine, </w:t>
      </w:r>
    </w:p>
    <w:p w:rsidRDefault="005A42AC" w:rsidP="005A42AC" w:rsidR="005A42AC">
      <w:pPr>
        <w:jc w:val="both"/>
      </w:pPr>
      <w:r>
        <w:t xml:space="preserve">      površine 68,41 čm, zajedno s pripadajućom garažom oznake PG1, površine 2,88 čm, u elaboratu</w:t>
      </w:r>
    </w:p>
    <w:p w:rsidRDefault="005A42AC" w:rsidP="005A42AC" w:rsidR="005A42AC">
      <w:pPr>
        <w:jc w:val="both"/>
      </w:pPr>
      <w:r>
        <w:t xml:space="preserve">      obojeno crvenom bojom, procijenjene vrijednosti u iznosu od 675.000,00 kuna (prema procijeni </w:t>
      </w:r>
    </w:p>
    <w:p w:rsidRDefault="005A42AC" w:rsidP="005A42AC" w:rsidR="005A42AC">
      <w:pPr>
        <w:jc w:val="both"/>
      </w:pPr>
      <w:r>
        <w:t xml:space="preserve">      sud. vještaka Gorana Primorca iz Zagreba iz travnja 2011. godine).</w:t>
      </w:r>
    </w:p>
    <w:p w:rsidRDefault="005A42AC" w:rsidP="005A42AC" w:rsidR="005A42AC">
      <w:pPr>
        <w:jc w:val="both"/>
      </w:pPr>
      <w:r>
        <w:t xml:space="preserve">      Na naprijed navedenoj nekretnini zabilježena su razlučna prava za korist sljedećih razlučnih</w:t>
      </w:r>
    </w:p>
    <w:p w:rsidRDefault="005A42AC" w:rsidP="005A42AC" w:rsidR="005A42AC">
      <w:pPr>
        <w:jc w:val="both"/>
      </w:pPr>
      <w:r>
        <w:t xml:space="preserve">      vjerovnika: ZAGREBAČKA BANKA d.d. ZAGREB (5.000.000,00 kuna) i HRVATSKA </w:t>
      </w:r>
    </w:p>
    <w:p w:rsidRDefault="005A42AC" w:rsidP="005A42AC" w:rsidR="005A42AC">
      <w:pPr>
        <w:jc w:val="both"/>
      </w:pPr>
      <w:r>
        <w:t xml:space="preserve">      AGENCIJA ZA MALO GOSPODARSTVO I INVESTICIJE ZAGREB (2.500.000,00 kuna).</w:t>
      </w:r>
    </w:p>
    <w:p w:rsidRDefault="005A42AC" w:rsidP="005A42AC" w:rsidR="005A42AC">
      <w:pPr>
        <w:jc w:val="both"/>
      </w:pPr>
    </w:p>
    <w:p w:rsidRDefault="005A42AC" w:rsidP="005A42AC" w:rsidR="005A42AC">
      <w:pPr>
        <w:jc w:val="both"/>
      </w:pPr>
      <w:r>
        <w:t xml:space="preserve">5.) Nekretnine upisane u z.k.ul.br. 3369 k.o. Josipovac, i to suvlasnički dio 1/2 dijela čkbr. 768/2 </w:t>
      </w:r>
    </w:p>
    <w:p w:rsidRDefault="005A42AC" w:rsidP="005A42AC" w:rsidR="005A42AC">
      <w:pPr>
        <w:jc w:val="both"/>
      </w:pPr>
      <w:r>
        <w:t xml:space="preserve">     oranica ul. M. Gupca površine 646 m2, procijenjene vrijednosti u iznosu od 302.000,00 kuna</w:t>
      </w:r>
    </w:p>
    <w:p w:rsidRDefault="005A42AC" w:rsidP="005A42AC" w:rsidR="005A42AC">
      <w:pPr>
        <w:jc w:val="both"/>
      </w:pPr>
      <w:r>
        <w:t xml:space="preserve">     (prema procjeni sudskog vještaka Stjepana Marolina iz 2013. godine).</w:t>
      </w:r>
    </w:p>
    <w:p w:rsidRDefault="005A42AC" w:rsidP="005A42AC" w:rsidR="005A42AC">
      <w:pPr>
        <w:jc w:val="both"/>
      </w:pPr>
      <w:r>
        <w:t xml:space="preserve">     Naprijed navedena nekretnina u naravi je obiteljska prizemna kuća u posjedu treće osobe.</w:t>
      </w:r>
    </w:p>
    <w:p w:rsidRDefault="005A42AC" w:rsidP="005A42AC" w:rsidR="005A42AC">
      <w:pPr>
        <w:jc w:val="both"/>
      </w:pPr>
      <w:r>
        <w:t xml:space="preserve">     Na nekretnini nema zabilježenih tereta.</w:t>
      </w:r>
    </w:p>
    <w:p w:rsidRDefault="005A42AC" w:rsidP="005A42AC" w:rsidR="005A42AC">
      <w:pPr>
        <w:jc w:val="both"/>
      </w:pPr>
    </w:p>
    <w:p w:rsidRDefault="005A42AC" w:rsidP="005A42AC" w:rsidR="005A42AC">
      <w:pPr>
        <w:jc w:val="both"/>
      </w:pPr>
      <w:r>
        <w:t xml:space="preserve">b) </w:t>
      </w:r>
      <w:r>
        <w:rPr>
          <w:b/>
        </w:rPr>
        <w:t>POKRETNINE</w:t>
      </w:r>
      <w:r>
        <w:t xml:space="preserve">   vrijednosti u iznosu od   </w:t>
      </w:r>
      <w:r>
        <w:rPr>
          <w:b/>
        </w:rPr>
        <w:t>4.121.516,15</w:t>
      </w:r>
      <w:r>
        <w:t xml:space="preserve">    kuna</w:t>
      </w:r>
    </w:p>
    <w:p w:rsidRDefault="005A42AC" w:rsidP="005A42AC" w:rsidR="005A42AC">
      <w:pPr>
        <w:jc w:val="both"/>
      </w:pPr>
    </w:p>
    <w:p w:rsidRDefault="005A42AC" w:rsidP="005A42AC" w:rsidR="005A42AC">
      <w:pPr>
        <w:jc w:val="both"/>
      </w:pPr>
      <w:r>
        <w:t>Dio iskazane vrijednosti pokretnina u iznosu od 2.964.621,04 kuna odnosi se na pokretnine/osnovna</w:t>
      </w:r>
    </w:p>
    <w:p w:rsidRDefault="005A42AC" w:rsidP="005A42AC" w:rsidR="005A42AC">
      <w:pPr>
        <w:jc w:val="both"/>
      </w:pPr>
      <w:r>
        <w:lastRenderedPageBreak/>
        <w:t>sredstva sadržane u Procjeni tržišne vrijednosti strojeva, uređaja i opreme CIGLANA IGM d.o.o.</w:t>
      </w:r>
    </w:p>
    <w:p w:rsidRDefault="005A42AC" w:rsidP="005A42AC" w:rsidR="005A42AC">
      <w:pPr>
        <w:jc w:val="both"/>
      </w:pPr>
      <w:r>
        <w:t>u stečaju od 12. listopada 2017. godine, izrađene od strane sudskog vještaka Zlatka Mlinarića, dok se</w:t>
      </w:r>
    </w:p>
    <w:p w:rsidRDefault="005A42AC" w:rsidP="005A42AC" w:rsidR="005A42AC">
      <w:pPr>
        <w:jc w:val="both"/>
      </w:pPr>
      <w:r>
        <w:t>dio odnosi na pokretnine/zalihe knjigovodstvene vrijednosti u iznosu od 1.156.895,11 kuna.</w:t>
      </w:r>
    </w:p>
    <w:p w:rsidRDefault="005A42AC" w:rsidP="005A42AC" w:rsidR="005A42AC">
      <w:pPr>
        <w:jc w:val="both"/>
      </w:pPr>
      <w:r>
        <w:t>Obzirom na loše stanje i tehnološku zastarjelost pokretnina/os. sredstava, odnosno nemogućnost</w:t>
      </w:r>
    </w:p>
    <w:p w:rsidRDefault="005A42AC" w:rsidP="005A42AC" w:rsidR="005A42AC">
      <w:pPr>
        <w:jc w:val="both"/>
      </w:pPr>
      <w:r>
        <w:t>unovčenja pokretnina/zaliha zbog propadanja usljed višegodišnjeg stajanja, te činjenici da se radi i</w:t>
      </w:r>
    </w:p>
    <w:p w:rsidRDefault="005A42AC" w:rsidP="005A42AC" w:rsidR="005A42AC">
      <w:pPr>
        <w:jc w:val="both"/>
      </w:pPr>
      <w:r>
        <w:t xml:space="preserve">o zalihama gline koja je korištena kao sirovina u proizvodnji opeke, izvjesno je da će se unovčenjem svih pokretnina ostvariti znatno manji prihod (cca 1.150.000,00 kuna) od iskazane vrijednosti u </w:t>
      </w:r>
    </w:p>
    <w:p w:rsidRDefault="005A42AC" w:rsidP="005A42AC" w:rsidR="005A42AC">
      <w:pPr>
        <w:jc w:val="both"/>
      </w:pPr>
      <w:r>
        <w:t>iznosu od 4.121.516,15 kuna.</w:t>
      </w:r>
    </w:p>
    <w:p w:rsidRDefault="005A42AC" w:rsidP="005A42AC" w:rsidR="005A42AC">
      <w:pPr>
        <w:jc w:val="both"/>
      </w:pPr>
      <w:r>
        <w:t>Sve dužnikove pokretnine su slobodne od bilo kakovih tereta.</w:t>
      </w:r>
    </w:p>
    <w:p w:rsidRDefault="005A42AC" w:rsidP="005A42AC" w:rsidR="005A42AC">
      <w:pPr>
        <w:jc w:val="both"/>
      </w:pPr>
    </w:p>
    <w:p w:rsidRDefault="005A42AC" w:rsidP="005A42AC" w:rsidR="005A42AC">
      <w:pPr>
        <w:jc w:val="both"/>
      </w:pPr>
      <w:r>
        <w:t xml:space="preserve">c) </w:t>
      </w:r>
      <w:r>
        <w:rPr>
          <w:b/>
        </w:rPr>
        <w:t xml:space="preserve">POTRAŽIVANJA </w:t>
      </w:r>
      <w:r>
        <w:t xml:space="preserve">ukupne knjigovodstvene vrijednosti u iznosu od      </w:t>
      </w:r>
      <w:r>
        <w:rPr>
          <w:b/>
        </w:rPr>
        <w:t xml:space="preserve">146.560,84  </w:t>
      </w:r>
      <w:r>
        <w:t>kuna</w:t>
      </w:r>
    </w:p>
    <w:p w:rsidRDefault="005A42AC" w:rsidP="005A42AC" w:rsidR="005A42AC">
      <w:pPr>
        <w:jc w:val="both"/>
      </w:pPr>
    </w:p>
    <w:p w:rsidRDefault="005A42AC" w:rsidP="005A42AC" w:rsidR="005A42AC">
      <w:pPr>
        <w:jc w:val="both"/>
      </w:pPr>
      <w:r>
        <w:t>Knjigovodstveno iskazana potraživanja od kupaca u iznosu od 146.560,84 kuna biti će moguće naplatiti samo u manjem dijelu (cca 30.000,00 kuna) zbog blokade ili stečaja dužnikovih dužnika.</w:t>
      </w:r>
    </w:p>
    <w:p w:rsidRDefault="005A42AC" w:rsidP="005A42AC" w:rsidR="005A42AC">
      <w:pPr>
        <w:jc w:val="both"/>
      </w:pPr>
    </w:p>
    <w:p w:rsidRDefault="005A42AC" w:rsidP="005A42AC" w:rsidR="005A42AC">
      <w:pPr>
        <w:jc w:val="both"/>
      </w:pPr>
    </w:p>
    <w:p w:rsidRDefault="005A42AC" w:rsidP="005A42AC" w:rsidR="005A42AC">
      <w:pPr>
        <w:jc w:val="both"/>
        <w:rPr>
          <w:b/>
        </w:rPr>
      </w:pPr>
      <w:r>
        <w:rPr>
          <w:b/>
        </w:rPr>
        <w:t>OBVEZE STEČAJNOG DUŽNIKA</w:t>
      </w:r>
    </w:p>
    <w:p w:rsidRDefault="005A42AC" w:rsidP="005A42AC" w:rsidR="005A42AC">
      <w:pPr>
        <w:jc w:val="both"/>
        <w:rPr>
          <w:b/>
        </w:rPr>
      </w:pPr>
    </w:p>
    <w:p w:rsidRDefault="005A42AC" w:rsidP="005A42AC" w:rsidR="005A42AC">
      <w:pPr>
        <w:jc w:val="both"/>
      </w:pPr>
      <w:r>
        <w:t xml:space="preserve">U vremenu određenom za dostavu prijava potraživanja stečajnih vjerovnika stečajni upravitelj </w:t>
      </w:r>
    </w:p>
    <w:p w:rsidRDefault="005A42AC" w:rsidP="005A42AC" w:rsidR="005A42AC">
      <w:pPr>
        <w:jc w:val="both"/>
      </w:pPr>
      <w:r>
        <w:t xml:space="preserve">zaprimio je 5 prijava tražbina vjerovnika prvog višeg isplatnog reda u ukupnom iznosu od </w:t>
      </w:r>
    </w:p>
    <w:p w:rsidRDefault="005A42AC" w:rsidP="005A42AC" w:rsidR="005A42AC">
      <w:pPr>
        <w:jc w:val="both"/>
      </w:pPr>
      <w:r>
        <w:t xml:space="preserve">593.341,12 kuna i 15 prijava tražbina vjerovnika drugog višeg isplatnog reda u ukupnom iznosu od . </w:t>
      </w:r>
    </w:p>
    <w:p w:rsidRDefault="005A42AC" w:rsidP="005A42AC" w:rsidR="005A42AC">
      <w:pPr>
        <w:jc w:val="both"/>
      </w:pPr>
      <w:r>
        <w:t>14.345.301,40 kuna  te su tako svi dužnikovi stečajni vjerovnici ukupno prijavili potraživanja u iznosu od 14.938.642,52 kuna.</w:t>
      </w:r>
    </w:p>
    <w:p w:rsidRDefault="005A42AC" w:rsidP="005A42AC" w:rsidR="005A42AC">
      <w:pPr>
        <w:ind w:right="-141"/>
        <w:jc w:val="both"/>
      </w:pPr>
      <w:r>
        <w:t xml:space="preserve">Osim naprijed navedenih potraživanja stečajni upravitelj utvrdio je postojanje razlučnih prava na </w:t>
      </w:r>
    </w:p>
    <w:p w:rsidRDefault="005A42AC" w:rsidP="005A42AC" w:rsidR="005A42AC">
      <w:pPr>
        <w:ind w:right="-141"/>
        <w:jc w:val="both"/>
      </w:pPr>
      <w:r>
        <w:t>dijelu dužnikovih nekretnina, i to za korist razlučnih vjerovnika: ZAGREBAČKA BANKA d.d. ZAGREB, HRVATSKA BANKA ZA OBNOVU I RAZVITAK (HBOR) Zagreb i HRVATSKA AGENCIJA ZA MALO GOSPODARSTVO I INVESTICIJE Zagreb.</w:t>
      </w:r>
    </w:p>
    <w:p w:rsidRDefault="005A42AC" w:rsidP="005A42AC" w:rsidR="005A42AC">
      <w:pPr>
        <w:ind w:right="-141"/>
        <w:jc w:val="both"/>
      </w:pPr>
      <w:r>
        <w:t xml:space="preserve">                                                                               4                            </w:t>
      </w:r>
      <w:r>
        <w:rPr>
          <w:b/>
        </w:rPr>
        <w:t xml:space="preserve">    </w:t>
      </w:r>
    </w:p>
    <w:p w:rsidRDefault="005A42AC" w:rsidP="005A42AC" w:rsidR="005A42AC">
      <w:pPr>
        <w:jc w:val="both"/>
      </w:pPr>
      <w:r>
        <w:t xml:space="preserve">                                                                                                                                          </w:t>
      </w:r>
    </w:p>
    <w:p w:rsidRDefault="005A42AC" w:rsidP="005A42AC" w:rsidR="005A42AC">
      <w:pPr>
        <w:jc w:val="both"/>
        <w:rPr>
          <w:b/>
        </w:rPr>
      </w:pPr>
      <w:r>
        <w:rPr>
          <w:b/>
        </w:rPr>
        <w:t>ODUKE SKUPŠTINE VJEROVNIKA</w:t>
      </w:r>
    </w:p>
    <w:p w:rsidRDefault="005A42AC" w:rsidP="005A42AC" w:rsidR="005A42AC">
      <w:pPr>
        <w:jc w:val="both"/>
      </w:pPr>
    </w:p>
    <w:p w:rsidRDefault="005A42AC" w:rsidP="005A42AC" w:rsidR="005A42AC">
      <w:pPr>
        <w:jc w:val="both"/>
      </w:pPr>
      <w:r>
        <w:t>Sukladno naprijed navedenim podacima o uzrocima otvaranja stečajnog postupka,  gospodarskom stanju dužnika, te vrijednostima dužnikove imovine i obveza predlažem donošenje sljedećih odluka:</w:t>
      </w:r>
    </w:p>
    <w:p w:rsidRDefault="005A42AC" w:rsidP="005A42AC" w:rsidR="005A42AC">
      <w:pPr>
        <w:jc w:val="both"/>
      </w:pPr>
      <w:r>
        <w:t xml:space="preserve">  </w:t>
      </w:r>
    </w:p>
    <w:p w:rsidRDefault="005A42AC" w:rsidP="005A42AC" w:rsidR="005A42AC">
      <w:pPr>
        <w:jc w:val="both"/>
      </w:pPr>
      <w:r>
        <w:t xml:space="preserve">   1.  Prihvaćanje izvješća stečajnog upravitelja</w:t>
      </w:r>
    </w:p>
    <w:p w:rsidRDefault="005A42AC" w:rsidP="005A42AC" w:rsidR="005A42AC">
      <w:pPr>
        <w:ind w:left="142"/>
        <w:jc w:val="both"/>
      </w:pPr>
      <w:r>
        <w:t xml:space="preserve"> 2.  Poslovanje dužnika neće se nastavljati</w:t>
      </w:r>
    </w:p>
    <w:p w:rsidRDefault="005A42AC" w:rsidP="005A42AC" w:rsidR="005A42AC">
      <w:pPr>
        <w:ind w:left="142"/>
        <w:jc w:val="both"/>
      </w:pPr>
      <w:r>
        <w:t xml:space="preserve"> 3.  Davanje suglasnosti stečajnom upravitelju da u slučaju potrebe izda odvjetniku punomoć za  </w:t>
      </w:r>
    </w:p>
    <w:p w:rsidRDefault="005A42AC" w:rsidP="005A42AC" w:rsidR="005A42AC">
      <w:pPr>
        <w:ind w:left="142"/>
        <w:jc w:val="both"/>
      </w:pPr>
      <w:r>
        <w:t xml:space="preserve">      zastupanje u upravnom ili sudskom postupku</w:t>
      </w:r>
    </w:p>
    <w:p w:rsidRDefault="005A42AC" w:rsidP="005A42AC" w:rsidR="005A42AC">
      <w:pPr>
        <w:jc w:val="both"/>
      </w:pPr>
      <w:r>
        <w:t xml:space="preserve">   4.  Davanje suglasnosti stečajnom upravitelju za sklapanje ugovora o radu (po potrebi)</w:t>
      </w:r>
    </w:p>
    <w:p w:rsidRDefault="005A42AC" w:rsidP="005A42AC" w:rsidR="005A42AC">
      <w:pPr>
        <w:jc w:val="both"/>
      </w:pPr>
      <w:r>
        <w:lastRenderedPageBreak/>
        <w:t xml:space="preserve">   5.  Donošenje odluke o unovčenju dužnikovih nekretnina opterećenih razlučnim pravima putem</w:t>
      </w:r>
    </w:p>
    <w:p w:rsidRDefault="005A42AC" w:rsidP="005A42AC" w:rsidR="005A42AC">
      <w:pPr>
        <w:jc w:val="both"/>
      </w:pPr>
      <w:r>
        <w:t xml:space="preserve">         najviše pet javnih dražbi kod TS u Bjelovaru, na sljedeći način:</w:t>
      </w:r>
    </w:p>
    <w:p w:rsidRDefault="005A42AC" w:rsidP="005A42AC" w:rsidR="005A42AC">
      <w:pPr>
        <w:jc w:val="both"/>
      </w:pPr>
      <w:r>
        <w:t xml:space="preserve">   a)   - prodaja nekretnina upisanih u z.k.ul.br. 320 k.o. Sladojevci, i to čkbr. 1237 kuća, dvor i</w:t>
      </w:r>
    </w:p>
    <w:p w:rsidRDefault="005A42AC" w:rsidP="005A42AC" w:rsidR="005A42AC">
      <w:pPr>
        <w:ind w:right="-283"/>
        <w:jc w:val="both"/>
      </w:pPr>
      <w:r>
        <w:t xml:space="preserve">           oranica Luke površine 631 m2, nekretnina upisanih u z.k.ul.br. 856 k.o. Sladojevci, i to čkbr.</w:t>
      </w:r>
    </w:p>
    <w:p w:rsidRDefault="005A42AC" w:rsidP="005A42AC" w:rsidR="005A42AC">
      <w:pPr>
        <w:ind w:right="-283"/>
        <w:jc w:val="both"/>
      </w:pPr>
      <w:r>
        <w:t xml:space="preserve">           1235/1 5 zgrada i dvorište Luke površine 148 801 m2, nekretnine upisane u z.k.ul.br. 906 </w:t>
      </w:r>
    </w:p>
    <w:p w:rsidRDefault="005A42AC" w:rsidP="005A42AC" w:rsidR="005A42AC">
      <w:pPr>
        <w:ind w:right="-283"/>
        <w:jc w:val="both"/>
      </w:pPr>
      <w:r>
        <w:t xml:space="preserve">           k.o. Sladojevci, i to čkbr. 1235/4 dvorište Luke površine 238 m2, nekretnina upisanih u</w:t>
      </w:r>
    </w:p>
    <w:p w:rsidRDefault="005A42AC" w:rsidP="005A42AC" w:rsidR="005A42AC">
      <w:pPr>
        <w:ind w:right="-283"/>
        <w:jc w:val="both"/>
      </w:pPr>
      <w:r>
        <w:t xml:space="preserve">           z.k.ul.br. 1107 k.o. Sladojevci, i to čkbr. 1235/2 ciglana, 1 zgrada i dvorište Luke površine</w:t>
      </w:r>
    </w:p>
    <w:p w:rsidRDefault="005A42AC" w:rsidP="005A42AC" w:rsidR="005A42AC">
      <w:pPr>
        <w:ind w:right="-283"/>
        <w:jc w:val="both"/>
      </w:pPr>
      <w:r>
        <w:t xml:space="preserve">           9 480 m2, i nekretnina upisanih u z.k.ul.br. 1108 k.o. Sladojevci, i to čkbr. 1235/3 1 zgrada </w:t>
      </w:r>
    </w:p>
    <w:p w:rsidRDefault="005A42AC" w:rsidP="005A42AC" w:rsidR="005A42AC">
      <w:pPr>
        <w:ind w:right="-283"/>
        <w:jc w:val="both"/>
      </w:pPr>
      <w:r>
        <w:t xml:space="preserve">           i dvorište Luke površine 428 m2, po utvrđenoj vrijednosti u iznosu od 7.843.500,00 kuna </w:t>
      </w:r>
    </w:p>
    <w:p w:rsidRDefault="005A42AC" w:rsidP="005A42AC" w:rsidR="005A42AC">
      <w:pPr>
        <w:ind w:right="-283"/>
        <w:jc w:val="both"/>
      </w:pPr>
      <w:r>
        <w:t xml:space="preserve">   b)  - prodaja nekretnina upisanih u z.k.ul.br. 5 k.o. Sladojevci, i to čkbr. 1238 oranica Luke </w:t>
      </w:r>
    </w:p>
    <w:p w:rsidRDefault="005A42AC" w:rsidP="005A42AC" w:rsidR="005A42AC">
      <w:pPr>
        <w:ind w:right="-283"/>
        <w:jc w:val="both"/>
      </w:pPr>
      <w:r>
        <w:t xml:space="preserve">           površine 5 961 m2, po utvrđenoj vrijednosti u iznosu od 35.500,00 kuna</w:t>
      </w:r>
    </w:p>
    <w:p w:rsidRDefault="005A42AC" w:rsidP="005A42AC" w:rsidR="005A42AC">
      <w:pPr>
        <w:ind w:right="-283"/>
        <w:jc w:val="both"/>
      </w:pPr>
      <w:r>
        <w:t xml:space="preserve">   c)  - prodaja nekretnina upisanih u z.k.ul.br. 6865 k.o. Vrapče Novo, i to čkbr. 15/1 kuća br.40</w:t>
      </w:r>
    </w:p>
    <w:p w:rsidRDefault="005A42AC" w:rsidP="005A42AC" w:rsidR="005A42AC">
      <w:pPr>
        <w:ind w:right="-283"/>
        <w:jc w:val="both"/>
      </w:pPr>
      <w:r>
        <w:t xml:space="preserve">           Vrapčanska Draga sa 182 m2 i dvorište sa 427 m2, ukupne površine 609 m2, površine 609 m2,</w:t>
      </w:r>
    </w:p>
    <w:p w:rsidRDefault="005A42AC" w:rsidP="005A42AC" w:rsidR="005A42AC">
      <w:pPr>
        <w:ind w:right="-283"/>
        <w:jc w:val="both"/>
      </w:pPr>
      <w:r>
        <w:t xml:space="preserve">           i to 7. suvlasnički dio: 1291/10000 etažno vlasništvo (E-7) 1. stan oznake S5 na I. katu (prvom)</w:t>
      </w:r>
    </w:p>
    <w:p w:rsidRDefault="005A42AC" w:rsidP="005A42AC" w:rsidR="005A42AC">
      <w:pPr>
        <w:ind w:right="-283"/>
        <w:jc w:val="both"/>
      </w:pPr>
      <w:r>
        <w:t xml:space="preserve">           katu građevine, površine 68,41 čm, zajedno sa pripadajućom garažom oznake PG1, površine</w:t>
      </w:r>
    </w:p>
    <w:p w:rsidRDefault="005A42AC" w:rsidP="005A42AC" w:rsidR="005A42AC">
      <w:pPr>
        <w:ind w:right="-283"/>
        <w:jc w:val="both"/>
      </w:pPr>
      <w:r>
        <w:t xml:space="preserve">           2,88 čm, u elaboratu obojeno crvenom bojom, po utvrđenoj vrijednosti od 675.000,00 kuna,</w:t>
      </w:r>
    </w:p>
    <w:p w:rsidRDefault="005A42AC" w:rsidP="005A42AC" w:rsidR="005A42AC">
      <w:pPr>
        <w:ind w:right="-283"/>
        <w:jc w:val="both"/>
      </w:pPr>
      <w:r>
        <w:t xml:space="preserve">           uz uvjet da se:</w:t>
      </w:r>
    </w:p>
    <w:p w:rsidRDefault="005A42AC" w:rsidP="005A42AC" w:rsidR="005A42AC">
      <w:pPr>
        <w:ind w:right="-283"/>
        <w:jc w:val="both"/>
      </w:pPr>
      <w:r>
        <w:t xml:space="preserve">             - na prvoj javnoj dražbi nekretnine  ne mogu prodati ispod utvrđene vrijednosti</w:t>
      </w:r>
    </w:p>
    <w:p w:rsidRDefault="005A42AC" w:rsidP="005A42AC" w:rsidR="005A42AC">
      <w:pPr>
        <w:ind w:right="-283" w:left="720"/>
        <w:jc w:val="both"/>
      </w:pPr>
      <w:r>
        <w:t xml:space="preserve"> - na drugoj javnoj dražbi nekretnine ne mogu prodati ispod 3/4  utvrđene vrijednosti</w:t>
      </w:r>
    </w:p>
    <w:p w:rsidRDefault="005A42AC" w:rsidP="005A42AC" w:rsidR="005A42AC">
      <w:pPr>
        <w:ind w:right="-283" w:left="720"/>
        <w:jc w:val="both"/>
      </w:pPr>
      <w:r>
        <w:t xml:space="preserve"> - na tećoj javnoj dražbi nekretnine ne mogu prodati ispod 1/2  utvrđene vrijednosti</w:t>
      </w:r>
    </w:p>
    <w:p w:rsidRDefault="005A42AC" w:rsidP="005A42AC" w:rsidR="005A42AC">
      <w:pPr>
        <w:ind w:right="-283" w:left="720"/>
        <w:jc w:val="both"/>
      </w:pPr>
      <w:r>
        <w:t xml:space="preserve"> - na četvrtoj javnoj dražbi nekretnine ne mogu prodati ispod 1/4 utvrđene vrijednosti</w:t>
      </w:r>
    </w:p>
    <w:p w:rsidRDefault="005A42AC" w:rsidP="005A42AC" w:rsidR="005A42AC">
      <w:pPr>
        <w:ind w:right="-283" w:left="720"/>
        <w:jc w:val="both"/>
      </w:pPr>
      <w:r>
        <w:t xml:space="preserve"> - na petoj javnoj dražbi nekretnine  prodaju bez ograničenja najniže kupoprodajne cijene</w:t>
      </w:r>
    </w:p>
    <w:p w:rsidRDefault="005A42AC" w:rsidP="005A42AC" w:rsidR="005A42AC">
      <w:pPr>
        <w:ind w:right="-283" w:left="720"/>
        <w:jc w:val="both"/>
      </w:pPr>
      <w:r>
        <w:t xml:space="preserve">                                                            </w:t>
      </w:r>
    </w:p>
    <w:p w:rsidRDefault="005A42AC" w:rsidP="005A42AC" w:rsidR="005A42AC">
      <w:pPr>
        <w:jc w:val="both"/>
      </w:pPr>
      <w:r>
        <w:t>6. Donošenje odluke o unovčenju dužnikovih neopterećenih nekretnina upisanih u z.k.ul.br. 3369</w:t>
      </w:r>
    </w:p>
    <w:p w:rsidRDefault="005A42AC" w:rsidP="005A42AC" w:rsidR="005A42AC">
      <w:pPr>
        <w:jc w:val="both"/>
      </w:pPr>
      <w:r>
        <w:t xml:space="preserve">    k.o. Josipovac, i to 1/2 dijela čkbr. 768/2 oranica ul M. Gupca površine  646 m2, po utvrđenoj </w:t>
      </w:r>
    </w:p>
    <w:p w:rsidRDefault="005A42AC" w:rsidP="005A42AC" w:rsidR="005A42AC">
      <w:pPr>
        <w:jc w:val="both"/>
      </w:pPr>
      <w:r>
        <w:t xml:space="preserve">    vrijednosti u iznosu od 302.000,00 kuna putem stečajnog upravitelja, i to prikupljanjem pisanih</w:t>
      </w:r>
    </w:p>
    <w:p w:rsidRDefault="005A42AC" w:rsidP="005A42AC" w:rsidR="005A42AC">
      <w:pPr>
        <w:jc w:val="both"/>
      </w:pPr>
      <w:r>
        <w:t xml:space="preserve">    ponuda i otvaranju istih kod javnog bilježnika, na sljedeći način:</w:t>
      </w:r>
    </w:p>
    <w:p w:rsidRDefault="005A42AC" w:rsidP="005A42AC" w:rsidR="005A42AC">
      <w:pPr>
        <w:jc w:val="both"/>
      </w:pPr>
      <w:r>
        <w:t xml:space="preserve">            - pri prvom prikupljanju pisanih ponuda nekretnine ne mogu biti prodane ispod utvrđene </w:t>
      </w:r>
    </w:p>
    <w:p w:rsidRDefault="005A42AC" w:rsidP="005A42AC" w:rsidR="005A42AC">
      <w:pPr>
        <w:jc w:val="both"/>
      </w:pPr>
      <w:r>
        <w:t xml:space="preserve">              vrijednosti</w:t>
      </w:r>
    </w:p>
    <w:p w:rsidRDefault="005A42AC" w:rsidP="005A42AC" w:rsidR="005A42AC">
      <w:pPr>
        <w:jc w:val="both"/>
      </w:pPr>
      <w:r>
        <w:t xml:space="preserve">            - pri drugom prikupljanju pisanih ponuda nekretnine ne mogu biti prodane ispod 3/4 utvrđene</w:t>
      </w:r>
    </w:p>
    <w:p w:rsidRDefault="005A42AC" w:rsidP="005A42AC" w:rsidR="005A42AC">
      <w:pPr>
        <w:jc w:val="both"/>
      </w:pPr>
      <w:r>
        <w:t xml:space="preserve">              vrijednosti</w:t>
      </w:r>
    </w:p>
    <w:p w:rsidRDefault="005A42AC" w:rsidP="005A42AC" w:rsidR="005A42AC">
      <w:pPr>
        <w:jc w:val="both"/>
      </w:pPr>
      <w:r>
        <w:t xml:space="preserve">            - pri trećem prikupljanju pisanih ponuda nekretnine ne mogu biti prodane ispod 1/2 utvrđene</w:t>
      </w:r>
    </w:p>
    <w:p w:rsidRDefault="005A42AC" w:rsidP="005A42AC" w:rsidR="005A42AC">
      <w:pPr>
        <w:jc w:val="both"/>
      </w:pPr>
      <w:r>
        <w:t xml:space="preserve">              vrijednosti</w:t>
      </w:r>
    </w:p>
    <w:p w:rsidRDefault="005A42AC" w:rsidP="005A42AC" w:rsidR="005A42AC">
      <w:pPr>
        <w:jc w:val="both"/>
      </w:pPr>
      <w:r>
        <w:t xml:space="preserve">            - pri četvrtom prikupljanju pisanih ponuda nekretnine ne mogu biti prodane ispod 1/4</w:t>
      </w:r>
    </w:p>
    <w:p w:rsidRDefault="005A42AC" w:rsidP="005A42AC" w:rsidR="005A42AC">
      <w:pPr>
        <w:jc w:val="both"/>
      </w:pPr>
      <w:r>
        <w:t xml:space="preserve">              utvrđene vrijednosti</w:t>
      </w:r>
    </w:p>
    <w:p w:rsidRDefault="005A42AC" w:rsidP="005A42AC" w:rsidR="005A42AC">
      <w:pPr>
        <w:jc w:val="both"/>
      </w:pPr>
      <w:r>
        <w:t xml:space="preserve">            - pri petom prikupljanju pisanih ponuda nekretnine se prodaju bez ograničenja najniže</w:t>
      </w:r>
    </w:p>
    <w:p w:rsidRDefault="005A42AC" w:rsidP="005A42AC" w:rsidR="005A42AC">
      <w:pPr>
        <w:jc w:val="both"/>
      </w:pPr>
      <w:r>
        <w:lastRenderedPageBreak/>
        <w:t xml:space="preserve">              kupoprodajne cijene</w:t>
      </w:r>
    </w:p>
    <w:p w:rsidRDefault="005A42AC" w:rsidP="005A42AC" w:rsidR="005A42AC">
      <w:pPr>
        <w:jc w:val="both"/>
      </w:pPr>
      <w:r>
        <w:t xml:space="preserve">                        </w:t>
      </w:r>
    </w:p>
    <w:p w:rsidRDefault="005A42AC" w:rsidP="005A42AC" w:rsidR="005A42AC">
      <w:pPr>
        <w:jc w:val="both"/>
      </w:pPr>
      <w:r>
        <w:t xml:space="preserve">                                                                             5</w:t>
      </w:r>
    </w:p>
    <w:p w:rsidRDefault="005A42AC" w:rsidP="005A42AC" w:rsidR="005A42AC">
      <w:pPr>
        <w:jc w:val="both"/>
      </w:pPr>
      <w:r>
        <w:t>7. Donošenje odluke o unovčenju dužnikovih preostalih pojedinačnih pokretnina putem</w:t>
      </w:r>
    </w:p>
    <w:p w:rsidRDefault="005A42AC" w:rsidP="005A42AC" w:rsidR="005A42AC">
      <w:pPr>
        <w:jc w:val="both"/>
      </w:pPr>
      <w:r>
        <w:t xml:space="preserve">    stečajnog upravitelja, time da se pokretnine  vrijednosti do 5.000,00 kuna prodaju </w:t>
      </w:r>
    </w:p>
    <w:p w:rsidRDefault="005A42AC" w:rsidP="005A42AC" w:rsidR="005A42AC">
      <w:pPr>
        <w:jc w:val="both"/>
      </w:pPr>
      <w:r>
        <w:t xml:space="preserve">    slobodnom  pogodbom, a pokretnine   vrijednosti  veće od 5.000,00 kuna  prikupljanjem pisanih </w:t>
      </w:r>
    </w:p>
    <w:p w:rsidRDefault="005A42AC" w:rsidP="005A42AC" w:rsidR="005A42AC">
      <w:pPr>
        <w:jc w:val="both"/>
      </w:pPr>
      <w:r>
        <w:t xml:space="preserve">     ponuda i otvaranjem istih kod javnog bilježnika, te se pri prvom prikupljanju ponuda pokretnine  </w:t>
      </w:r>
    </w:p>
    <w:p w:rsidRDefault="005A42AC" w:rsidP="005A42AC" w:rsidR="005A42AC">
      <w:pPr>
        <w:jc w:val="both"/>
      </w:pPr>
      <w:r>
        <w:t xml:space="preserve">     ne mogu prodati ispod 2/3 procijenjene vrijednosti, pri drugom prikupljanju ponuda pokretnine  </w:t>
      </w:r>
    </w:p>
    <w:p w:rsidRDefault="005A42AC" w:rsidP="005A42AC" w:rsidR="005A42AC">
      <w:pPr>
        <w:jc w:val="both"/>
      </w:pPr>
      <w:r>
        <w:t xml:space="preserve">     se ne mogu prodati ispod 1/2  procijenjene vrijednosti, pri trećem prikupljanju pisanih ponuda </w:t>
      </w:r>
    </w:p>
    <w:p w:rsidRDefault="005A42AC" w:rsidP="005A42AC" w:rsidR="005A42AC">
      <w:pPr>
        <w:jc w:val="both"/>
      </w:pPr>
      <w:r>
        <w:t xml:space="preserve">      pokretnine se ne mogu prodati ispod 1/3 procijenjene vrijednosti, a nakon toga preostale</w:t>
      </w:r>
    </w:p>
    <w:p w:rsidRDefault="005A42AC" w:rsidP="005A42AC" w:rsidR="005A42AC">
      <w:pPr>
        <w:jc w:val="both"/>
      </w:pPr>
      <w:r>
        <w:t xml:space="preserve">      pokretnine prodaju se slobodnom pogodbom</w:t>
      </w:r>
    </w:p>
    <w:p w:rsidRDefault="005A42AC" w:rsidP="005A42AC" w:rsidR="005A42AC">
      <w:pPr>
        <w:jc w:val="both"/>
      </w:pPr>
      <w:r>
        <w:t xml:space="preserve">                           </w:t>
      </w:r>
    </w:p>
    <w:p w:rsidRDefault="005A42AC" w:rsidP="005A42AC" w:rsidR="005A42AC">
      <w:pPr>
        <w:jc w:val="both"/>
      </w:pPr>
    </w:p>
    <w:p w:rsidRDefault="005A42AC" w:rsidP="005A42AC" w:rsidR="005A42AC">
      <w:pPr>
        <w:jc w:val="both"/>
      </w:pPr>
    </w:p>
    <w:p w:rsidRDefault="005A42AC" w:rsidP="005A42AC" w:rsidR="005A42AC">
      <w:pPr>
        <w:jc w:val="both"/>
      </w:pPr>
      <w:r>
        <w:t xml:space="preserve">                                                                                                    Stečajni upravitelj</w:t>
      </w:r>
    </w:p>
    <w:p w:rsidRDefault="005A42AC" w:rsidP="005A42AC" w:rsidR="005A42AC">
      <w:pPr>
        <w:ind w:left="360"/>
        <w:jc w:val="both"/>
      </w:pPr>
      <w:r>
        <w:t xml:space="preserve">                                                                                                Branko Valentić</w:t>
      </w:r>
    </w:p>
    <w:p w:rsidRDefault="005A42AC" w:rsidP="005A42AC" w:rsidR="005A42AC">
      <w:pPr>
        <w:jc w:val="both"/>
      </w:pPr>
    </w:p>
    <w:p w:rsidRDefault="005A42AC" w:rsidP="005A42AC" w:rsidR="005A42AC">
      <w:pPr>
        <w:jc w:val="both"/>
      </w:pPr>
    </w:p>
    <w:p w:rsidRDefault="008A076A" w:rsidR="008A076A"/>
    <w:sectPr w:rsidR="008A076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2AC"/>
    <w:rsid w:val="005A42AC"/>
    <w:rsid w:val="005E7DC4"/>
    <w:rsid w:val="008A0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2A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A42AC"/>
    <w:pPr>
      <w:keepNext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42AC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7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DC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DC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DC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DC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2A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A42AC"/>
    <w:pPr>
      <w:keepNext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42AC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7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DC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DC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DC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DC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9159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CIGLANA  Industrija građevinskog materijala, društvo s ograničenom odgovornošću, Sladojevci</izvorni_sadrzaj>
    <derivirana_varijabla naziv="DomainObject.Predmet.StrankaFormated_1">  CIGLANA  Industrija građevinskog materijala, društvo s ograničenom odgovornošću, Sladojevci</derivirana_varijabla>
  </DomainObject.Predmet.StrankaFormated>
  <DomainObject.Predmet.StrankaFormatedOIB>
    <izvorni_sadrzaj>  CIGLANA  Industrija građevinskog materijala, društvo s ograničenom odgovornošću, Sladojevci, OIB 15458350190</izvorni_sadrzaj>
    <derivirana_varijabla naziv="DomainObject.Predmet.StrankaFormatedOIB_1">  CIGLANA  Industrija građevinskog materijala, društvo s ograničenom odgovornošću, Sladojevci, OIB 15458350190</derivirana_varijabla>
  </DomainObject.Predmet.StrankaFormatedOIB>
  <DomainObject.Predmet.StrankaFormatedWithAdress>
    <izvorni_sadrzaj> CIGLANA  Industrija građevinskog materijala, društvo s ograničenom odgovornošću, Sladojevci, Sladojevci/bb, 33520 Sladojevci</izvorni_sadrzaj>
    <derivirana_varijabla naziv="DomainObject.Predmet.StrankaFormatedWithAdress_1"> CIGLANA  Industrija građevinskog materijala, društvo s ograničenom odgovornošću, Sladojevci, Sladojevci/bb, 33520 Sladojevci</derivirana_varijabla>
  </DomainObject.Predmet.StrankaFormatedWithAdress>
  <DomainObject.Predmet.StrankaFormatedWithAdressOIB>
    <izvorni_sadrzaj> CIGLANA  Industrija građevinskog materijala, društvo s ograničenom odgovornošću, Sladojevci, OIB 15458350190, Sladojevci/bb, 33520 Sladojevci</izvorni_sadrzaj>
    <derivirana_varijabla naziv="DomainObject.Predmet.StrankaFormatedWithAdressOIB_1"> CIGLANA  Industrija građevinskog materijala, društvo s ograničenom odgovornošću, Sladojevci, OIB 15458350190, Sladojevci/bb, 33520 Sladojevci</derivirana_varijabla>
  </DomainObject.Predmet.StrankaFormatedWithAdressOIB>
  <DomainObject.Predmet.StrankaWithAdress>
    <izvorni_sadrzaj>CIGLANA  Industrija građevinskog materijala, društvo s ograničenom odgovornošću, Sladojevci Sladojevci/bb,33520 Sladojevci</izvorni_sadrzaj>
    <derivirana_varijabla naziv="DomainObject.Predmet.StrankaWithAdress_1">CIGLANA  Industrija građevinskog materijala, društvo s ograničenom odgovornošću, Sladojevci Sladojevci/bb,33520 Sladojevci</derivirana_varijabla>
  </DomainObject.Predmet.StrankaWithAdress>
  <DomainObject.Predmet.StrankaWithAdressOIB>
    <izvorni_sadrzaj>CIGLANA  Industrija građevinskog materijala, društvo s ograničenom odgovornošću, Sladojevci, OIB 15458350190, Sladojevci/bb,33520 Sladojevci</izvorni_sadrzaj>
    <derivirana_varijabla naziv="DomainObject.Predmet.StrankaWithAdressOIB_1">CIGLANA  Industrija građevinskog materijala, društvo s ograničenom odgovornošću, Sladojevci, OIB 15458350190, Sladojevci/bb,33520 Sladojevci</derivirana_varijabla>
  </DomainObject.Predmet.StrankaWithAdressOIB>
  <DomainObject.Predmet.StrankaNazivFormated>
    <izvorni_sadrzaj>CIGLANA  Industrija građevinskog materijala, društvo s ograničenom odgovornošću, Sladojevci</izvorni_sadrzaj>
    <derivirana_varijabla naziv="DomainObject.Predmet.StrankaNazivFormated_1">CIGLANA  Industrija građevinskog materijala, društvo s ograničenom odgovornošću, Sladojevci</derivirana_varijabla>
  </DomainObject.Predmet.StrankaNazivFormated>
  <DomainObject.Predmet.StrankaNazivFormatedOIB>
    <izvorni_sadrzaj>CIGLANA  Industrija građevinskog materijala, društvo s ograničenom odgovornošću, Sladojevci, OIB 15458350190</izvorni_sadrzaj>
    <derivirana_varijabla naziv="DomainObject.Predmet.StrankaNazivFormatedOIB_1">CIGLANA  Industrija građevinskog materijala, društvo s ograničenom odgovornošću, Sladojevci, OIB 15458350190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CIGLANA  Industrija građevinskog materijala, društvo s ograničenom odgovornošću, Sladojevci</item>
    </izvorni_sadrzaj>
    <derivirana_varijabla naziv="DomainObject.Predmet.StrankaListFormated_1">
      <item>CIGLANA  Industrija građevinskog materijala, društvo s ograničenom odgovornošću, Sladojevci</item>
    </derivirana_varijabla>
  </DomainObject.Predmet.StrankaListFormated>
  <DomainObject.Predmet.StrankaListFormatedOIB>
    <izvorni_sadrzaj>
      <item>CIGLANA  Industrija građevinskog materijala, društvo s ograničenom odgovornošću, Sladojevci, OIB 15458350190</item>
    </izvorni_sadrzaj>
    <derivirana_varijabla naziv="DomainObject.Predmet.StrankaListFormatedOIB_1">
      <item>CIGLANA  Industrija građevinskog materijala, društvo s ograničenom odgovornošću, Sladojevci, OIB 15458350190</item>
    </derivirana_varijabla>
  </DomainObject.Predmet.StrankaListFormatedOIB>
  <DomainObject.Predmet.StrankaListFormatedWithAdress>
    <izvorni_sadrzaj>
      <item>CIGLANA  Industrija građevinskog materijala, društvo s ograničenom odgovornošću, Sladojevci, Sladojevci/bb, 33520 Sladojevci</item>
    </izvorni_sadrzaj>
    <derivirana_varijabla naziv="DomainObject.Predmet.StrankaListFormatedWithAdress_1">
      <item>CIGLANA  Industrija građevinskog materijala, društvo s ograničenom odgovornošću, Sladojevci, Sladojevci/bb, 33520 Sladojevci</item>
    </derivirana_varijabla>
  </DomainObject.Predmet.StrankaListFormatedWithAdress>
  <DomainObject.Predmet.StrankaListFormatedWithAdressOIB>
    <izvorni_sadrzaj>
      <item>CIGLANA  Industrija građevinskog materijala, društvo s ograničenom odgovornošću, Sladojevci, OIB 15458350190, Sladojevci/bb, 33520 Sladojevci</item>
    </izvorni_sadrzaj>
    <derivirana_varijabla naziv="DomainObject.Predmet.StrankaListFormatedWithAdressOIB_1">
      <item>CIGLANA  Industrija građevinskog materijala, društvo s ograničenom odgovornošću, Sladojevci, OIB 15458350190, Sladojevci/bb, 33520 Sladojevci</item>
    </derivirana_varijabla>
  </DomainObject.Predmet.StrankaListFormatedWithAdressOIB>
  <DomainObject.Predmet.StrankaListNazivFormated>
    <izvorni_sadrzaj>
      <item>CIGLANA  Industrija građevinskog materijala, društvo s ograničenom odgovornošću, Sladojevci</item>
    </izvorni_sadrzaj>
    <derivirana_varijabla naziv="DomainObject.Predmet.StrankaListNazivFormated_1">
      <item>CIGLANA  Industrija građevinskog materijala, društvo s ograničenom odgovornošću, Sladojevci</item>
    </derivirana_varijabla>
  </DomainObject.Predmet.StrankaListNazivFormated>
  <DomainObject.Predmet.StrankaListNazivFormatedOIB>
    <izvorni_sadrzaj>
      <item>CIGLANA  Industrija građevinskog materijala, društvo s ograničenom odgovornošću, Sladojevci, OIB 15458350190</item>
    </izvorni_sadrzaj>
    <derivirana_varijabla naziv="DomainObject.Predmet.StrankaListNazivFormatedOIB_1">
      <item>CIGLANA  Industrija građevinskog materijala, društvo s ograničenom odgovornošću, Sladojevci, OIB 15458350190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Formated>
  <DomainObject.Predmet.OstaliListFormatedOIB>
    <izvorni_sadrzaj>
      <item>FINA Našice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FormatedOIB_1">
      <item>FINA Našice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FormatedOIB>
  <DomainObject.Predmet.OstaliListFormatedWithAdress>
    <izvorni_sadrzaj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izvorni_sadrzaj>
    <derivirana_varijabla naziv="DomainObject.Predmet.OstaliListFormatedWithAdress_1"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derivirana_varijabla>
  </DomainObject.Predmet.OstaliListFormatedWithAdress>
  <DomainObject.Predmet.OstaliListFormatedWithAdressOIB>
    <izvorni_sadrzaj>
      <item>FINA Našice,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izvorni_sadrzaj>
    <derivirana_varijabla naziv="DomainObject.Predmet.OstaliListFormatedWithAdressOIB_1">
      <item>FINA Našice,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derivirana_varijabla>
  </DomainObject.Predmet.OstaliListFormatedWithAdressOIB>
  <DomainObject.Predmet.OstaliListNaziv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Naziv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NazivFormated>
  <DomainObject.Predmet.OstaliListNazivFormatedOIB>
    <izvorni_sadrzaj>
      <item>FINA Našice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NazivFormatedOIB_1">
      <item>FINA Našice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CIGLANA  Industrija građevinskog materijala, društvo s ograničenom odgovornošću, Sladojevci</izvorni_sadrzaj>
    <derivirana_varijabla naziv="DomainObject.Predmet.StrankaIDrugi_1">CIGLANA  Industrija građevinskog materijala, društvo s ograničenom odgovornošću, Sladojevci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CIGLANA  Industrija građevinskog materijala, društvo s ograničenom odgovornošću, Sladojevci, OIB 15458350190, Sladojevci/bb, 33520 Sladojevci</izvorni_sadrzaj>
    <derivirana_varijabla naziv="DomainObject.Predmet.StrankaIDrugiAdressOIB_1">CIGLANA  Industrija građevinskog materijala, društvo s ograničenom odgovornošću, Sladojevci, OIB 15458350190, Sladojevci/bb, 33520 Sladojevci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SudioniciListNaziv_1"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SudioniciListNaziv>
  <DomainObject.Predmet.SudioniciListAdressOIB>
    <izvorni_sadrzaj>
      <item>CIGLANA  Industrija građevinskog materijala, društvo s ograničenom odgovornošću, Sladojevci, OIB 15458350190, Sladojevci/bb,33520 Sladojevci</item>
      <item>FINA Našice,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</izvorni_sadrzaj>
    <derivirana_varijabla naziv="DomainObject.Predmet.SudioniciListAdressOIB_1">
      <item>CIGLANA  Industrija građevinskog materijala, društvo s ograničenom odgovornošću, Sladojevci, OIB 15458350190, Sladojevci/bb,33520 Sladojevci</item>
      <item>FINA Našice,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15458350190</item>
      <item>, OIB null</item>
      <item>, OIB 98833480207</item>
      <item>, OIB 86821435474</item>
      <item>, OIB null</item>
      <item>, OIB null</item>
      <item>, OIB null</item>
      <item>, OIB null</item>
    </izvorni_sadrzaj>
    <derivirana_varijabla naziv="DomainObject.Predmet.SudioniciListNazivOIB_1">
      <item>, OIB 15458350190</item>
      <item>, OIB null</item>
      <item>, OIB 98833480207</item>
      <item>, OIB 86821435474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Valentić, OIB 85378232573, Ferde Rusana 100 Virovitica</item>
    </izvorni_sadrzaj>
    <derivirana_varijabla naziv="DomainObject.Predmet.StecajniUpraviteljiListAddressOIB_1">
      <item>Branko Valentić, OIB 85378232573, Ferde Rusana 100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1958</properties:Words>
  <properties:Characters>11649</properties:Characters>
  <properties:Lines>319</properties:Lines>
  <properties:Paragraphs>186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2017-11-09T11:11:00Z</dcterms:created>
  <dc:creator>Vesna Dragišić</dc:creator>
  <cp:lastModifiedBy>Vesna Dragišić</cp:lastModifiedBy>
  <dcterms:modified xmlns:xsi="http://www.w3.org/2001/XMLSchema-instance" xsi:type="dcterms:W3CDTF">2017-11-09T11:12:00Z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