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5dc4" w14:paraId="2b65dc4" w:rsidRDefault="00F56070" w:rsidP="00F56070" w:rsidR="00D25BFE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</w:p>
    <w:p w:rsidRDefault="004B0F2E" w:rsidP="004B0F2E" w:rsidR="004B0F2E">
      <w:pPr>
        <w:jc w:val="right"/>
      </w:pPr>
      <w:r>
        <w:t>6 St-</w:t>
      </w:r>
      <w:r w:rsidR="001F30EC">
        <w:t>1400/15-26</w:t>
      </w:r>
    </w:p>
    <w:p w:rsidRDefault="004B0F2E" w:rsidP="004B0F2E" w:rsidR="004B0F2E">
      <w:r>
        <w:rPr>
          <w:rStyle w:val="Naglaeno"/>
        </w:rPr>
        <w:t xml:space="preserve">             </w:t>
      </w:r>
      <w:r w:rsidR="009B248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0F2E" w:rsidP="004B0F2E" w:rsidR="004B0F2E" w:rsidRPr="00D21A2C"/>
    <w:p w:rsidRDefault="004B0F2E" w:rsidP="004B0F2E" w:rsidR="004B0F2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B0F2E" w:rsidP="004B0F2E" w:rsidR="004B0F2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5BFE" w:rsidP="00F56070" w:rsidR="00D25BFE">
      <w:pPr>
        <w:jc w:val="both"/>
      </w:pPr>
    </w:p>
    <w:p w:rsidRDefault="007F3265" w:rsidP="007F3265" w:rsidR="00F56070">
      <w:pPr>
        <w:jc w:val="center"/>
      </w:pPr>
      <w:r>
        <w:t>R E P U B L I K A  H R V A T S KA</w:t>
      </w:r>
    </w:p>
    <w:p w:rsidRDefault="007F3265" w:rsidP="007F3265" w:rsidR="007F3265" w:rsidRPr="007F3265">
      <w:pPr>
        <w:jc w:val="center"/>
      </w:pPr>
    </w:p>
    <w:p w:rsidRDefault="00F56070" w:rsidP="00F56070" w:rsidR="00F56070" w:rsidRPr="007F3265">
      <w:pPr>
        <w:jc w:val="center"/>
      </w:pPr>
      <w:r w:rsidRPr="007F3265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D25BFE" w:rsidP="00F56070" w:rsidR="00D25BFE">
      <w:pPr>
        <w:jc w:val="center"/>
        <w:rPr>
          <w:b/>
        </w:rPr>
      </w:pPr>
    </w:p>
    <w:p w:rsidRDefault="00F56070" w:rsidP="00F56070" w:rsidR="00F56070">
      <w:pPr>
        <w:jc w:val="center"/>
        <w:rPr>
          <w:b/>
        </w:rPr>
      </w:pPr>
    </w:p>
    <w:p w:rsidRDefault="00F56070" w:rsidP="00CC0773" w:rsidR="00454B5F">
      <w:pPr>
        <w:jc w:val="both"/>
      </w:pPr>
      <w:r>
        <w:tab/>
      </w:r>
      <w:r w:rsidR="00454B5F" w:rsidRPr="00454B5F">
        <w:t xml:space="preserve">Trgovački sud u Osijeku, po </w:t>
      </w:r>
      <w:r w:rsidR="00F50281">
        <w:t>stečajnoj sutkinji</w:t>
      </w:r>
      <w:r w:rsidR="00454B5F" w:rsidRPr="00454B5F">
        <w:t xml:space="preserve"> Nadi Roso, u stečajnom predmetu </w:t>
      </w:r>
      <w:r w:rsidR="001F30EC" w:rsidRPr="001F30EC">
        <w:rPr>
          <w:b/>
          <w:color w:val="000000"/>
        </w:rPr>
        <w:t>AGROPLOD d.o.o. Županja, M. Gupca 103, OIB: 56144254682, MBS: 030061293</w:t>
      </w:r>
      <w:r w:rsidR="00717882" w:rsidRPr="00717882">
        <w:rPr>
          <w:b/>
        </w:rPr>
        <w:t xml:space="preserve">, </w:t>
      </w:r>
      <w:r w:rsidR="00454B5F" w:rsidRPr="00454B5F">
        <w:t xml:space="preserve">dana </w:t>
      </w:r>
      <w:r w:rsidR="001F30EC">
        <w:t>13. ožujka 2017. g.,</w:t>
      </w:r>
    </w:p>
    <w:p w:rsidRDefault="00454B5F" w:rsidP="00CC0773" w:rsidR="00454B5F">
      <w:pPr>
        <w:jc w:val="both"/>
      </w:pPr>
    </w:p>
    <w:p w:rsidRDefault="007D5869" w:rsidP="00CC0773" w:rsidR="007D5869">
      <w:pPr>
        <w:jc w:val="both"/>
      </w:pPr>
    </w:p>
    <w:p w:rsidRDefault="00F56070" w:rsidP="00CC0773" w:rsidR="00D25BFE" w:rsidRPr="007F3265">
      <w:pPr>
        <w:jc w:val="center"/>
      </w:pPr>
      <w:r w:rsidRPr="007F3265">
        <w:t>r i j e š i o    j e</w:t>
      </w:r>
    </w:p>
    <w:p w:rsidRDefault="00D25BFE" w:rsidP="00CC0773" w:rsidR="00D25BFE">
      <w:pPr>
        <w:jc w:val="center"/>
        <w:rPr>
          <w:b/>
        </w:rPr>
      </w:pPr>
    </w:p>
    <w:p w:rsidRDefault="00717882" w:rsidP="00CC0773" w:rsidR="00717882">
      <w:pPr>
        <w:jc w:val="center"/>
        <w:rPr>
          <w:b/>
        </w:rPr>
      </w:pPr>
    </w:p>
    <w:p w:rsidRDefault="00B8207C" w:rsidP="00B8207C" w:rsidR="00F56070" w:rsidRPr="00B8207C">
      <w:pPr>
        <w:jc w:val="both"/>
      </w:pPr>
      <w:r>
        <w:tab/>
        <w:t>I</w:t>
      </w:r>
      <w:r>
        <w:tab/>
        <w:t xml:space="preserve">ODBIJA SE </w:t>
      </w:r>
      <w:r w:rsidR="00E37484">
        <w:t xml:space="preserve">zahtjev </w:t>
      </w:r>
      <w:r w:rsidR="001F30EC">
        <w:t xml:space="preserve">privremenog </w:t>
      </w:r>
      <w:r w:rsidR="008F79E9">
        <w:t>stečajn</w:t>
      </w:r>
      <w:r w:rsidR="00F50281">
        <w:t xml:space="preserve">og upravitelja </w:t>
      </w:r>
      <w:r w:rsidR="001F30EC">
        <w:rPr>
          <w:color w:val="000000"/>
        </w:rPr>
        <w:t xml:space="preserve">Vinko Dukić dipl. iur. Osijek, </w:t>
      </w:r>
      <w:proofErr w:type="spellStart"/>
      <w:r w:rsidR="001F30EC">
        <w:rPr>
          <w:color w:val="000000"/>
        </w:rPr>
        <w:t>Koščela</w:t>
      </w:r>
      <w:proofErr w:type="spellEnd"/>
      <w:r w:rsidR="001F30EC">
        <w:rPr>
          <w:color w:val="000000"/>
        </w:rPr>
        <w:t xml:space="preserve"> 10, OIB 42390974789 </w:t>
      </w:r>
      <w:r w:rsidR="008F79E9">
        <w:t xml:space="preserve">od </w:t>
      </w:r>
      <w:r w:rsidR="001F30EC">
        <w:t>5. siječnja 2017. g.</w:t>
      </w:r>
      <w:r w:rsidR="008F79E9">
        <w:t xml:space="preserve"> </w:t>
      </w:r>
      <w:r w:rsidR="004B0F2E">
        <w:t xml:space="preserve">za </w:t>
      </w:r>
      <w:r w:rsidR="00C74E20">
        <w:t>određivanje nagrade stečajnom upravitelju</w:t>
      </w:r>
      <w:r w:rsidR="00F50281">
        <w:t>.</w:t>
      </w:r>
    </w:p>
    <w:p w:rsidRDefault="00F56070" w:rsidP="00CC0773" w:rsidR="0074446F" w:rsidRPr="00CC12C2">
      <w:pPr>
        <w:jc w:val="both"/>
      </w:pPr>
      <w:r>
        <w:tab/>
      </w:r>
    </w:p>
    <w:p w:rsidRDefault="00D25BFE" w:rsidP="00CC0773" w:rsidR="00D25BFE">
      <w:pPr>
        <w:jc w:val="both"/>
      </w:pPr>
    </w:p>
    <w:p w:rsidRDefault="00F56070" w:rsidP="00CC0773" w:rsidR="00F56070" w:rsidRPr="007F3265">
      <w:pPr>
        <w:jc w:val="center"/>
      </w:pPr>
      <w:r w:rsidRPr="007F3265">
        <w:t>Obrazloženje</w:t>
      </w:r>
    </w:p>
    <w:p w:rsidRDefault="00D25BFE" w:rsidP="00CC0773" w:rsidR="00D25BFE">
      <w:pPr>
        <w:jc w:val="center"/>
        <w:rPr>
          <w:b/>
        </w:rPr>
      </w:pPr>
    </w:p>
    <w:p w:rsidRDefault="00C74E20" w:rsidP="00C74E20" w:rsidR="004B0F2E" w:rsidRPr="00C74E20">
      <w:pPr>
        <w:jc w:val="both"/>
      </w:pPr>
      <w:r>
        <w:rPr>
          <w:b/>
        </w:rPr>
        <w:tab/>
      </w:r>
      <w:r w:rsidRPr="00C74E20">
        <w:t xml:space="preserve">Rješenjem Trgovačkog suda u Osijeku broj St-1400/15 od 18. prosinca 2015. g. pokrenut je prethodni postupak radi utvrđivanja uvjeta za otvaranje stečajnog postupka nad dužnikom </w:t>
      </w:r>
      <w:proofErr w:type="spellStart"/>
      <w:r w:rsidRPr="00C74E20">
        <w:t>Agroplod</w:t>
      </w:r>
      <w:proofErr w:type="spellEnd"/>
      <w:r w:rsidRPr="00C74E20">
        <w:t xml:space="preserve"> d.o.o. Županja a za privremenog stečajnog upravitelja imenovan je Vinko Dukić iz Osijeka. Istim Rješenjem zakazano je ročište radi izjašnjenja o prijedlogu za dan 19.1.2016. g.</w:t>
      </w:r>
    </w:p>
    <w:p w:rsidRDefault="00C74E20" w:rsidP="00C74E20" w:rsidR="00C74E20">
      <w:pPr>
        <w:jc w:val="both"/>
        <w:rPr>
          <w:b/>
        </w:rPr>
      </w:pPr>
    </w:p>
    <w:p w:rsidRDefault="00A5714A" w:rsidP="00A5714A" w:rsidR="00C74E20">
      <w:pPr>
        <w:jc w:val="both"/>
      </w:pPr>
      <w:r>
        <w:tab/>
        <w:t xml:space="preserve">Podneskom od </w:t>
      </w:r>
      <w:r w:rsidR="00C74E20">
        <w:t xml:space="preserve">28. prosinca 2015. g. privremeni </w:t>
      </w:r>
      <w:r w:rsidR="008F79E9">
        <w:t>stečajn</w:t>
      </w:r>
      <w:r w:rsidR="00F50281">
        <w:t>i</w:t>
      </w:r>
      <w:r w:rsidR="003D328E">
        <w:t xml:space="preserve"> upravitelj</w:t>
      </w:r>
      <w:r w:rsidR="00F50281">
        <w:t xml:space="preserve"> </w:t>
      </w:r>
      <w:r w:rsidR="00C74E20">
        <w:t xml:space="preserve">Vinko Dukić izvijestio je sud da nije u mogućnosti sačiniti izvješće budući da zbog tekućih blagdana i godišnjeg odmora, vlasnik knjigovodstvenog servisa koji vodi poslovne knjige dužnika nije u mogućnosti pravodobno dostaviti traženu dokumentaciju te predlaže produžetak roka za dostavu izvješća do 15.1.2016. g. </w:t>
      </w:r>
    </w:p>
    <w:p w:rsidRDefault="00C74E20" w:rsidP="00A5714A" w:rsidR="00C74E20">
      <w:pPr>
        <w:jc w:val="both"/>
      </w:pPr>
    </w:p>
    <w:p w:rsidRDefault="00C74E20" w:rsidP="00C74E20" w:rsidR="00C74E20">
      <w:pPr>
        <w:ind w:firstLine="708"/>
        <w:jc w:val="both"/>
      </w:pPr>
      <w:r>
        <w:t>Podneskom od 31. prosinca 2015. g. i 7. siječnja 2016. g. dužnik je predložio odgodu ročišta za ispitivanje uvjeta za otvaranje stečajnog postupka navodeći da je u završnoj fazi pregovora s bankama o realizaciji kredita kojim će moći platiti potraživanja vjerovnika u cijelosti te time otkloniti blokadu računa dužnika. Navodima dužnika iz gore navedenih podnesaka pridružio se i privremeni stečajni upravitelj te predložio odgodu ročišta zakazanog za 19.1.2016. g., podneskom od 5. siječnja 2016. g., te da se slijedeće ročište zakaže iza 15.4.2016. g.</w:t>
      </w:r>
    </w:p>
    <w:p w:rsidRDefault="000039DA" w:rsidP="000039DA" w:rsidR="000039DA">
      <w:pPr>
        <w:jc w:val="right"/>
      </w:pPr>
      <w:r>
        <w:lastRenderedPageBreak/>
        <w:t>6 St-1400/15-26</w:t>
      </w:r>
    </w:p>
    <w:p w:rsidRDefault="000039DA" w:rsidP="00C74E20" w:rsidR="000039DA">
      <w:pPr>
        <w:ind w:firstLine="708"/>
        <w:jc w:val="both"/>
      </w:pPr>
    </w:p>
    <w:p w:rsidRDefault="00C74E20" w:rsidP="00C74E20" w:rsidR="00C74E20">
      <w:pPr>
        <w:ind w:firstLine="708"/>
        <w:jc w:val="both"/>
      </w:pPr>
      <w:r>
        <w:t>Podneskom od 25. travnja 2016. g. privremeni stečajni upravitelj Vinko Dukić predložio je odgodu do 15.7.2016. g. iz gore navedenih razloga a podneskom od 11. srpnja 2016. g. odgodu do 30.11.2016. g.</w:t>
      </w:r>
    </w:p>
    <w:p w:rsidRDefault="00C74E20" w:rsidP="00C74E20" w:rsidR="00C74E20">
      <w:pPr>
        <w:ind w:firstLine="708"/>
        <w:jc w:val="both"/>
      </w:pPr>
    </w:p>
    <w:p w:rsidRDefault="00C74E20" w:rsidP="00C74E20" w:rsidR="00C74E20">
      <w:pPr>
        <w:ind w:firstLine="708"/>
        <w:jc w:val="both"/>
      </w:pPr>
      <w:r>
        <w:t>Podneskom od 19. prosinca 2016. g. dužnik je obavijestio sud da je dužnik pripojen društvu M-PACK d.o.o. Županja temeljem Rješenja Trgovačkog suda u Osijeku od 18.11.2016. g. slijedom čega da više ne postoje uvjete za pokretanje stečaja budući je dužnik brisan iz registra pravnih osoba.</w:t>
      </w:r>
    </w:p>
    <w:p w:rsidRDefault="00C74E20" w:rsidP="00C74E20" w:rsidR="00C74E20">
      <w:pPr>
        <w:ind w:firstLine="708"/>
        <w:jc w:val="both"/>
      </w:pPr>
    </w:p>
    <w:p w:rsidRDefault="00C74E20" w:rsidP="00C74E20" w:rsidR="00C74E20">
      <w:pPr>
        <w:ind w:firstLine="708"/>
        <w:jc w:val="both"/>
      </w:pPr>
      <w:r>
        <w:t>Pravomoćnim Rješenjem Trgovačkog suda u Osijeku broj St-1400/15 od 27.12.2016. g. (pravomoćno 16.1.2017. g.) odbijen je prijedlog FINE od 8.12.2015. g. za otvaranje stečajnog postupka nad dužnikom kao neosnovan.</w:t>
      </w:r>
    </w:p>
    <w:p w:rsidRDefault="00C74E20" w:rsidP="00C74E20" w:rsidR="00C74E20">
      <w:pPr>
        <w:ind w:firstLine="708"/>
        <w:jc w:val="both"/>
      </w:pPr>
    </w:p>
    <w:p w:rsidRDefault="00C74E20" w:rsidP="00C74E20" w:rsidR="000039DA">
      <w:pPr>
        <w:ind w:firstLine="708"/>
        <w:jc w:val="both"/>
      </w:pPr>
      <w:r>
        <w:t>Sukladno čl. 4 Uredbe o kriterijima i načinu obračuna i plaćanja nagrade stečajnim upraviteljima (NN br. 105/15) je propisano da privremenom stečajnom upravitelju pripada pravo na jednokratnu nagradu za poslove obavljene u prethodnom postupku koju će odrediti sud vodeći računa o složenosti poslova koje je obavio te budući da u ovom prethodnom postupku privremeni stečajni upravitelj nije iz gore navedenih razloga, ispitao uvjete za otvaranje stečajnog postupka, ne pripada mu niti</w:t>
      </w:r>
      <w:r w:rsidR="000039DA">
        <w:t xml:space="preserve"> nagrada za rad propisana čl. 94 Stečajnog zakona (NN 71/15) te je valjalo odlučiti kao u izreci.</w:t>
      </w:r>
    </w:p>
    <w:p w:rsidRDefault="000039DA" w:rsidP="00C74E20" w:rsidR="000039DA">
      <w:pPr>
        <w:ind w:firstLine="708"/>
        <w:jc w:val="both"/>
      </w:pPr>
    </w:p>
    <w:p w:rsidRDefault="00C74E20" w:rsidP="00C74E20" w:rsidR="00367219">
      <w:pPr>
        <w:ind w:firstLine="708"/>
        <w:jc w:val="both"/>
      </w:pPr>
      <w:r>
        <w:t xml:space="preserve"> </w:t>
      </w:r>
    </w:p>
    <w:p w:rsidRDefault="00CE0431" w:rsidP="00CC0773" w:rsidR="005F1DCE">
      <w:pPr>
        <w:jc w:val="center"/>
      </w:pPr>
      <w:r>
        <w:t>U Osijeku</w:t>
      </w:r>
      <w:r w:rsidR="009B13D6">
        <w:t xml:space="preserve"> </w:t>
      </w:r>
      <w:r w:rsidR="000039DA">
        <w:t>13. ožujka 2017. g.</w:t>
      </w:r>
    </w:p>
    <w:p w:rsidRDefault="005F1DCE" w:rsidP="00CC0773" w:rsidR="005F1DCE">
      <w:pPr>
        <w:jc w:val="center"/>
      </w:pPr>
    </w:p>
    <w:p w:rsidRDefault="005F1DCE" w:rsidP="00CC12C2" w:rsidR="005F1DCE"/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9B13D6">
        <w:t>Danijela Sekulić</w:t>
      </w:r>
    </w:p>
    <w:p w:rsidRDefault="00E55D8B" w:rsidP="00E55D8B" w:rsidR="005F1DCE">
      <w:pPr>
        <w:tabs>
          <w:tab w:pos="4536" w:val="center"/>
          <w:tab w:pos="9072" w:val="right"/>
        </w:tabs>
      </w:pPr>
      <w:r>
        <w:tab/>
      </w:r>
      <w:r w:rsidR="009B13D6">
        <w:t xml:space="preserve">                                                                                </w:t>
      </w:r>
      <w:r>
        <w:t xml:space="preserve">                             </w:t>
      </w:r>
      <w:r w:rsidR="009B13D6">
        <w:t xml:space="preserve">  </w:t>
      </w:r>
      <w:r>
        <w:t>STEČAJNA SUTKINJA</w:t>
      </w:r>
    </w:p>
    <w:p w:rsidRDefault="005F1DCE" w:rsidP="00CC12C2" w:rsidR="00CC0773" w:rsidRPr="00CC12C2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CC0773" w:rsidP="00CC0773" w:rsidR="00CC0773">
      <w:pPr>
        <w:jc w:val="both"/>
        <w:rPr>
          <w:b/>
        </w:rPr>
      </w:pP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</w:t>
      </w:r>
      <w:r w:rsidR="00CA2519">
        <w:t xml:space="preserve"> (čl. 29. st. 5 SZ)</w:t>
      </w:r>
      <w:r>
        <w:t>.</w:t>
      </w:r>
    </w:p>
    <w:p w:rsidRDefault="00D25BFE" w:rsidP="00CC0773" w:rsidR="00D25BF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0039DA" w:rsidP="005A6D5F" w:rsidR="00576F46">
      <w:pPr>
        <w:numPr>
          <w:ilvl w:val="0"/>
          <w:numId w:val="2"/>
        </w:numPr>
        <w:jc w:val="both"/>
      </w:pPr>
      <w:proofErr w:type="spellStart"/>
      <w:r>
        <w:t>priv</w:t>
      </w:r>
      <w:proofErr w:type="spellEnd"/>
      <w:r>
        <w:t xml:space="preserve">. </w:t>
      </w:r>
      <w:r w:rsidR="0048093C">
        <w:t xml:space="preserve">st. uprav. </w:t>
      </w:r>
      <w:r>
        <w:t>Vinko Dukić</w:t>
      </w:r>
    </w:p>
    <w:p w:rsidRDefault="0048093C" w:rsidP="0048093C" w:rsidR="0048093C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</w:t>
      </w:r>
      <w:r w:rsidR="000039DA">
        <w:t>uz podnesak od 5.1.2017. g.</w:t>
      </w:r>
    </w:p>
    <w:p w:rsidRDefault="0048093C" w:rsidP="0048093C" w:rsidR="00144E85">
      <w:pPr>
        <w:numPr>
          <w:ilvl w:val="0"/>
          <w:numId w:val="2"/>
        </w:numPr>
        <w:jc w:val="both"/>
      </w:pPr>
      <w:r>
        <w:t>k-</w:t>
      </w:r>
      <w:r w:rsidR="000039DA">
        <w:t>13.4.</w:t>
      </w:r>
    </w:p>
    <w:p w:rsidRDefault="007F3265" w:rsidP="00144E85" w:rsidR="007F3265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7F3265" w:rsidP="00144E85" w:rsidR="007F3265">
      <w:pPr>
        <w:jc w:val="both"/>
      </w:pPr>
    </w:p>
    <w:p w:rsidRDefault="007F3265" w:rsidP="007D5869" w:rsidR="007F3265">
      <w:pPr>
        <w:ind w:firstLine="708"/>
        <w:jc w:val="both"/>
      </w:pPr>
    </w:p>
    <w:p w:rsidRDefault="007F3265" w:rsidP="00144E85" w:rsidR="007F3265">
      <w:pPr>
        <w:jc w:val="both"/>
      </w:pPr>
      <w:bookmarkStart w:name="_GoBack" w:id="0"/>
      <w:bookmarkEnd w:id="0"/>
    </w:p>
    <w:p w:rsidRDefault="00144E85" w:rsidP="00144E85" w:rsidR="00144E85">
      <w:pPr>
        <w:jc w:val="both"/>
      </w:pPr>
    </w:p>
    <w:sectPr w:rsidR="00144E8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755" w:rsidP="00E5585D" w:rsidR="00C01755">
      <w:r>
        <w:separator/>
      </w:r>
    </w:p>
  </w:endnote>
  <w:endnote w:id="0" w:type="continuationSeparator">
    <w:p w:rsidRDefault="00C01755" w:rsidP="00E5585D" w:rsidR="00C01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755" w:rsidP="00E5585D" w:rsidR="00C01755">
      <w:r>
        <w:separator/>
      </w:r>
    </w:p>
  </w:footnote>
  <w:footnote w:id="0" w:type="continuationSeparator">
    <w:p w:rsidRDefault="00C01755" w:rsidP="00E5585D" w:rsidR="00C01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6A8" w:rsidR="002F06A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B2455">
      <w:rPr>
        <w:noProof/>
      </w:rPr>
      <w:t>3</w:t>
    </w:r>
    <w:r>
      <w:fldChar w:fldCharType="end"/>
    </w:r>
  </w:p>
  <w:p w:rsidRDefault="002F06A8" w:rsidR="002F06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039DA"/>
    <w:rsid w:val="00016FBA"/>
    <w:rsid w:val="00053A54"/>
    <w:rsid w:val="00086B16"/>
    <w:rsid w:val="000A3EB4"/>
    <w:rsid w:val="000F748C"/>
    <w:rsid w:val="00144E85"/>
    <w:rsid w:val="001F30EC"/>
    <w:rsid w:val="002124EE"/>
    <w:rsid w:val="002133C0"/>
    <w:rsid w:val="00223D66"/>
    <w:rsid w:val="00234854"/>
    <w:rsid w:val="0024494E"/>
    <w:rsid w:val="002607B5"/>
    <w:rsid w:val="00260DE1"/>
    <w:rsid w:val="002B2455"/>
    <w:rsid w:val="002F06A8"/>
    <w:rsid w:val="0034238C"/>
    <w:rsid w:val="003511AF"/>
    <w:rsid w:val="0036209B"/>
    <w:rsid w:val="0036637D"/>
    <w:rsid w:val="00367219"/>
    <w:rsid w:val="00383660"/>
    <w:rsid w:val="003C0950"/>
    <w:rsid w:val="003C6CFC"/>
    <w:rsid w:val="003C73CA"/>
    <w:rsid w:val="003D1B3D"/>
    <w:rsid w:val="003D328E"/>
    <w:rsid w:val="00444289"/>
    <w:rsid w:val="00454B5F"/>
    <w:rsid w:val="004754DB"/>
    <w:rsid w:val="0048093C"/>
    <w:rsid w:val="00483421"/>
    <w:rsid w:val="004A4D12"/>
    <w:rsid w:val="004B0F2E"/>
    <w:rsid w:val="0052195A"/>
    <w:rsid w:val="00574743"/>
    <w:rsid w:val="00576F46"/>
    <w:rsid w:val="005A6BE4"/>
    <w:rsid w:val="005A6D5F"/>
    <w:rsid w:val="005F1DCE"/>
    <w:rsid w:val="00615654"/>
    <w:rsid w:val="00637DF8"/>
    <w:rsid w:val="006E047C"/>
    <w:rsid w:val="00717882"/>
    <w:rsid w:val="0074446F"/>
    <w:rsid w:val="007462D0"/>
    <w:rsid w:val="007A5C21"/>
    <w:rsid w:val="007D5869"/>
    <w:rsid w:val="007F3265"/>
    <w:rsid w:val="00832977"/>
    <w:rsid w:val="008441FC"/>
    <w:rsid w:val="008470CC"/>
    <w:rsid w:val="008C0B9D"/>
    <w:rsid w:val="008D3A10"/>
    <w:rsid w:val="008D4DC8"/>
    <w:rsid w:val="008E7CE3"/>
    <w:rsid w:val="008F02BF"/>
    <w:rsid w:val="008F734B"/>
    <w:rsid w:val="008F79E9"/>
    <w:rsid w:val="00946F5A"/>
    <w:rsid w:val="00992BAB"/>
    <w:rsid w:val="009B13D6"/>
    <w:rsid w:val="009B2480"/>
    <w:rsid w:val="009B675F"/>
    <w:rsid w:val="009D36C1"/>
    <w:rsid w:val="00A24DA1"/>
    <w:rsid w:val="00A5714A"/>
    <w:rsid w:val="00A663FF"/>
    <w:rsid w:val="00A72689"/>
    <w:rsid w:val="00A868E7"/>
    <w:rsid w:val="00AE3454"/>
    <w:rsid w:val="00AF5B80"/>
    <w:rsid w:val="00B121FD"/>
    <w:rsid w:val="00B23F29"/>
    <w:rsid w:val="00B56458"/>
    <w:rsid w:val="00B8207C"/>
    <w:rsid w:val="00B95A8C"/>
    <w:rsid w:val="00BC0D4D"/>
    <w:rsid w:val="00BD69E9"/>
    <w:rsid w:val="00C01755"/>
    <w:rsid w:val="00C74E20"/>
    <w:rsid w:val="00CA2519"/>
    <w:rsid w:val="00CA2AAC"/>
    <w:rsid w:val="00CB5EF6"/>
    <w:rsid w:val="00CC0773"/>
    <w:rsid w:val="00CC12C2"/>
    <w:rsid w:val="00CE0431"/>
    <w:rsid w:val="00CF4D85"/>
    <w:rsid w:val="00D0236F"/>
    <w:rsid w:val="00D25BFE"/>
    <w:rsid w:val="00D37E5E"/>
    <w:rsid w:val="00D42213"/>
    <w:rsid w:val="00D57645"/>
    <w:rsid w:val="00DB3EED"/>
    <w:rsid w:val="00DC1FD9"/>
    <w:rsid w:val="00DF0FFF"/>
    <w:rsid w:val="00E17FAB"/>
    <w:rsid w:val="00E26A1D"/>
    <w:rsid w:val="00E37484"/>
    <w:rsid w:val="00E42753"/>
    <w:rsid w:val="00E50697"/>
    <w:rsid w:val="00E50896"/>
    <w:rsid w:val="00E5585D"/>
    <w:rsid w:val="00E55D8B"/>
    <w:rsid w:val="00E72AD7"/>
    <w:rsid w:val="00EC0557"/>
    <w:rsid w:val="00ED3055"/>
    <w:rsid w:val="00EF0D5F"/>
    <w:rsid w:val="00EF1546"/>
    <w:rsid w:val="00F06496"/>
    <w:rsid w:val="00F4268C"/>
    <w:rsid w:val="00F50281"/>
    <w:rsid w:val="00F56070"/>
    <w:rsid w:val="00F5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5B8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4B0F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24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24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4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4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4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5B8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4B0F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24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24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4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4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4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2016.</izvorni_sadrzaj>
    <derivirana_varijabla naziv="DomainObject.Predmet.DatumRjesavanja_1">27.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St-1400/2015</izvorni_sadrzaj>
    <derivirana_varijabla naziv="DomainObject.Predmet.OznakaBroj_1">St-1400/2015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AGROPLOD društvo s ograničenom odgovornošću za unutarnju i vanjsku trgovinu</izvorni_sadrzaj>
    <derivirana_varijabla naziv="DomainObject.Predmet.ProtustrankaFormated_1">  AGROPLOD društvo s ograničenom odgovornošću za unutarnju i vanjsku trgovinu</derivirana_varijabla>
  </DomainObject.Predmet.ProtustrankaFormated>
  <DomainObject.Predmet.ProtustrankaFormatedOIB>
    <izvorni_sadrzaj>  AGROPLOD društvo s ograničenom odgovornošću za unutarnju i vanjsku trgovinu, OIB 56144254682</izvorni_sadrzaj>
    <derivirana_varijabla naziv="DomainObject.Predmet.ProtustrankaFormatedOIB_1">  AGROPLOD društvo s ograničenom odgovornošću za unutarnju i vanjsku trgovinu, OIB 56144254682</derivirana_varijabla>
  </DomainObject.Predmet.ProtustrankaFormatedOIB>
  <DomainObject.Predmet.ProtustrankaFormatedWithAdress>
    <izvorni_sadrzaj> AGROPLOD društvo s ograničenom odgovornošću za unutarnju i vanjsku trgovinu, Matije Gupca 103, 32270 Županja</izvorni_sadrzaj>
    <derivirana_varijabla naziv="DomainObject.Predmet.ProtustrankaFormatedWithAdress_1"> AGROPLOD društvo s ograničenom odgovornošću za unutarnju i vanjsku trgovinu, Matije Gupca 103, 32270 Županja</derivirana_varijabla>
  </DomainObject.Predmet.ProtustrankaFormatedWithAdress>
  <DomainObject.Predmet.ProtustrankaFormatedWithAdressOIB>
    <izvorni_sadrzaj> AGROPLOD društvo s ograničenom odgovornošću za unutarnju i vanjsku trgovinu, OIB 56144254682, Matije Gupca 103, 32270 Županja</izvorni_sadrzaj>
    <derivirana_varijabla naziv="DomainObject.Predmet.ProtustrankaFormatedWithAdressOIB_1"> AGROPLOD društvo s ograničenom odgovornošću za unutarnju i vanjsku trgovinu, OIB 56144254682, Matije Gupca 103, 32270 Županja</derivirana_varijabla>
  </DomainObject.Predmet.ProtustrankaFormatedWithAdressOIB>
  <DomainObject.Predmet.ProtustrankaWithAdress>
    <izvorni_sadrzaj>AGROPLOD društvo s ograničenom odgovornošću za unutarnju i vanjsku trgovinu Matije Gupca 103, 32270 Županja</izvorni_sadrzaj>
    <derivirana_varijabla naziv="DomainObject.Predmet.ProtustrankaWithAdress_1">AGROPLOD društvo s ograničenom odgovornošću za unutarnju i vanjsku trgovinu Matije Gupca 103, 32270 Županja</derivirana_varijabla>
  </DomainObject.Predmet.ProtustrankaWithAdress>
  <DomainObject.Predmet.ProtustrankaWithAdressOIB>
    <izvorni_sadrzaj>AGROPLOD društvo s ograničenom odgovornošću za unutarnju i vanjsku trgovinu, OIB 56144254682, Matije Gupca 103, 32270 Županja</izvorni_sadrzaj>
    <derivirana_varijabla naziv="DomainObject.Predmet.ProtustrankaWithAdressOIB_1">AGROPLOD društvo s ograničenom odgovornošću za unutarnju i vanjsku trgovinu, OIB 56144254682, Matije Gupca 103, 32270 Županja</derivirana_varijabla>
  </DomainObject.Predmet.ProtustrankaWithAdressOIB>
  <DomainObject.Predmet.ProtustrankaNazivFormated>
    <izvorni_sadrzaj>AGROPLOD društvo s ograničenom odgovornošću za unutarnju i vanjsku trgovinu</izvorni_sadrzaj>
    <derivirana_varijabla naziv="DomainObject.Predmet.ProtustrankaNazivFormated_1">AGROPLOD društvo s ograničenom odgovornošću za unutarnju i vanjsku trgovinu</derivirana_varijabla>
  </DomainObject.Predmet.ProtustrankaNazivFormated>
  <DomainObject.Predmet.ProtustrankaNazivFormatedOIB>
    <izvorni_sadrzaj>AGROPLOD društvo s ograničenom odgovornošću za unutarnju i vanjsku trgovinu, OIB 56144254682</izvorni_sadrzaj>
    <derivirana_varijabla naziv="DomainObject.Predmet.ProtustrankaNazivFormatedOIB_1">AGROPLOD društvo s ograničenom odgovornošću za unutarnju i vanjsku trgovinu, OIB 56144254682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AGROPLOD društvo s ograničenom odgovornošću za unutarnju i vanjsku trgovinu</item>
    </izvorni_sadrzaj>
    <derivirana_varijabla naziv="DomainObject.Predmet.ProtuStrankaListFormated_1">
      <item>AGROPLOD društvo s ograničenom odgovornošću za unutarnju i vanjsku trgovinu</item>
    </derivirana_varijabla>
  </DomainObject.Predmet.ProtuStrankaListFormated>
  <DomainObject.Predmet.ProtuStrankaListFormatedOIB>
    <izvorni_sadrzaj>
      <item>AGROPLOD društvo s ograničenom odgovornošću za unutarnju i vanjsku trgovinu, OIB 56144254682</item>
    </izvorni_sadrzaj>
    <derivirana_varijabla naziv="DomainObject.Predmet.ProtuStrankaListFormatedOIB_1">
      <item>AGROPLOD društvo s ograničenom odgovornošću za unutarnju i vanjsku trgovinu, OIB 56144254682</item>
    </derivirana_varijabla>
  </DomainObject.Predmet.ProtuStrankaListFormatedOIB>
  <DomainObject.Predmet.ProtuStrankaListFormatedWithAdress>
    <izvorni_sadrzaj>
      <item>AGROPLOD društvo s ograničenom odgovornošću za unutarnju i vanjsku trgovinu, Matije Gupca 103, 32270 Županja</item>
    </izvorni_sadrzaj>
    <derivirana_varijabla naziv="DomainObject.Predmet.ProtuStrankaListFormatedWithAdress_1">
      <item>AGROPLOD društvo s ograničenom odgovornošću za unutarnju i vanjsku trgovinu, Matije Gupca 103, 32270 Županja</item>
    </derivirana_varijabla>
  </DomainObject.Predmet.ProtuStrankaListFormatedWithAdress>
  <DomainObject.Predmet.ProtuStrankaListFormatedWithAdressOIB>
    <izvorni_sadrzaj>
      <item>AGROPLOD društvo s ograničenom odgovornošću za unutarnju i vanjsku trgovinu, OIB 56144254682, Matije Gupca 103, 32270 Županja</item>
    </izvorni_sadrzaj>
    <derivirana_varijabla naziv="DomainObject.Predmet.ProtuStrankaListFormatedWithAdressOIB_1">
      <item>AGROPLOD društvo s ograničenom odgovornošću za unutarnju i vanjsku trgovinu, OIB 56144254682, Matije Gupca 103, 32270 Županja</item>
    </derivirana_varijabla>
  </DomainObject.Predmet.ProtuStrankaListFormatedWithAdressOIB>
  <DomainObject.Predmet.ProtuStrankaListNazivFormated>
    <izvorni_sadrzaj>
      <item>AGROPLOD društvo s ograničenom odgovornošću za unutarnju i vanjsku trgovinu</item>
    </izvorni_sadrzaj>
    <derivirana_varijabla naziv="DomainObject.Predmet.ProtuStrankaListNazivFormated_1">
      <item>AGROPLOD društvo s ograničenom odgovornošću za unutarnju i vanjsku trgovinu</item>
    </derivirana_varijabla>
  </DomainObject.Predmet.ProtuStrankaListNazivFormated>
  <DomainObject.Predmet.ProtuStrankaListNazivFormatedOIB>
    <izvorni_sadrzaj>
      <item>AGROPLOD društvo s ograničenom odgovornošću za unutarnju i vanjsku trgovinu, OIB 56144254682</item>
    </izvorni_sadrzaj>
    <derivirana_varijabla naziv="DomainObject.Predmet.ProtuStrankaListNazivFormatedOIB_1">
      <item>AGROPLOD društvo s ograničenom odgovornošću za unutarnju i vanjsku trgovinu, OIB 56144254682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AGROPLOD društvo s ograničenom odgovornošću za unutarnju i vanjsku trgovinu</izvorni_sadrzaj>
    <derivirana_varijabla naziv="DomainObject.Predmet.ProtustrankaIDrugi_1">AGROPLOD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AGROPLOD društvo s ograničenom odgovornošću za unutarnju i vanjsku trgovinu, OIB 56144254682, Matije Gupca 103, 32270 Županja</izvorni_sadrzaj>
    <derivirana_varijabla naziv="DomainObject.Predmet.ProtustrankaIDrugiAdressOIB_1">AGROPLOD društvo s ograničenom odgovornošću za unutarnju i vanjsku trgovinu, OIB 56144254682, Matije Gupca 103,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prosinca 2016.</izvorni_sadrzaj>
    <derivirana_varijabla naziv="DomainObject.Predmet.OdlukaRjesenje.DatumDonosenjaOdluke_1">27. prosinca 2016.</derivirana_varijabla>
  </DomainObject.Predmet.OdlukaRjesenje.DatumDonosenjaOdluke>
  <DomainObject.Predmet.OdlukaRjesenje.DatumPravomocnosti>
    <izvorni_sadrzaj>16. siječnja 2017.</izvorni_sadrzaj>
    <derivirana_varijabla naziv="DomainObject.Predmet.OdlukaRjesenje.DatumPravomocnosti_1">16. siječnja 2017.</derivirana_varijabla>
  </DomainObject.Predmet.OdlukaRjesenje.DatumPravomocnosti>
  <DomainObject.Predmet.OdlukaRjesenje.Oznaka>
    <izvorni_sadrzaj>St-1400/2015-23</izvorni_sadrzaj>
    <derivirana_varijabla naziv="DomainObject.Predmet.OdlukaRjesenje.Oznaka_1">St-1400/2015-23</derivirana_varijabla>
  </DomainObject.Predmet.OdlukaRjesenje.Oznaka>
  <DomainObject.Predmet.SudioniciListNaziv>
    <izvorni_sadrzaj>
      <item>FINA RC OSIJEK</item>
      <item>AGROPLOD društvo s ograničenom odgovornošću za unutarnju i vanjsku trgovinu</item>
    </izvorni_sadrzaj>
    <derivirana_varijabla naziv="DomainObject.Predmet.SudioniciListNaziv_1">
      <item>FINA RC OSIJEK</item>
      <item>AGROPLOD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AGROPLOD društvo s ograničenom odgovornošću za unutarnju i vanjsku trgovinu, OIB 56144254682, Matije Gupca 103,32270 Županja</item>
    </izvorni_sadrzaj>
    <derivirana_varijabla naziv="DomainObject.Predmet.SudioniciListAdressOIB_1">
      <item>FINA RC OSIJEK, OIB 85821130368</item>
      <item>AGROPLOD društvo s ograničenom odgovornošću za unutarnju i vanjsku trgovinu, OIB 56144254682, Matije Gupca 103,32270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56144254682</item>
    </izvorni_sadrzaj>
    <derivirana_varijabla naziv="DomainObject.Predmet.SudioniciListNazivOIB_1">
      <item>, OIB 85821130368</item>
      <item>, OIB 56144254682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4CECD-A825-4F68-8CD6-938D9BAE5B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545</properties:Words>
  <properties:Characters>2935</properties:Characters>
  <properties:Lines>112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2017-03-13T10:52:00Z</dcterms:created>
  <dc:creator>grgicv</dc:creator>
  <cp:lastModifiedBy>Danijela Sekulić</cp:lastModifiedBy>
  <cp:lastPrinted>2017-03-13T13:25:00Z</cp:lastPrinted>
  <dcterms:modified xmlns:xsi="http://www.w3.org/2001/XMLSchema-instance" xsi:type="dcterms:W3CDTF">2017-03-13T13:27:00Z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