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164b" w14:paraId="1b9164b" w:rsidRDefault="00CF2379" w:rsidP="004F330C" w:rsidR="004F330C" w:rsidRPr="005E2274">
      <w:pPr>
        <w15:collapsed w:val="false"/>
        <w:rPr>
          <w:szCs w:val="24"/>
          <w:lang w:val="hr-HR"/>
        </w:rPr>
      </w:pPr>
      <w:bookmarkStart w:name="_GoBack" w:id="0"/>
      <w:bookmarkEnd w:id="0"/>
      <w:r w:rsidRPr="005E2274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5E2274">
      <w:pPr>
        <w:rPr>
          <w:szCs w:val="24"/>
          <w:lang w:val="hr-HR"/>
        </w:rPr>
      </w:pPr>
      <w:r w:rsidRPr="005E2274">
        <w:rPr>
          <w:szCs w:val="24"/>
          <w:lang w:val="hr-HR"/>
        </w:rPr>
        <w:t>REPUBLIKA HRVATSKA</w:t>
      </w:r>
    </w:p>
    <w:p w:rsidRDefault="004F330C" w:rsidP="004F330C" w:rsidR="004F330C" w:rsidRPr="005E2274">
      <w:pPr>
        <w:rPr>
          <w:szCs w:val="24"/>
          <w:lang w:val="hr-HR"/>
        </w:rPr>
      </w:pPr>
      <w:r w:rsidRPr="005E2274">
        <w:rPr>
          <w:szCs w:val="24"/>
          <w:lang w:val="hr-HR"/>
        </w:rPr>
        <w:t>TRGOVAČKI SUD U ZAGREBU</w:t>
      </w:r>
    </w:p>
    <w:p w:rsidRDefault="00890431" w:rsidP="004F330C" w:rsidR="004F330C" w:rsidRPr="005E2274">
      <w:pPr>
        <w:rPr>
          <w:szCs w:val="24"/>
          <w:lang w:val="hr-HR"/>
        </w:rPr>
      </w:pPr>
      <w:r w:rsidRPr="005E2274">
        <w:rPr>
          <w:szCs w:val="24"/>
          <w:lang w:val="hr-HR"/>
        </w:rPr>
        <w:t>Zagreb, Petrinjska 8</w:t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="004F330C" w:rsidRPr="005E2274">
        <w:rPr>
          <w:szCs w:val="24"/>
          <w:lang w:val="hr-HR"/>
        </w:rPr>
        <w:t>7 St-</w:t>
      </w:r>
      <w:r w:rsidRPr="005E2274">
        <w:rPr>
          <w:szCs w:val="24"/>
          <w:lang w:val="hr-HR"/>
        </w:rPr>
        <w:t>628</w:t>
      </w:r>
      <w:r w:rsidR="00CF2379" w:rsidRPr="005E2274">
        <w:rPr>
          <w:szCs w:val="24"/>
          <w:lang w:val="hr-HR"/>
        </w:rPr>
        <w:t>/15</w:t>
      </w:r>
      <w:r w:rsidRPr="005E2274">
        <w:rPr>
          <w:szCs w:val="24"/>
          <w:lang w:val="hr-HR"/>
        </w:rPr>
        <w:t>-</w:t>
      </w:r>
      <w:r w:rsidR="00E075B4">
        <w:rPr>
          <w:szCs w:val="24"/>
          <w:lang w:val="hr-HR"/>
        </w:rPr>
        <w:t>36</w:t>
      </w:r>
    </w:p>
    <w:p w:rsidRDefault="004F330C" w:rsidP="004F330C" w:rsidR="004F330C" w:rsidRPr="005E2274">
      <w:pPr>
        <w:rPr>
          <w:szCs w:val="24"/>
          <w:lang w:val="hr-HR"/>
        </w:rPr>
      </w:pPr>
    </w:p>
    <w:p w:rsidRDefault="004F330C" w:rsidP="004F330C" w:rsidR="004F330C" w:rsidRPr="005E2274">
      <w:pPr>
        <w:jc w:val="center"/>
        <w:rPr>
          <w:szCs w:val="24"/>
          <w:lang w:val="hr-HR"/>
        </w:rPr>
      </w:pPr>
      <w:r w:rsidRPr="005E2274">
        <w:rPr>
          <w:szCs w:val="24"/>
          <w:lang w:val="hr-HR"/>
        </w:rPr>
        <w:t>R E P U B L I K A  H R V A T S K A</w:t>
      </w:r>
    </w:p>
    <w:p w:rsidRDefault="00F006A7" w:rsidP="004F330C" w:rsidR="004F330C" w:rsidRPr="005E2274">
      <w:pPr>
        <w:jc w:val="center"/>
        <w:rPr>
          <w:szCs w:val="24"/>
          <w:lang w:val="hr-HR"/>
        </w:rPr>
      </w:pPr>
      <w:r w:rsidRPr="005E2274">
        <w:rPr>
          <w:szCs w:val="24"/>
          <w:lang w:val="hr-HR"/>
        </w:rPr>
        <w:t>Z A K L J U Č A K</w:t>
      </w:r>
    </w:p>
    <w:p w:rsidRDefault="00F006A7" w:rsidP="004F330C" w:rsidR="00F006A7" w:rsidRPr="005E2274">
      <w:pPr>
        <w:jc w:val="center"/>
        <w:rPr>
          <w:szCs w:val="24"/>
          <w:lang w:val="hr-HR"/>
        </w:rPr>
      </w:pPr>
    </w:p>
    <w:p w:rsidRDefault="004F330C" w:rsidP="004F330C" w:rsidR="004F330C" w:rsidRPr="005E2274">
      <w:pPr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5B37F0" w:rsidRPr="005E2274">
        <w:rPr>
          <w:szCs w:val="24"/>
          <w:lang w:val="hr-HR"/>
        </w:rPr>
        <w:t xml:space="preserve"> </w:t>
      </w:r>
      <w:r w:rsidR="0046407C" w:rsidRPr="005E2274">
        <w:rPr>
          <w:szCs w:val="24"/>
          <w:lang w:val="hr-HR"/>
        </w:rPr>
        <w:t>APUS ZAŠTITA d. o. o. u stečaju, Zagreb, Oranice 125, OIB 04849873470</w:t>
      </w:r>
      <w:r w:rsidR="002861C6" w:rsidRPr="005E2274">
        <w:rPr>
          <w:szCs w:val="24"/>
          <w:lang w:val="hr-HR"/>
        </w:rPr>
        <w:t xml:space="preserve">, </w:t>
      </w:r>
      <w:r w:rsidR="00E075B4">
        <w:rPr>
          <w:szCs w:val="24"/>
          <w:lang w:val="hr-HR"/>
        </w:rPr>
        <w:t>14. veljače 2017.</w:t>
      </w:r>
    </w:p>
    <w:p w:rsidRDefault="003E5C84" w:rsidP="004F330C" w:rsidR="003E5C84" w:rsidRPr="005E2274">
      <w:pPr>
        <w:jc w:val="both"/>
        <w:rPr>
          <w:szCs w:val="24"/>
          <w:lang w:val="hr-HR"/>
        </w:rPr>
      </w:pPr>
    </w:p>
    <w:p w:rsidRDefault="004F330C" w:rsidP="004F330C" w:rsidR="004F330C" w:rsidRPr="005E2274">
      <w:pPr>
        <w:jc w:val="center"/>
        <w:rPr>
          <w:szCs w:val="24"/>
          <w:lang w:val="hr-HR"/>
        </w:rPr>
      </w:pPr>
      <w:r w:rsidRPr="005E2274">
        <w:rPr>
          <w:szCs w:val="24"/>
          <w:lang w:val="hr-HR"/>
        </w:rPr>
        <w:t>z a k l j u č i o  j e</w:t>
      </w:r>
    </w:p>
    <w:p w:rsidRDefault="004F330C" w:rsidP="004F330C" w:rsidR="004F330C" w:rsidRPr="005E2274">
      <w:pPr>
        <w:jc w:val="center"/>
        <w:rPr>
          <w:szCs w:val="24"/>
          <w:lang w:val="hr-HR"/>
        </w:rPr>
      </w:pPr>
    </w:p>
    <w:p w:rsidRDefault="004F330C" w:rsidP="002861C6" w:rsidR="002861C6" w:rsidRPr="005E2274">
      <w:pPr>
        <w:ind w:right="58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1. Vrijednost nekretnine stečajnog dužnika koja je predmet prodaje</w:t>
      </w:r>
      <w:r w:rsidR="002861C6" w:rsidRPr="005E2274">
        <w:rPr>
          <w:szCs w:val="24"/>
          <w:lang w:val="hr-HR"/>
        </w:rPr>
        <w:t xml:space="preserve"> upisana</w:t>
      </w:r>
      <w:r w:rsidRPr="005E2274">
        <w:rPr>
          <w:szCs w:val="24"/>
          <w:lang w:val="hr-HR"/>
        </w:rPr>
        <w:t xml:space="preserve"> </w:t>
      </w:r>
      <w:r w:rsidR="002861C6" w:rsidRPr="005E2274">
        <w:rPr>
          <w:szCs w:val="24"/>
          <w:lang w:val="hr-HR"/>
        </w:rPr>
        <w:t>u zemljišne knjige Općinskog građanskog suda u Zagrebu, zemljišnoknjižni odjel Zagreb:</w:t>
      </w:r>
    </w:p>
    <w:p w:rsidRDefault="002861C6" w:rsidP="002861C6" w:rsidR="002861C6" w:rsidRPr="005E2274">
      <w:pPr>
        <w:ind w:right="58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1.1. zk. ul. br. 6901, poduložak 22, (22 etaža 22/10000) parkirno garažno mjesto oznake G2. PM. 22., označeno trokutnom mrežom ljubičaste boje, na razini -2, površine 14,94m</w:t>
      </w:r>
      <w:r w:rsidRPr="005E2274">
        <w:rPr>
          <w:szCs w:val="24"/>
          <w:vertAlign w:val="superscript"/>
          <w:lang w:val="hr-HR"/>
        </w:rPr>
        <w:t>2</w:t>
      </w:r>
      <w:r w:rsidR="00643A99" w:rsidRPr="005E2274">
        <w:rPr>
          <w:szCs w:val="24"/>
          <w:lang w:val="hr-HR"/>
        </w:rPr>
        <w:t>, utvrđuje se u iznosu od 78.000,00 kn</w:t>
      </w:r>
    </w:p>
    <w:p w:rsidRDefault="002861C6" w:rsidP="00643A99" w:rsidR="004F330C" w:rsidRPr="005E2274">
      <w:pPr>
        <w:ind w:right="58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1.2. zk. ul. br. 6901, poduložak 146, (146 etaža 59/10000)  stan oznake 2.14., na drugom katu koji se sastoji od hodnika, dnevnog boravka i blagovaonice, kuhinje, sobe i kupaonice, površine 38,21m</w:t>
      </w:r>
      <w:r w:rsidRPr="005E2274">
        <w:rPr>
          <w:szCs w:val="24"/>
          <w:vertAlign w:val="superscript"/>
          <w:lang w:val="hr-HR"/>
        </w:rPr>
        <w:t>2</w:t>
      </w:r>
      <w:r w:rsidRPr="005E2274">
        <w:rPr>
          <w:szCs w:val="24"/>
          <w:lang w:val="hr-HR"/>
        </w:rPr>
        <w:t>, te predmetnom stanu pripadajućeg spremišta oznake br. 10, na razini -2, površine 2,04m</w:t>
      </w:r>
      <w:r w:rsidRPr="005E2274">
        <w:rPr>
          <w:szCs w:val="24"/>
          <w:vertAlign w:val="superscript"/>
          <w:lang w:val="hr-HR"/>
        </w:rPr>
        <w:t>2</w:t>
      </w:r>
      <w:r w:rsidRPr="005E2274">
        <w:rPr>
          <w:szCs w:val="24"/>
          <w:lang w:val="hr-HR"/>
        </w:rPr>
        <w:t>, sve označeno trokutastim uzorkom sive boje, sveukupne površine 40,25m</w:t>
      </w:r>
      <w:r w:rsidRPr="005E2274">
        <w:rPr>
          <w:szCs w:val="24"/>
          <w:vertAlign w:val="superscript"/>
          <w:lang w:val="hr-HR"/>
        </w:rPr>
        <w:t>2</w:t>
      </w:r>
      <w:r w:rsidR="00643A99" w:rsidRPr="005E2274">
        <w:rPr>
          <w:szCs w:val="24"/>
          <w:lang w:val="hr-HR"/>
        </w:rPr>
        <w:t xml:space="preserve">, </w:t>
      </w:r>
      <w:r w:rsidR="004F330C" w:rsidRPr="005E2274">
        <w:rPr>
          <w:szCs w:val="24"/>
          <w:lang w:val="hr-HR"/>
        </w:rPr>
        <w:t xml:space="preserve">utvrđuje se u iznosu od </w:t>
      </w:r>
      <w:r w:rsidR="00643A99" w:rsidRPr="005E2274">
        <w:rPr>
          <w:szCs w:val="24"/>
          <w:lang w:val="hr-HR"/>
        </w:rPr>
        <w:t>501.000,00</w:t>
      </w:r>
      <w:r w:rsidR="004A252B" w:rsidRPr="005E2274">
        <w:rPr>
          <w:szCs w:val="24"/>
          <w:lang w:val="hr-HR"/>
        </w:rPr>
        <w:t xml:space="preserve"> kn.</w:t>
      </w:r>
    </w:p>
    <w:p w:rsidRDefault="004F330C" w:rsidP="004A252B" w:rsidR="004F330C" w:rsidRPr="005E2274">
      <w:pPr>
        <w:ind w:firstLine="708" w:right="58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 xml:space="preserve">2. </w:t>
      </w:r>
      <w:r w:rsidR="004A252B" w:rsidRPr="005E2274">
        <w:rPr>
          <w:szCs w:val="24"/>
          <w:lang w:val="hr-HR"/>
        </w:rPr>
        <w:t>Na nekretninama založno pravo ima Societe Generale – Splitska banka d. d. i  Republika Hrvatska, OIB 52634238587.</w:t>
      </w:r>
    </w:p>
    <w:p w:rsidRDefault="004F330C" w:rsidP="004F330C" w:rsidR="004F330C" w:rsidRPr="005E2274">
      <w:pPr>
        <w:ind w:right="-1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3. Određuje se pro</w:t>
      </w:r>
      <w:r w:rsidR="00CC6F8B" w:rsidRPr="005E2274">
        <w:rPr>
          <w:szCs w:val="24"/>
          <w:lang w:val="hr-HR"/>
        </w:rPr>
        <w:t>daja nekretnina</w:t>
      </w:r>
      <w:r w:rsidRPr="005E2274">
        <w:rPr>
          <w:szCs w:val="24"/>
          <w:lang w:val="hr-HR"/>
        </w:rPr>
        <w:t xml:space="preserve"> stečajnog dužnika </w:t>
      </w:r>
      <w:r w:rsidR="005B37F0" w:rsidRPr="005E2274">
        <w:rPr>
          <w:szCs w:val="24"/>
          <w:lang w:val="hr-HR"/>
        </w:rPr>
        <w:t xml:space="preserve">prvom </w:t>
      </w:r>
      <w:r w:rsidRPr="005E2274">
        <w:rPr>
          <w:szCs w:val="24"/>
          <w:lang w:val="hr-HR"/>
        </w:rPr>
        <w:t xml:space="preserve">usmenom javnom dražbom koja će se održati </w:t>
      </w:r>
      <w:r w:rsidR="00E075B4">
        <w:rPr>
          <w:szCs w:val="24"/>
          <w:lang w:val="hr-HR"/>
        </w:rPr>
        <w:t>31. ožujka</w:t>
      </w:r>
      <w:r w:rsidR="005B37F0" w:rsidRPr="005E2274">
        <w:rPr>
          <w:szCs w:val="24"/>
          <w:lang w:val="hr-HR"/>
        </w:rPr>
        <w:t xml:space="preserve"> 2017</w:t>
      </w:r>
      <w:r w:rsidRPr="005E2274">
        <w:rPr>
          <w:szCs w:val="24"/>
          <w:lang w:val="hr-HR"/>
        </w:rPr>
        <w:t xml:space="preserve">. u </w:t>
      </w:r>
      <w:r w:rsidR="00E075B4">
        <w:rPr>
          <w:szCs w:val="24"/>
          <w:lang w:val="hr-HR"/>
        </w:rPr>
        <w:t>10,45</w:t>
      </w:r>
      <w:r w:rsidRPr="005E2274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5E2274">
      <w:pPr>
        <w:ind w:hanging="709" w:right="-1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  <w:t>4.  Uvjeti prodaje:</w:t>
      </w:r>
    </w:p>
    <w:p w:rsidRDefault="004F330C" w:rsidP="004F330C" w:rsidR="004F330C" w:rsidRPr="005E227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nekretnina se ne može prodati za nižu vrijednost od one koja je utvrđena točkom 1. ovog zaključka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CC6F8B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osiguranje u iznosu od 10</w:t>
      </w:r>
      <w:r w:rsidR="004F330C" w:rsidRPr="005E2274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 w:rsidRPr="005E2274">
        <w:rPr>
          <w:szCs w:val="24"/>
          <w:lang w:val="hr-HR"/>
        </w:rPr>
        <w:t>HR92</w:t>
      </w:r>
      <w:r w:rsidR="004F330C" w:rsidRPr="005E2274">
        <w:rPr>
          <w:szCs w:val="24"/>
          <w:lang w:val="hr-HR"/>
        </w:rPr>
        <w:t>23900011300000460 otvoren kod Hrvatske poštanske banke d. d., Zagreb, pozivom na broj 05</w:t>
      </w:r>
      <w:r w:rsidR="00093861" w:rsidRPr="005E2274">
        <w:rPr>
          <w:szCs w:val="24"/>
          <w:lang w:val="hr-HR"/>
        </w:rPr>
        <w:t xml:space="preserve"> </w:t>
      </w:r>
      <w:r w:rsidRPr="005E2274">
        <w:rPr>
          <w:szCs w:val="24"/>
          <w:lang w:val="hr-HR"/>
        </w:rPr>
        <w:t>628</w:t>
      </w:r>
      <w:r w:rsidR="005B37F0" w:rsidRPr="005E2274">
        <w:rPr>
          <w:szCs w:val="24"/>
          <w:lang w:val="hr-HR"/>
        </w:rPr>
        <w:t>15</w:t>
      </w:r>
      <w:r w:rsidR="004F330C" w:rsidRPr="005E2274">
        <w:rPr>
          <w:szCs w:val="24"/>
          <w:lang w:val="hr-HR"/>
        </w:rPr>
        <w:t>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kupac je dužan položiti kupovninu u roku od 30 dana od dana dosude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porez vezan za kupnju nekretnine snosi kupac,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lastRenderedPageBreak/>
        <w:t>kamate se ne obračunavaju na jamčevinu,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5E227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5E2274">
      <w:pPr>
        <w:ind w:firstLine="698" w:right="-1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 xml:space="preserve">5. Imovina koja je predmet prodaje može se  razgledati uz prethodni dogovor sa stečajnim upraviteljem na </w:t>
      </w:r>
      <w:r w:rsidR="00093861" w:rsidRPr="005E2274">
        <w:rPr>
          <w:szCs w:val="24"/>
          <w:lang w:val="hr-HR"/>
        </w:rPr>
        <w:t>tel.</w:t>
      </w:r>
      <w:r w:rsidR="004C0308" w:rsidRPr="005E2274">
        <w:rPr>
          <w:szCs w:val="24"/>
          <w:lang w:val="hr-HR"/>
        </w:rPr>
        <w:t xml:space="preserve"> 099 229 06 74</w:t>
      </w:r>
      <w:r w:rsidR="005B37F0" w:rsidRPr="005E2274">
        <w:rPr>
          <w:szCs w:val="24"/>
          <w:lang w:val="hr-HR"/>
        </w:rPr>
        <w:t>.</w:t>
      </w:r>
    </w:p>
    <w:p w:rsidRDefault="004F330C" w:rsidP="004F330C" w:rsidR="004F330C" w:rsidRPr="005E2274">
      <w:pPr>
        <w:ind w:firstLine="698" w:right="-1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 xml:space="preserve">6. Ovaj zaključak objavit će se na </w:t>
      </w:r>
      <w:r w:rsidR="00093861" w:rsidRPr="005E2274">
        <w:rPr>
          <w:szCs w:val="24"/>
          <w:lang w:val="hr-HR"/>
        </w:rPr>
        <w:t>e-</w:t>
      </w:r>
      <w:r w:rsidRPr="005E227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5E227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5E2274">
      <w:pPr>
        <w:ind w:hanging="709" w:left="709"/>
        <w:jc w:val="center"/>
        <w:rPr>
          <w:szCs w:val="24"/>
          <w:lang w:val="hr-HR"/>
        </w:rPr>
      </w:pPr>
      <w:r w:rsidRPr="005E2274">
        <w:rPr>
          <w:szCs w:val="24"/>
          <w:lang w:val="hr-HR"/>
        </w:rPr>
        <w:t>Obrazloženje</w:t>
      </w:r>
    </w:p>
    <w:p w:rsidRDefault="004F330C" w:rsidP="004F330C" w:rsidR="004F330C" w:rsidRPr="005E2274">
      <w:pPr>
        <w:jc w:val="both"/>
        <w:rPr>
          <w:szCs w:val="24"/>
          <w:lang w:val="hr-HR"/>
        </w:rPr>
      </w:pPr>
    </w:p>
    <w:p w:rsidRDefault="004F330C" w:rsidP="004F330C" w:rsidR="004F330C" w:rsidRPr="005E2274">
      <w:pPr>
        <w:ind w:right="-13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Rješenjem suda broj St-</w:t>
      </w:r>
      <w:r w:rsidR="00D71E4D" w:rsidRPr="005E2274">
        <w:rPr>
          <w:szCs w:val="24"/>
          <w:lang w:val="hr-HR"/>
        </w:rPr>
        <w:t>628</w:t>
      </w:r>
      <w:r w:rsidR="005B37F0" w:rsidRPr="005E2274">
        <w:rPr>
          <w:szCs w:val="24"/>
          <w:lang w:val="hr-HR"/>
        </w:rPr>
        <w:t>/15</w:t>
      </w:r>
      <w:r w:rsidR="0076234B" w:rsidRPr="005E2274">
        <w:rPr>
          <w:szCs w:val="24"/>
          <w:lang w:val="hr-HR"/>
        </w:rPr>
        <w:t>-31</w:t>
      </w:r>
      <w:r w:rsidR="005B37F0" w:rsidRPr="005E2274">
        <w:rPr>
          <w:szCs w:val="24"/>
          <w:lang w:val="hr-HR"/>
        </w:rPr>
        <w:t xml:space="preserve"> od </w:t>
      </w:r>
      <w:r w:rsidR="0076234B" w:rsidRPr="005E2274">
        <w:rPr>
          <w:szCs w:val="24"/>
          <w:lang w:val="hr-HR"/>
        </w:rPr>
        <w:t>3. studenog 2016</w:t>
      </w:r>
      <w:r w:rsidR="003E5C84" w:rsidRPr="005E2274">
        <w:rPr>
          <w:szCs w:val="24"/>
          <w:lang w:val="hr-HR"/>
        </w:rPr>
        <w:t>.</w:t>
      </w:r>
      <w:r w:rsidR="0076234B" w:rsidRPr="005E2274">
        <w:rPr>
          <w:szCs w:val="24"/>
          <w:lang w:val="hr-HR"/>
        </w:rPr>
        <w:t xml:space="preserve"> određena je prodaja nekretnina</w:t>
      </w:r>
      <w:r w:rsidRPr="005E2274">
        <w:rPr>
          <w:szCs w:val="24"/>
          <w:lang w:val="hr-HR"/>
        </w:rPr>
        <w:t xml:space="preserve"> stečajnog dužnika.</w:t>
      </w:r>
    </w:p>
    <w:p w:rsidRDefault="004F330C" w:rsidP="004F330C" w:rsidR="00965ADE" w:rsidRPr="005E2274">
      <w:pPr>
        <w:ind w:right="-13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Na ročištu za ut</w:t>
      </w:r>
      <w:r w:rsidR="0076234B" w:rsidRPr="005E2274">
        <w:rPr>
          <w:szCs w:val="24"/>
          <w:lang w:val="hr-HR"/>
        </w:rPr>
        <w:t>vrđivanje vrijednosti nekretnina</w:t>
      </w:r>
      <w:r w:rsidRPr="005E2274">
        <w:rPr>
          <w:szCs w:val="24"/>
          <w:lang w:val="hr-HR"/>
        </w:rPr>
        <w:t xml:space="preserve">, održanom </w:t>
      </w:r>
      <w:r w:rsidR="0076234B" w:rsidRPr="005E2274">
        <w:rPr>
          <w:szCs w:val="24"/>
          <w:lang w:val="hr-HR"/>
        </w:rPr>
        <w:t>26. siječnja 2017</w:t>
      </w:r>
      <w:r w:rsidR="003E5C84" w:rsidRPr="005E2274">
        <w:rPr>
          <w:szCs w:val="24"/>
          <w:lang w:val="hr-HR"/>
        </w:rPr>
        <w:t>.</w:t>
      </w:r>
      <w:r w:rsidR="004F3402" w:rsidRPr="005E2274">
        <w:rPr>
          <w:szCs w:val="24"/>
          <w:lang w:val="hr-HR"/>
        </w:rPr>
        <w:t>,</w:t>
      </w:r>
      <w:r w:rsidRPr="005E2274">
        <w:rPr>
          <w:szCs w:val="24"/>
          <w:lang w:val="hr-HR"/>
        </w:rPr>
        <w:t xml:space="preserve"> stečajni upravitelj predloži</w:t>
      </w:r>
      <w:r w:rsidR="0076234B" w:rsidRPr="005E2274">
        <w:rPr>
          <w:szCs w:val="24"/>
          <w:lang w:val="hr-HR"/>
        </w:rPr>
        <w:t>o je početnu vrijednost navedenih</w:t>
      </w:r>
      <w:r w:rsidRPr="005E2274">
        <w:rPr>
          <w:szCs w:val="24"/>
          <w:lang w:val="hr-HR"/>
        </w:rPr>
        <w:t xml:space="preserve"> nekretnine u iznosu od </w:t>
      </w:r>
      <w:r w:rsidR="0076234B" w:rsidRPr="005E2274">
        <w:rPr>
          <w:szCs w:val="24"/>
          <w:lang w:val="hr-HR"/>
        </w:rPr>
        <w:t xml:space="preserve">78.000,00 kn za nekretninu označenu </w:t>
      </w:r>
      <w:r w:rsidR="004F3402" w:rsidRPr="005E2274">
        <w:rPr>
          <w:szCs w:val="24"/>
          <w:lang w:val="hr-HR"/>
        </w:rPr>
        <w:t xml:space="preserve">pod </w:t>
      </w:r>
      <w:r w:rsidR="00965ADE" w:rsidRPr="005E2274">
        <w:rPr>
          <w:szCs w:val="24"/>
          <w:lang w:val="hr-HR"/>
        </w:rPr>
        <w:t xml:space="preserve">brojem </w:t>
      </w:r>
      <w:r w:rsidR="004F3402" w:rsidRPr="005E2274">
        <w:rPr>
          <w:szCs w:val="24"/>
          <w:lang w:val="hr-HR"/>
        </w:rPr>
        <w:t>1.1. izreke i 501.000,00 k</w:t>
      </w:r>
      <w:r w:rsidR="00965ADE" w:rsidRPr="005E2274">
        <w:rPr>
          <w:szCs w:val="24"/>
          <w:lang w:val="hr-HR"/>
        </w:rPr>
        <w:t>n za nekretninu označenu pod brojem</w:t>
      </w:r>
      <w:r w:rsidR="004F3402" w:rsidRPr="005E2274">
        <w:rPr>
          <w:szCs w:val="24"/>
          <w:lang w:val="hr-HR"/>
        </w:rPr>
        <w:t xml:space="preserve"> 1.2.</w:t>
      </w:r>
      <w:r w:rsidR="005B37F0" w:rsidRPr="005E2274">
        <w:rPr>
          <w:szCs w:val="24"/>
          <w:lang w:val="hr-HR"/>
        </w:rPr>
        <w:t xml:space="preserve"> </w:t>
      </w:r>
      <w:r w:rsidR="00965ADE" w:rsidRPr="005E2274">
        <w:rPr>
          <w:szCs w:val="24"/>
          <w:lang w:val="hr-HR"/>
        </w:rPr>
        <w:t>izreke.</w:t>
      </w:r>
    </w:p>
    <w:p w:rsidRDefault="00965ADE" w:rsidP="005E2274" w:rsidR="00965ADE" w:rsidRPr="005E2274">
      <w:pPr>
        <w:ind w:right="58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Prijedlozi stečajne upraviteljice temelje se na procijeni tržišne vrijednosti nekretnina prema stanju i vrijednostima u siječnju 2017., izređeno po stalnom sudskom vještaku građevinske struke od 9. siječnja 2017.</w:t>
      </w:r>
    </w:p>
    <w:p w:rsidRDefault="005B37F0" w:rsidP="004F330C" w:rsidR="004F330C" w:rsidRPr="005E2274">
      <w:pPr>
        <w:ind w:right="-13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Razlučni vjerovnici prihvatili su</w:t>
      </w:r>
      <w:r w:rsidR="004F330C" w:rsidRPr="005E2274">
        <w:rPr>
          <w:szCs w:val="24"/>
          <w:lang w:val="hr-HR"/>
        </w:rPr>
        <w:t xml:space="preserve"> prijedlog stečajnog upravitelja.</w:t>
      </w:r>
    </w:p>
    <w:p w:rsidRDefault="004F330C" w:rsidP="004F330C" w:rsidR="004F330C" w:rsidRPr="005E2274">
      <w:pPr>
        <w:ind w:right="-13"/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  <w:t>Stoga je temeljem odredbe čl. 164 Stečajnog zakona određeno ročište za prvu javnu dražbu.</w:t>
      </w:r>
    </w:p>
    <w:p w:rsidRDefault="004F330C" w:rsidP="004F330C" w:rsidR="004F330C" w:rsidRPr="005E2274">
      <w:pPr>
        <w:jc w:val="center"/>
        <w:rPr>
          <w:szCs w:val="24"/>
          <w:lang w:val="hr-HR"/>
        </w:rPr>
      </w:pPr>
      <w:r w:rsidRPr="005E2274">
        <w:rPr>
          <w:szCs w:val="24"/>
          <w:lang w:val="hr-HR"/>
        </w:rPr>
        <w:t xml:space="preserve">Zagreb, </w:t>
      </w:r>
      <w:r w:rsidR="00E075B4">
        <w:rPr>
          <w:szCs w:val="24"/>
          <w:lang w:val="hr-HR"/>
        </w:rPr>
        <w:t>14. veljače</w:t>
      </w:r>
      <w:r w:rsidR="005E2274">
        <w:rPr>
          <w:szCs w:val="24"/>
          <w:lang w:val="hr-HR"/>
        </w:rPr>
        <w:t xml:space="preserve"> 2017.</w:t>
      </w:r>
    </w:p>
    <w:p w:rsidRDefault="004F330C" w:rsidP="004F330C" w:rsidR="004F330C" w:rsidRPr="005E2274">
      <w:pPr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  <w:t>SUDAC:</w:t>
      </w:r>
    </w:p>
    <w:p w:rsidRDefault="004F330C" w:rsidP="004F330C" w:rsidR="004F330C" w:rsidRPr="005E2274">
      <w:pPr>
        <w:jc w:val="both"/>
        <w:rPr>
          <w:szCs w:val="24"/>
          <w:lang w:val="hr-HR"/>
        </w:rPr>
      </w:pP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</w:r>
      <w:r w:rsidRPr="005E2274">
        <w:rPr>
          <w:szCs w:val="24"/>
          <w:lang w:val="hr-HR"/>
        </w:rPr>
        <w:tab/>
        <w:t>Vesna Malenica</w:t>
      </w:r>
      <w:r w:rsidR="00D239E5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D239E5" w:rsidP="00AB7A2F" w:rsidR="00D239E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239E5" w:rsidP="00995CE9" w:rsidR="00D239E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239E5" w:rsidP="004F330C" w:rsidR="00D239E5" w:rsidRPr="005E2274">
      <w:pPr>
        <w:jc w:val="both"/>
        <w:rPr>
          <w:szCs w:val="24"/>
          <w:lang w:val="hr-HR"/>
        </w:rPr>
      </w:pPr>
    </w:p>
    <w:p w:rsidRDefault="004F330C" w:rsidP="004F330C" w:rsidR="004F330C" w:rsidRPr="005E2274">
      <w:pPr>
        <w:jc w:val="both"/>
        <w:rPr>
          <w:szCs w:val="24"/>
          <w:lang w:val="hr-HR"/>
        </w:rPr>
      </w:pPr>
    </w:p>
    <w:p w:rsidRDefault="004F330C" w:rsidP="004F330C" w:rsidR="004F330C" w:rsidRPr="005E2274">
      <w:pPr>
        <w:jc w:val="both"/>
        <w:rPr>
          <w:szCs w:val="24"/>
          <w:lang w:val="hr-HR"/>
        </w:rPr>
      </w:pPr>
    </w:p>
    <w:p w:rsidRDefault="004F330C" w:rsidP="004F330C" w:rsidR="004F330C" w:rsidRPr="005E2274">
      <w:pPr>
        <w:jc w:val="both"/>
        <w:rPr>
          <w:szCs w:val="24"/>
          <w:lang w:val="hr-HR"/>
        </w:rPr>
      </w:pPr>
    </w:p>
    <w:p w:rsidRDefault="004F330C" w:rsidP="004F330C" w:rsidR="004F330C" w:rsidRPr="005E2274">
      <w:pPr>
        <w:jc w:val="both"/>
        <w:rPr>
          <w:szCs w:val="24"/>
          <w:lang w:val="hr-HR"/>
        </w:rPr>
      </w:pPr>
    </w:p>
    <w:p w:rsidRDefault="00BC5661" w:rsidP="004F330C" w:rsidR="00BC5661" w:rsidRPr="005E2274">
      <w:pPr>
        <w:rPr>
          <w:szCs w:val="24"/>
          <w:lang w:val="hr-HR"/>
        </w:rPr>
      </w:pPr>
    </w:p>
    <w:sectPr w:rsidSect="00F45B86" w:rsidR="00BC5661" w:rsidRPr="005E227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CC6F8B">
      <w:rPr>
        <w:rFonts w:hAnsi="Verdana" w:ascii="Verdana"/>
        <w:sz w:val="20"/>
        <w:lang w:val="hr-HR"/>
      </w:rPr>
      <w:t>628</w:t>
    </w:r>
    <w:r w:rsidR="005B37F0">
      <w:rPr>
        <w:rFonts w:hAnsi="Verdana" w:ascii="Verdana"/>
        <w:sz w:val="20"/>
        <w:lang w:val="hr-HR"/>
      </w:rPr>
      <w:t>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2BB3"/>
    <w:rsid w:val="001144D8"/>
    <w:rsid w:val="001231FB"/>
    <w:rsid w:val="00170F7C"/>
    <w:rsid w:val="001721B2"/>
    <w:rsid w:val="00172E79"/>
    <w:rsid w:val="001821C5"/>
    <w:rsid w:val="001D0385"/>
    <w:rsid w:val="00224A08"/>
    <w:rsid w:val="0023238E"/>
    <w:rsid w:val="002357C0"/>
    <w:rsid w:val="00246548"/>
    <w:rsid w:val="00246F06"/>
    <w:rsid w:val="00281FD4"/>
    <w:rsid w:val="002861C6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0A96"/>
    <w:rsid w:val="00445E2B"/>
    <w:rsid w:val="0046407C"/>
    <w:rsid w:val="004745E1"/>
    <w:rsid w:val="004A252B"/>
    <w:rsid w:val="004C0308"/>
    <w:rsid w:val="004D03D0"/>
    <w:rsid w:val="004F330C"/>
    <w:rsid w:val="004F3402"/>
    <w:rsid w:val="00520047"/>
    <w:rsid w:val="00541AEE"/>
    <w:rsid w:val="00573276"/>
    <w:rsid w:val="005B37F0"/>
    <w:rsid w:val="005E2274"/>
    <w:rsid w:val="005E47DD"/>
    <w:rsid w:val="005E6BAE"/>
    <w:rsid w:val="005F0BCE"/>
    <w:rsid w:val="00607FB2"/>
    <w:rsid w:val="00640322"/>
    <w:rsid w:val="006434B0"/>
    <w:rsid w:val="00643A99"/>
    <w:rsid w:val="00656188"/>
    <w:rsid w:val="00674AA1"/>
    <w:rsid w:val="006A4696"/>
    <w:rsid w:val="00701448"/>
    <w:rsid w:val="00714778"/>
    <w:rsid w:val="00751511"/>
    <w:rsid w:val="007619CF"/>
    <w:rsid w:val="0076234B"/>
    <w:rsid w:val="007A5F16"/>
    <w:rsid w:val="007B267F"/>
    <w:rsid w:val="007D5BB7"/>
    <w:rsid w:val="00801893"/>
    <w:rsid w:val="0085797B"/>
    <w:rsid w:val="00870178"/>
    <w:rsid w:val="00890431"/>
    <w:rsid w:val="0089342A"/>
    <w:rsid w:val="008E4135"/>
    <w:rsid w:val="00910E5A"/>
    <w:rsid w:val="009222A2"/>
    <w:rsid w:val="009235DF"/>
    <w:rsid w:val="00965ADE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C6F8B"/>
    <w:rsid w:val="00CE213F"/>
    <w:rsid w:val="00CF2379"/>
    <w:rsid w:val="00D239E5"/>
    <w:rsid w:val="00D3651B"/>
    <w:rsid w:val="00D56156"/>
    <w:rsid w:val="00D71E4D"/>
    <w:rsid w:val="00DD36E7"/>
    <w:rsid w:val="00DD6B2E"/>
    <w:rsid w:val="00DE3FF6"/>
    <w:rsid w:val="00DE5CE3"/>
    <w:rsid w:val="00E075B4"/>
    <w:rsid w:val="00E1799B"/>
    <w:rsid w:val="00E31765"/>
    <w:rsid w:val="00E47E63"/>
    <w:rsid w:val="00E66F59"/>
    <w:rsid w:val="00E97F38"/>
    <w:rsid w:val="00EF0C0D"/>
    <w:rsid w:val="00EF5E82"/>
    <w:rsid w:val="00EF783A"/>
    <w:rsid w:val="00F006A7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B37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7F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3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9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B37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7F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3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9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654</properties:Words>
  <properties:Characters>3466</properties:Characters>
  <properties:Lines>83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2017-02-09T13:22:00Z</dcterms:created>
  <dc:creator>ksvajger</dc:creator>
  <cp:lastModifiedBy>Kristina Švajger</cp:lastModifiedBy>
  <cp:lastPrinted>2017-02-14T13:42:00Z</cp:lastPrinted>
  <dcterms:modified xmlns:xsi="http://www.w3.org/2001/XMLSchema-instance" xsi:type="dcterms:W3CDTF">2017-02-14T13:42:00Z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