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1e1a9" w14:paraId="9b1e1a9" w:rsidRDefault="00013F22" w:rsidP="00013F22" w:rsidR="00013F22" w:rsidRPr="006E4960">
      <w:pPr>
        <w15:collapsed w:val="false"/>
      </w:pPr>
      <w:bookmarkStart w:name="_GoBack" w:id="0"/>
      <w:bookmarkEnd w:id="0"/>
      <w:r w:rsidRPr="006E4960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6E4960">
      <w:pPr>
        <w:jc w:val="both"/>
        <w:rPr>
          <w:lang w:val="pl-PL"/>
        </w:rPr>
      </w:pPr>
      <w:r w:rsidRPr="006E4960">
        <w:rPr>
          <w:lang w:val="pl-PL"/>
        </w:rPr>
        <w:t xml:space="preserve">   REPUBLIKA HRVATSKA</w:t>
      </w:r>
    </w:p>
    <w:p w:rsidRDefault="009B730B" w:rsidP="009B730B" w:rsidR="009B730B" w:rsidRPr="006E4960">
      <w:pPr>
        <w:jc w:val="both"/>
        <w:rPr>
          <w:lang w:val="pl-PL"/>
        </w:rPr>
      </w:pPr>
      <w:r w:rsidRPr="006E4960">
        <w:rPr>
          <w:lang w:val="pl-PL"/>
        </w:rPr>
        <w:t xml:space="preserve">   Trgovački sud u Zagrebu                                                     </w:t>
      </w:r>
      <w:r w:rsidR="006013A2" w:rsidRPr="006E4960">
        <w:rPr>
          <w:lang w:val="pl-PL"/>
        </w:rPr>
        <w:t xml:space="preserve"> </w:t>
      </w:r>
      <w:r w:rsidR="00203187" w:rsidRPr="006E4960">
        <w:rPr>
          <w:lang w:val="pl-PL"/>
        </w:rPr>
        <w:t xml:space="preserve">                     </w:t>
      </w:r>
      <w:r w:rsidR="0028279A" w:rsidRPr="006E4960">
        <w:rPr>
          <w:lang w:val="pl-PL"/>
        </w:rPr>
        <w:t>85</w:t>
      </w:r>
      <w:r w:rsidR="00203187" w:rsidRPr="006E4960">
        <w:rPr>
          <w:lang w:val="pl-PL"/>
        </w:rPr>
        <w:t>. St-</w:t>
      </w:r>
      <w:r w:rsidR="0056388B">
        <w:rPr>
          <w:lang w:val="pl-PL"/>
        </w:rPr>
        <w:t>1331</w:t>
      </w:r>
      <w:r w:rsidRPr="006E4960">
        <w:rPr>
          <w:lang w:val="pl-PL"/>
        </w:rPr>
        <w:t>/1</w:t>
      </w:r>
      <w:r w:rsidR="0056388B">
        <w:rPr>
          <w:lang w:val="pl-PL"/>
        </w:rPr>
        <w:t>7</w:t>
      </w:r>
      <w:r w:rsidRPr="006E4960">
        <w:rPr>
          <w:lang w:val="pl-PL"/>
        </w:rPr>
        <w:t xml:space="preserve">                                                            </w:t>
      </w:r>
    </w:p>
    <w:p w:rsidRDefault="009B730B" w:rsidP="009B730B" w:rsidR="009B730B" w:rsidRPr="006E4960">
      <w:pPr>
        <w:jc w:val="both"/>
        <w:rPr>
          <w:lang w:val="pl-PL"/>
        </w:rPr>
      </w:pPr>
      <w:r w:rsidRPr="006E4960">
        <w:rPr>
          <w:lang w:val="pl-PL"/>
        </w:rPr>
        <w:t xml:space="preserve">   Zagreb, Amruševa 2/II</w:t>
      </w:r>
    </w:p>
    <w:p w:rsidRDefault="0005278C" w:rsidP="00EA52AB" w:rsidR="0005278C" w:rsidRPr="006E4960">
      <w:pPr>
        <w:jc w:val="center"/>
      </w:pPr>
    </w:p>
    <w:p w:rsidRDefault="00EA52AB" w:rsidP="00EA52AB" w:rsidR="00EA52AB" w:rsidRPr="006E4960">
      <w:pPr>
        <w:jc w:val="center"/>
      </w:pPr>
      <w:r w:rsidRPr="006E4960">
        <w:t>U  I M E  R E P U B L I K E  H R V A T S K E</w:t>
      </w:r>
    </w:p>
    <w:p w:rsidRDefault="009B730B" w:rsidP="009B730B" w:rsidR="009B730B" w:rsidRPr="006E4960">
      <w:pPr>
        <w:jc w:val="center"/>
        <w:rPr>
          <w:lang w:val="pt-BR"/>
        </w:rPr>
      </w:pPr>
    </w:p>
    <w:p w:rsidRDefault="009B730B" w:rsidP="009B730B" w:rsidR="009B730B" w:rsidRPr="006E4960">
      <w:pPr>
        <w:jc w:val="center"/>
        <w:rPr>
          <w:lang w:val="pt-BR"/>
        </w:rPr>
      </w:pPr>
      <w:r w:rsidRPr="006E4960">
        <w:rPr>
          <w:lang w:val="pt-BR"/>
        </w:rPr>
        <w:t>R J E Š E N J E</w:t>
      </w:r>
    </w:p>
    <w:p w:rsidRDefault="009B730B" w:rsidP="009B730B" w:rsidR="009B730B" w:rsidRPr="006E4960">
      <w:pPr>
        <w:jc w:val="both"/>
        <w:rPr>
          <w:lang w:val="pt-BR"/>
        </w:rPr>
      </w:pPr>
    </w:p>
    <w:p w:rsidRDefault="00780243" w:rsidP="009907C3" w:rsidR="00780243" w:rsidRPr="00594B64">
      <w:pPr>
        <w:ind w:firstLine="708"/>
        <w:jc w:val="both"/>
      </w:pPr>
      <w:r w:rsidRPr="00594B64">
        <w:rPr>
          <w:lang w:val="pt-BR"/>
        </w:rPr>
        <w:t xml:space="preserve">Trgovački sud u Zagrebu, po sucu mr.sc. Ivani Koštarić Fegeš, u stečajnom postupku </w:t>
      </w:r>
      <w:r w:rsidR="004F33DA" w:rsidRPr="00F057FF">
        <w:rPr>
          <w:lang w:val="pt-BR"/>
        </w:rPr>
        <w:t>nad dužnikom</w:t>
      </w:r>
      <w:r w:rsidR="004F33DA" w:rsidRPr="00465EEA">
        <w:rPr>
          <w:lang w:val="pt-BR"/>
        </w:rPr>
        <w:t xml:space="preserve"> </w:t>
      </w:r>
      <w:r w:rsidR="004F33DA" w:rsidRPr="00764871">
        <w:t>ZAPADNI NAČIN d.o.o.</w:t>
      </w:r>
      <w:r w:rsidR="004F33DA">
        <w:t xml:space="preserve"> u stečaju</w:t>
      </w:r>
      <w:r w:rsidR="004F33DA" w:rsidRPr="00764871">
        <w:t xml:space="preserve">, Velika Gorica, Slavka Kolara 3, </w:t>
      </w:r>
      <w:proofErr w:type="spellStart"/>
      <w:r w:rsidR="004F33DA" w:rsidRPr="00764871">
        <w:t>OIB</w:t>
      </w:r>
      <w:proofErr w:type="spellEnd"/>
      <w:r w:rsidR="004F33DA" w:rsidRPr="00764871">
        <w:t>: 07693534992</w:t>
      </w:r>
      <w:r w:rsidR="004F33DA" w:rsidRPr="00F057FF">
        <w:t>,</w:t>
      </w:r>
      <w:r w:rsidR="002822B2">
        <w:t xml:space="preserve">, </w:t>
      </w:r>
      <w:r w:rsidR="0056388B">
        <w:t>7</w:t>
      </w:r>
      <w:r w:rsidR="00294776" w:rsidRPr="00594B64">
        <w:rPr>
          <w:lang w:val="pt-BR"/>
        </w:rPr>
        <w:t xml:space="preserve">. </w:t>
      </w:r>
      <w:r w:rsidR="0056388B">
        <w:rPr>
          <w:lang w:val="pt-BR"/>
        </w:rPr>
        <w:t>svibnja</w:t>
      </w:r>
      <w:r w:rsidR="00294776" w:rsidRPr="00594B64">
        <w:rPr>
          <w:lang w:val="pt-BR"/>
        </w:rPr>
        <w:t xml:space="preserve"> 2018</w:t>
      </w:r>
      <w:r w:rsidRPr="00594B64">
        <w:rPr>
          <w:lang w:val="pt-BR"/>
        </w:rPr>
        <w:t>.</w:t>
      </w:r>
      <w:r w:rsidRPr="00594B64">
        <w:t>,</w:t>
      </w:r>
    </w:p>
    <w:p w:rsidRDefault="00C907C8" w:rsidP="007F268F" w:rsidR="00C907C8" w:rsidRPr="006E4960">
      <w:pPr>
        <w:jc w:val="center"/>
      </w:pPr>
      <w:r w:rsidRPr="006E4960">
        <w:t>r i j e š i o    j e</w:t>
      </w:r>
    </w:p>
    <w:p w:rsidRDefault="00C907C8" w:rsidP="00C907C8" w:rsidR="00C907C8" w:rsidRPr="006E4960"/>
    <w:p w:rsidRDefault="00947921" w:rsidP="001A6C84" w:rsidR="001A6C84">
      <w:pPr>
        <w:ind w:firstLine="720"/>
        <w:jc w:val="both"/>
      </w:pPr>
      <w:r w:rsidRPr="007E1B08">
        <w:t xml:space="preserve">Odbacuje se </w:t>
      </w:r>
      <w:r w:rsidR="0062702E" w:rsidRPr="005A40ED">
        <w:t xml:space="preserve">prijedlog za </w:t>
      </w:r>
      <w:r w:rsidR="00C10E13">
        <w:t xml:space="preserve">povrat u prijašnje stanje </w:t>
      </w:r>
      <w:r w:rsidR="001A6C84" w:rsidRPr="00094BC0">
        <w:t>osob</w:t>
      </w:r>
      <w:r w:rsidR="001A6C84">
        <w:t>e</w:t>
      </w:r>
      <w:r w:rsidR="001A6C84" w:rsidRPr="00094BC0">
        <w:t xml:space="preserve"> ovlašten</w:t>
      </w:r>
      <w:r w:rsidR="001A6C84">
        <w:t>e</w:t>
      </w:r>
      <w:r w:rsidR="001A6C84" w:rsidRPr="00094BC0">
        <w:t xml:space="preserve"> za zastupanje dužnika </w:t>
      </w:r>
      <w:r w:rsidR="001A6C84" w:rsidRPr="004E77EF">
        <w:rPr>
          <w:lang w:val="pl-PL"/>
        </w:rPr>
        <w:t>do</w:t>
      </w:r>
      <w:r w:rsidR="001A6C84" w:rsidRPr="004E77EF">
        <w:t xml:space="preserve"> </w:t>
      </w:r>
      <w:r w:rsidR="001A6C84" w:rsidRPr="004E77EF">
        <w:rPr>
          <w:lang w:val="pl-PL"/>
        </w:rPr>
        <w:t>dana</w:t>
      </w:r>
      <w:r w:rsidR="001A6C84" w:rsidRPr="004E77EF">
        <w:t xml:space="preserve"> </w:t>
      </w:r>
      <w:r w:rsidR="001A6C84" w:rsidRPr="004E77EF">
        <w:rPr>
          <w:lang w:val="pl-PL"/>
        </w:rPr>
        <w:t>nastupanja</w:t>
      </w:r>
      <w:r w:rsidR="001A6C84" w:rsidRPr="004E77EF">
        <w:t xml:space="preserve"> </w:t>
      </w:r>
      <w:r w:rsidR="001A6C84" w:rsidRPr="004E77EF">
        <w:rPr>
          <w:lang w:val="pl-PL"/>
        </w:rPr>
        <w:t>pravnih</w:t>
      </w:r>
      <w:r w:rsidR="001A6C84" w:rsidRPr="004E77EF">
        <w:t xml:space="preserve"> </w:t>
      </w:r>
      <w:r w:rsidR="001A6C84" w:rsidRPr="004E77EF">
        <w:rPr>
          <w:lang w:val="pl-PL"/>
        </w:rPr>
        <w:t>posljedica</w:t>
      </w:r>
      <w:r w:rsidR="001A6C84" w:rsidRPr="004E77EF">
        <w:t xml:space="preserve"> </w:t>
      </w:r>
      <w:r w:rsidR="001A6C84" w:rsidRPr="004E77EF">
        <w:rPr>
          <w:lang w:val="pl-PL"/>
        </w:rPr>
        <w:t>otvaranja</w:t>
      </w:r>
      <w:r w:rsidR="001A6C84" w:rsidRPr="004E77EF">
        <w:t xml:space="preserve"> </w:t>
      </w:r>
      <w:r w:rsidR="001A6C84" w:rsidRPr="004E77EF">
        <w:rPr>
          <w:lang w:val="pl-PL"/>
        </w:rPr>
        <w:t>ste</w:t>
      </w:r>
      <w:r w:rsidR="001A6C84" w:rsidRPr="004E77EF">
        <w:t>č</w:t>
      </w:r>
      <w:r w:rsidR="001A6C84" w:rsidRPr="004E77EF">
        <w:rPr>
          <w:lang w:val="pl-PL"/>
        </w:rPr>
        <w:t>ajnog</w:t>
      </w:r>
      <w:r w:rsidR="001A6C84" w:rsidRPr="004E77EF">
        <w:t xml:space="preserve"> </w:t>
      </w:r>
      <w:r w:rsidR="001A6C84" w:rsidRPr="004E77EF">
        <w:rPr>
          <w:lang w:val="pl-PL"/>
        </w:rPr>
        <w:t>postupka</w:t>
      </w:r>
      <w:r w:rsidR="001A6C84" w:rsidRPr="00E8096E">
        <w:t xml:space="preserve"> Walter</w:t>
      </w:r>
      <w:r w:rsidR="001A6C84">
        <w:t>a</w:t>
      </w:r>
      <w:r w:rsidR="001A6C84" w:rsidRPr="00E8096E">
        <w:t xml:space="preserve"> </w:t>
      </w:r>
      <w:proofErr w:type="spellStart"/>
      <w:r w:rsidR="001A6C84" w:rsidRPr="00E8096E">
        <w:t>Alexander</w:t>
      </w:r>
      <w:r w:rsidR="001A6C84">
        <w:t>a</w:t>
      </w:r>
      <w:proofErr w:type="spellEnd"/>
      <w:r w:rsidR="001A6C84" w:rsidRPr="00E8096E">
        <w:t xml:space="preserve"> </w:t>
      </w:r>
      <w:proofErr w:type="spellStart"/>
      <w:r w:rsidR="001A6C84" w:rsidRPr="00E8096E">
        <w:t>Reyes</w:t>
      </w:r>
      <w:r w:rsidR="001A6C84">
        <w:t>a</w:t>
      </w:r>
      <w:proofErr w:type="spellEnd"/>
      <w:r w:rsidR="001A6C84" w:rsidRPr="00E8096E">
        <w:t xml:space="preserve"> </w:t>
      </w:r>
      <w:proofErr w:type="spellStart"/>
      <w:r w:rsidR="001A6C84" w:rsidRPr="00E8096E">
        <w:t>Illescas</w:t>
      </w:r>
      <w:r w:rsidR="001A6C84">
        <w:t>a</w:t>
      </w:r>
      <w:proofErr w:type="spellEnd"/>
      <w:r w:rsidR="001A6C84" w:rsidRPr="00E8096E">
        <w:t xml:space="preserve">, </w:t>
      </w:r>
      <w:proofErr w:type="spellStart"/>
      <w:r w:rsidR="001A6C84" w:rsidRPr="00E8096E">
        <w:t>OIB</w:t>
      </w:r>
      <w:proofErr w:type="spellEnd"/>
      <w:r w:rsidR="001A6C84" w:rsidRPr="00E8096E">
        <w:t>: 18642796262</w:t>
      </w:r>
      <w:r w:rsidR="001A6C84">
        <w:t xml:space="preserve">, </w:t>
      </w:r>
      <w:r w:rsidR="001A6C84" w:rsidRPr="00E8096E">
        <w:t xml:space="preserve">Sjedinjene Američke Države, Los Angeles, Marathon </w:t>
      </w:r>
      <w:proofErr w:type="spellStart"/>
      <w:r w:rsidR="001A6C84" w:rsidRPr="00E8096E">
        <w:t>street</w:t>
      </w:r>
      <w:proofErr w:type="spellEnd"/>
      <w:r w:rsidR="001A6C84" w:rsidRPr="00E8096E">
        <w:t xml:space="preserve"> 2146</w:t>
      </w:r>
      <w:r w:rsidR="001A6C84">
        <w:t>, od 3. svibnja 2018. kao nedopušten.</w:t>
      </w:r>
    </w:p>
    <w:p w:rsidRDefault="001A6C84" w:rsidP="001A6C84" w:rsidR="001A6C84">
      <w:pPr>
        <w:ind w:firstLine="720"/>
        <w:jc w:val="both"/>
      </w:pPr>
    </w:p>
    <w:p w:rsidRDefault="0022021F" w:rsidP="00B644AC" w:rsidR="0022021F">
      <w:pPr>
        <w:jc w:val="center"/>
      </w:pPr>
      <w:r w:rsidRPr="00C51A14">
        <w:t>Obrazloženje</w:t>
      </w:r>
    </w:p>
    <w:p w:rsidRDefault="0022021F" w:rsidP="0022021F" w:rsidR="0022021F">
      <w:pPr>
        <w:jc w:val="both"/>
      </w:pPr>
    </w:p>
    <w:p w:rsidRDefault="001A6C84" w:rsidP="00574D9B" w:rsidR="001A6C84">
      <w:pPr>
        <w:ind w:firstLine="709"/>
        <w:jc w:val="both"/>
      </w:pPr>
      <w:r>
        <w:t>O</w:t>
      </w:r>
      <w:r w:rsidRPr="00094BC0">
        <w:t>sob</w:t>
      </w:r>
      <w:r>
        <w:t>a</w:t>
      </w:r>
      <w:r w:rsidRPr="00094BC0">
        <w:t xml:space="preserve"> ovlašten</w:t>
      </w:r>
      <w:r>
        <w:t>a</w:t>
      </w:r>
      <w:r w:rsidRPr="00094BC0">
        <w:t xml:space="preserve"> za zastupanje dužnika </w:t>
      </w:r>
      <w:r w:rsidRPr="004E77EF">
        <w:rPr>
          <w:lang w:val="pl-PL"/>
        </w:rPr>
        <w:t>do</w:t>
      </w:r>
      <w:r w:rsidRPr="004E77EF">
        <w:t xml:space="preserve"> </w:t>
      </w:r>
      <w:r w:rsidRPr="004E77EF">
        <w:rPr>
          <w:lang w:val="pl-PL"/>
        </w:rPr>
        <w:t>dana</w:t>
      </w:r>
      <w:r w:rsidRPr="004E77EF">
        <w:t xml:space="preserve"> </w:t>
      </w:r>
      <w:r w:rsidRPr="004E77EF">
        <w:rPr>
          <w:lang w:val="pl-PL"/>
        </w:rPr>
        <w:t>nastupanja</w:t>
      </w:r>
      <w:r w:rsidRPr="004E77EF">
        <w:t xml:space="preserve"> </w:t>
      </w:r>
      <w:r w:rsidRPr="004E77EF">
        <w:rPr>
          <w:lang w:val="pl-PL"/>
        </w:rPr>
        <w:t>pravnih</w:t>
      </w:r>
      <w:r w:rsidRPr="004E77EF">
        <w:t xml:space="preserve"> </w:t>
      </w:r>
      <w:r w:rsidRPr="004E77EF">
        <w:rPr>
          <w:lang w:val="pl-PL"/>
        </w:rPr>
        <w:t>posljedica</w:t>
      </w:r>
      <w:r w:rsidRPr="004E77EF">
        <w:t xml:space="preserve"> </w:t>
      </w:r>
      <w:r w:rsidRPr="004E77EF">
        <w:rPr>
          <w:lang w:val="pl-PL"/>
        </w:rPr>
        <w:t>otvaranja</w:t>
      </w:r>
      <w:r w:rsidRPr="004E77EF">
        <w:t xml:space="preserve"> </w:t>
      </w:r>
      <w:r w:rsidRPr="004E77EF">
        <w:rPr>
          <w:lang w:val="pl-PL"/>
        </w:rPr>
        <w:t>ste</w:t>
      </w:r>
      <w:r w:rsidRPr="004E77EF">
        <w:t>č</w:t>
      </w:r>
      <w:r w:rsidRPr="004E77EF">
        <w:rPr>
          <w:lang w:val="pl-PL"/>
        </w:rPr>
        <w:t>ajnog</w:t>
      </w:r>
      <w:r w:rsidRPr="004E77EF">
        <w:t xml:space="preserve"> </w:t>
      </w:r>
      <w:r w:rsidRPr="004E77EF">
        <w:rPr>
          <w:lang w:val="pl-PL"/>
        </w:rPr>
        <w:t>postupka</w:t>
      </w:r>
      <w:r w:rsidRPr="00E8096E">
        <w:t xml:space="preserve"> Walter</w:t>
      </w:r>
      <w:r>
        <w:t>a</w:t>
      </w:r>
      <w:r w:rsidRPr="00E8096E">
        <w:t xml:space="preserve"> </w:t>
      </w:r>
      <w:proofErr w:type="spellStart"/>
      <w:r w:rsidRPr="00E8096E">
        <w:t>Alexander</w:t>
      </w:r>
      <w:r>
        <w:t>a</w:t>
      </w:r>
      <w:proofErr w:type="spellEnd"/>
      <w:r w:rsidRPr="00E8096E">
        <w:t xml:space="preserve"> </w:t>
      </w:r>
      <w:proofErr w:type="spellStart"/>
      <w:r w:rsidRPr="00E8096E">
        <w:t>Reyes</w:t>
      </w:r>
      <w:r>
        <w:t>a</w:t>
      </w:r>
      <w:proofErr w:type="spellEnd"/>
      <w:r w:rsidRPr="00E8096E">
        <w:t xml:space="preserve"> </w:t>
      </w:r>
      <w:proofErr w:type="spellStart"/>
      <w:r w:rsidRPr="00E8096E">
        <w:t>Illescas</w:t>
      </w:r>
      <w:r>
        <w:t>a</w:t>
      </w:r>
      <w:proofErr w:type="spellEnd"/>
      <w:r w:rsidRPr="00E8096E">
        <w:t xml:space="preserve">, </w:t>
      </w:r>
      <w:proofErr w:type="spellStart"/>
      <w:r w:rsidRPr="00E8096E">
        <w:t>OIB</w:t>
      </w:r>
      <w:proofErr w:type="spellEnd"/>
      <w:r w:rsidRPr="00E8096E">
        <w:t>: 18642796262</w:t>
      </w:r>
      <w:r>
        <w:t xml:space="preserve">, </w:t>
      </w:r>
      <w:r w:rsidRPr="00E8096E">
        <w:t xml:space="preserve">Sjedinjene Američke Države, Los Angeles, Marathon </w:t>
      </w:r>
      <w:proofErr w:type="spellStart"/>
      <w:r w:rsidRPr="00E8096E">
        <w:t>street</w:t>
      </w:r>
      <w:proofErr w:type="spellEnd"/>
      <w:r w:rsidRPr="00E8096E">
        <w:t xml:space="preserve"> 2146</w:t>
      </w:r>
      <w:r>
        <w:t xml:space="preserve"> je</w:t>
      </w:r>
      <w:r w:rsidR="007766FD">
        <w:t>,</w:t>
      </w:r>
      <w:r>
        <w:t xml:space="preserve"> 3. svibnja 2018.</w:t>
      </w:r>
      <w:r w:rsidR="007766FD">
        <w:t>,</w:t>
      </w:r>
      <w:r>
        <w:t xml:space="preserve"> podnio prijedlog za povrat u prijašnje stanje (list 206. – 210. spisa).</w:t>
      </w:r>
    </w:p>
    <w:p w:rsidRDefault="001A6C84" w:rsidP="00574D9B" w:rsidR="001A6C84">
      <w:pPr>
        <w:ind w:firstLine="709"/>
        <w:jc w:val="both"/>
      </w:pPr>
    </w:p>
    <w:p w:rsidRDefault="0060080C" w:rsidP="00574D9B" w:rsidR="001A6C84">
      <w:pPr>
        <w:ind w:firstLine="709"/>
        <w:jc w:val="both"/>
      </w:pPr>
      <w:r>
        <w:t xml:space="preserve">Odredbom članka 11. stavka 6. </w:t>
      </w:r>
      <w:r w:rsidRPr="00A77FAA">
        <w:t>Stečajnog zakona (“Narodne novine” broj 71/15</w:t>
      </w:r>
      <w:r>
        <w:t>.</w:t>
      </w:r>
      <w:r w:rsidRPr="00A77FAA">
        <w:t xml:space="preserve">, dalje: </w:t>
      </w:r>
      <w:proofErr w:type="spellStart"/>
      <w:r w:rsidRPr="00A77FAA">
        <w:t>SZ</w:t>
      </w:r>
      <w:proofErr w:type="spellEnd"/>
      <w:r w:rsidRPr="00A77FAA">
        <w:t>)</w:t>
      </w:r>
      <w:r>
        <w:t xml:space="preserve"> propisano je kako se u </w:t>
      </w:r>
      <w:proofErr w:type="spellStart"/>
      <w:r>
        <w:t>predstečajnom</w:t>
      </w:r>
      <w:proofErr w:type="spellEnd"/>
      <w:r>
        <w:t xml:space="preserve"> i stečajnom postupku ne može tražiti povrat u prijašnje stanje.</w:t>
      </w:r>
    </w:p>
    <w:p w:rsidRDefault="0060080C" w:rsidP="00574D9B" w:rsidR="0060080C">
      <w:pPr>
        <w:ind w:firstLine="709"/>
        <w:jc w:val="both"/>
      </w:pPr>
    </w:p>
    <w:p w:rsidRDefault="0060080C" w:rsidP="00574D9B" w:rsidR="0060080C">
      <w:pPr>
        <w:ind w:firstLine="709"/>
        <w:jc w:val="both"/>
      </w:pPr>
      <w:r>
        <w:t xml:space="preserve">S obzirom na to </w:t>
      </w:r>
      <w:r w:rsidR="00325539">
        <w:t xml:space="preserve">da </w:t>
      </w:r>
      <w:r>
        <w:t>prema izričitoj zakonskoj odredbi u stečajnom postupku nije dopušten povrat u prijašnje stanj</w:t>
      </w:r>
      <w:r w:rsidR="00CC5B65">
        <w:t xml:space="preserve">e, to je, na temelju odredbe članka 121. stavka 1. </w:t>
      </w:r>
      <w:r>
        <w:t>Zakona o parničnom postupku ("Narodne novine" broj</w:t>
      </w:r>
      <w:r w:rsidR="00ED5AB1">
        <w:t xml:space="preserve"> </w:t>
      </w:r>
      <w:r w:rsidR="00ED5AB1" w:rsidRPr="00A734DE">
        <w:rPr>
          <w:sz w:val="22"/>
          <w:szCs w:val="22"/>
        </w:rPr>
        <w:t>53/91</w:t>
      </w:r>
      <w:r w:rsidR="00ED5AB1">
        <w:rPr>
          <w:sz w:val="22"/>
          <w:szCs w:val="22"/>
        </w:rPr>
        <w:t>.</w:t>
      </w:r>
      <w:r w:rsidR="00ED5AB1" w:rsidRPr="00A734DE">
        <w:rPr>
          <w:sz w:val="22"/>
          <w:szCs w:val="22"/>
        </w:rPr>
        <w:t>, 91/92</w:t>
      </w:r>
      <w:r w:rsidR="00ED5AB1">
        <w:rPr>
          <w:sz w:val="22"/>
          <w:szCs w:val="22"/>
        </w:rPr>
        <w:t>.</w:t>
      </w:r>
      <w:r w:rsidR="00ED5AB1" w:rsidRPr="00A734DE">
        <w:rPr>
          <w:sz w:val="22"/>
          <w:szCs w:val="22"/>
        </w:rPr>
        <w:t>, 112/99</w:t>
      </w:r>
      <w:r w:rsidR="00ED5AB1">
        <w:rPr>
          <w:sz w:val="22"/>
          <w:szCs w:val="22"/>
        </w:rPr>
        <w:t>.</w:t>
      </w:r>
      <w:r w:rsidR="00ED5AB1" w:rsidRPr="00A734DE">
        <w:rPr>
          <w:sz w:val="22"/>
          <w:szCs w:val="22"/>
        </w:rPr>
        <w:t>, 88/01</w:t>
      </w:r>
      <w:r w:rsidR="00ED5AB1">
        <w:rPr>
          <w:sz w:val="22"/>
          <w:szCs w:val="22"/>
        </w:rPr>
        <w:t>.</w:t>
      </w:r>
      <w:r w:rsidR="00ED5AB1" w:rsidRPr="00A734DE">
        <w:rPr>
          <w:sz w:val="22"/>
          <w:szCs w:val="22"/>
        </w:rPr>
        <w:t>, 117/03</w:t>
      </w:r>
      <w:r w:rsidR="00ED5AB1">
        <w:rPr>
          <w:sz w:val="22"/>
          <w:szCs w:val="22"/>
        </w:rPr>
        <w:t>.</w:t>
      </w:r>
      <w:r w:rsidR="00ED5AB1" w:rsidRPr="00A734DE">
        <w:rPr>
          <w:sz w:val="22"/>
          <w:szCs w:val="22"/>
        </w:rPr>
        <w:t>, 88/05</w:t>
      </w:r>
      <w:r w:rsidR="00ED5AB1">
        <w:rPr>
          <w:sz w:val="22"/>
          <w:szCs w:val="22"/>
        </w:rPr>
        <w:t>.</w:t>
      </w:r>
      <w:r w:rsidR="00ED5AB1" w:rsidRPr="00A734DE">
        <w:rPr>
          <w:sz w:val="22"/>
          <w:szCs w:val="22"/>
        </w:rPr>
        <w:t>, 2/07</w:t>
      </w:r>
      <w:r w:rsidR="00ED5AB1">
        <w:rPr>
          <w:sz w:val="22"/>
          <w:szCs w:val="22"/>
        </w:rPr>
        <w:t>.</w:t>
      </w:r>
      <w:r w:rsidR="00ED5AB1" w:rsidRPr="00A734DE">
        <w:rPr>
          <w:sz w:val="22"/>
          <w:szCs w:val="22"/>
        </w:rPr>
        <w:t>, 84/08</w:t>
      </w:r>
      <w:r w:rsidR="00ED5AB1">
        <w:rPr>
          <w:sz w:val="22"/>
          <w:szCs w:val="22"/>
        </w:rPr>
        <w:t>.</w:t>
      </w:r>
      <w:r w:rsidR="00ED5AB1" w:rsidRPr="00A734DE">
        <w:rPr>
          <w:sz w:val="22"/>
          <w:szCs w:val="22"/>
        </w:rPr>
        <w:t>, 123/08</w:t>
      </w:r>
      <w:r w:rsidR="00ED5AB1">
        <w:rPr>
          <w:sz w:val="22"/>
          <w:szCs w:val="22"/>
        </w:rPr>
        <w:t>.</w:t>
      </w:r>
      <w:r w:rsidR="00ED5AB1" w:rsidRPr="00A734DE">
        <w:rPr>
          <w:sz w:val="22"/>
          <w:szCs w:val="22"/>
        </w:rPr>
        <w:t>, 57/11</w:t>
      </w:r>
      <w:r w:rsidR="00ED5AB1">
        <w:rPr>
          <w:sz w:val="22"/>
          <w:szCs w:val="22"/>
        </w:rPr>
        <w:t>.</w:t>
      </w:r>
      <w:r w:rsidR="00ED5AB1" w:rsidRPr="00A734DE">
        <w:rPr>
          <w:sz w:val="22"/>
          <w:szCs w:val="22"/>
        </w:rPr>
        <w:t>, 25/13</w:t>
      </w:r>
      <w:r w:rsidR="00ED5AB1">
        <w:rPr>
          <w:sz w:val="22"/>
          <w:szCs w:val="22"/>
        </w:rPr>
        <w:t>.</w:t>
      </w:r>
      <w:r w:rsidR="00ED5AB1" w:rsidRPr="00A734DE">
        <w:rPr>
          <w:sz w:val="22"/>
          <w:szCs w:val="22"/>
        </w:rPr>
        <w:t xml:space="preserve"> i 89/14</w:t>
      </w:r>
      <w:r w:rsidR="00ED5AB1">
        <w:rPr>
          <w:sz w:val="22"/>
          <w:szCs w:val="22"/>
        </w:rPr>
        <w:t>.</w:t>
      </w:r>
      <w:r w:rsidR="00CC5B65">
        <w:t>) u vez</w:t>
      </w:r>
      <w:r w:rsidR="007766FD">
        <w:t>i s odredbom čl</w:t>
      </w:r>
      <w:r w:rsidR="00CC5B65">
        <w:t>anka</w:t>
      </w:r>
      <w:r w:rsidR="007766FD">
        <w:t xml:space="preserve"> 10. </w:t>
      </w:r>
      <w:proofErr w:type="spellStart"/>
      <w:r w:rsidR="007766FD">
        <w:t>SZ</w:t>
      </w:r>
      <w:proofErr w:type="spellEnd"/>
      <w:r w:rsidR="007766FD">
        <w:t>-a, odlučeno kao u izreci ovog rješenja.</w:t>
      </w:r>
      <w:r>
        <w:t xml:space="preserve"> </w:t>
      </w:r>
    </w:p>
    <w:p w:rsidRDefault="001A6C84" w:rsidP="00574D9B" w:rsidR="001A6C84">
      <w:pPr>
        <w:ind w:firstLine="709"/>
        <w:jc w:val="both"/>
      </w:pPr>
    </w:p>
    <w:p w:rsidRDefault="00867960" w:rsidP="00867960" w:rsidR="00C907C8" w:rsidRPr="006E4960">
      <w:pPr>
        <w:jc w:val="center"/>
      </w:pPr>
      <w:r w:rsidRPr="006E4960">
        <w:t xml:space="preserve">U </w:t>
      </w:r>
      <w:r w:rsidR="00C907C8" w:rsidRPr="006E4960">
        <w:t>Zagreb</w:t>
      </w:r>
      <w:r w:rsidR="00F6362F" w:rsidRPr="006E4960">
        <w:t xml:space="preserve">u </w:t>
      </w:r>
      <w:r w:rsidR="0056388B">
        <w:rPr>
          <w:lang w:val="pt-BR"/>
        </w:rPr>
        <w:t>7. svibnja</w:t>
      </w:r>
      <w:r w:rsidR="003F2B80" w:rsidRPr="006E4960">
        <w:rPr>
          <w:lang w:val="pt-BR"/>
        </w:rPr>
        <w:t xml:space="preserve"> 2018</w:t>
      </w:r>
      <w:r w:rsidR="00C907C8" w:rsidRPr="006E4960">
        <w:t>.</w:t>
      </w:r>
    </w:p>
    <w:p w:rsidRDefault="00867960" w:rsidP="00050C9F" w:rsidR="00867960" w:rsidRPr="006E4960">
      <w:pPr>
        <w:ind w:firstLine="720" w:left="5040"/>
        <w:jc w:val="both"/>
        <w:rPr>
          <w:lang w:val="pl-PL"/>
        </w:rPr>
      </w:pPr>
      <w:r w:rsidRPr="006E4960">
        <w:t xml:space="preserve">                  </w:t>
      </w:r>
      <w:r w:rsidRPr="006E4960">
        <w:rPr>
          <w:lang w:val="pl-PL"/>
        </w:rPr>
        <w:t>SUDAC:</w:t>
      </w:r>
    </w:p>
    <w:p w:rsidRDefault="00867960" w:rsidP="00867960" w:rsidR="00867960" w:rsidRPr="006E4960">
      <w:pPr>
        <w:jc w:val="both"/>
        <w:rPr>
          <w:lang w:val="pl-PL"/>
        </w:rPr>
      </w:pPr>
      <w:r w:rsidRPr="006E4960">
        <w:rPr>
          <w:lang w:val="pl-PL"/>
        </w:rPr>
        <w:t xml:space="preserve">                                                                                             </w:t>
      </w:r>
      <w:r w:rsidR="00145069">
        <w:rPr>
          <w:lang w:val="pl-PL"/>
        </w:rPr>
        <w:t xml:space="preserve">      </w:t>
      </w:r>
      <w:r w:rsidR="000C76E7" w:rsidRPr="006E4960">
        <w:rPr>
          <w:lang w:val="pl-PL"/>
        </w:rPr>
        <w:t>mr.sc. Ivana Koštarić Fegeš</w:t>
      </w:r>
      <w:r w:rsidR="00145069">
        <w:rPr>
          <w:lang w:val="pl-PL"/>
        </w:rPr>
        <w:t>, v.r.</w:t>
      </w:r>
    </w:p>
    <w:p w:rsidRDefault="006B276A" w:rsidP="00867960" w:rsidR="006B276A">
      <w:pPr>
        <w:jc w:val="both"/>
        <w:rPr>
          <w:lang w:val="da-DK"/>
        </w:rPr>
      </w:pPr>
    </w:p>
    <w:p w:rsidRDefault="00867960" w:rsidP="00867960" w:rsidR="00867960" w:rsidRPr="006E4960">
      <w:pPr>
        <w:jc w:val="both"/>
        <w:rPr>
          <w:lang w:val="da-DK"/>
        </w:rPr>
      </w:pPr>
      <w:r w:rsidRPr="006E4960">
        <w:rPr>
          <w:lang w:val="da-DK"/>
        </w:rPr>
        <w:t>UPUTA O PRAVNOM LIJEKU:</w:t>
      </w:r>
    </w:p>
    <w:p w:rsidRDefault="00867960" w:rsidP="00867960" w:rsidR="00867960" w:rsidRPr="006E4960">
      <w:pPr>
        <w:jc w:val="both"/>
        <w:rPr>
          <w:lang w:val="pl-PL"/>
        </w:rPr>
      </w:pPr>
      <w:r w:rsidRPr="006E4960">
        <w:rPr>
          <w:lang w:val="pl-PL"/>
        </w:rPr>
        <w:t>Protiv ovog rješenja</w:t>
      </w:r>
      <w:r w:rsidR="007F3EE7">
        <w:rPr>
          <w:lang w:val="pl-PL"/>
        </w:rPr>
        <w:t xml:space="preserve"> može se izjaviti </w:t>
      </w:r>
      <w:r w:rsidRPr="006E4960">
        <w:rPr>
          <w:lang w:val="pl-PL"/>
        </w:rPr>
        <w:t>žalb</w:t>
      </w:r>
      <w:r w:rsidR="007F3EE7">
        <w:rPr>
          <w:lang w:val="pl-PL"/>
        </w:rPr>
        <w:t>a</w:t>
      </w:r>
      <w:r w:rsidRPr="006E4960">
        <w:rPr>
          <w:lang w:val="pl-PL"/>
        </w:rPr>
        <w:t xml:space="preserve"> Visokom trgovačkom sudu Republike Hrvatske u roku od 8 dana </w:t>
      </w:r>
      <w:r w:rsidR="006B276A">
        <w:rPr>
          <w:lang w:val="pl-PL"/>
        </w:rPr>
        <w:t xml:space="preserve">od dostave </w:t>
      </w:r>
      <w:r w:rsidRPr="006E4960">
        <w:rPr>
          <w:lang w:val="pl-PL"/>
        </w:rPr>
        <w:t>rješenja</w:t>
      </w:r>
      <w:r w:rsidR="007F3EE7">
        <w:rPr>
          <w:lang w:val="pl-PL"/>
        </w:rPr>
        <w:t xml:space="preserve">. Žalba se izjavljuje </w:t>
      </w:r>
      <w:r w:rsidRPr="006E4960">
        <w:rPr>
          <w:lang w:val="pl-PL"/>
        </w:rPr>
        <w:t xml:space="preserve">putem ovog suda u </w:t>
      </w:r>
      <w:r w:rsidR="007F3EE7">
        <w:rPr>
          <w:lang w:val="pl-PL"/>
        </w:rPr>
        <w:t xml:space="preserve">dovoljnom broju primjeraka za Sud i protivnu stranu. </w:t>
      </w:r>
      <w:r w:rsidR="006B276A">
        <w:rPr>
          <w:lang w:val="pl-PL"/>
        </w:rPr>
        <w:t>Dostava se smatra obavljenom istekom osmoga dana od dana objave ovog rješenja na mrežnoj stranici e-oglasna ploča Trgovačkog suda u Zagrebu (čl. 12. st. 1. SZ).</w:t>
      </w:r>
    </w:p>
    <w:p w:rsidRDefault="00A734DE" w:rsidP="00867960" w:rsidR="00A734DE" w:rsidRPr="006E4960"/>
    <w:p w:rsidRDefault="00145069" w:rsidP="00145069" w:rsidR="00145069">
      <w:pPr>
        <w:autoSpaceDE w:val="false"/>
        <w:autoSpaceDN w:val="false"/>
        <w:adjustRightInd w:val="false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145069" w:rsidP="00145069" w:rsidR="006E4960">
      <w:pPr>
        <w:jc w:val="both"/>
      </w:pPr>
      <w:r>
        <w:t>Katarina Drndelić</w:t>
      </w:r>
    </w:p>
    <w:p w:rsidRDefault="00145069" w:rsidP="00145069" w:rsidR="00145069" w:rsidRPr="006E4960">
      <w:pPr>
        <w:jc w:val="both"/>
      </w:pPr>
    </w:p>
    <w:sectPr w:rsidSect="00145069" w:rsidR="00145069" w:rsidRPr="006E4960">
      <w:headerReference w:type="default" r:id="rId10"/>
      <w:pgSz w:h="16838" w:w="11906"/>
      <w:pgMar w:gutter="0" w:footer="708" w:header="708" w:left="1417" w:bottom="1417" w:right="1417" w:top="5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7D5" w:rsidP="004C67D5" w:rsidR="004C67D5">
      <w:r>
        <w:separator/>
      </w:r>
    </w:p>
  </w:endnote>
  <w:endnote w:id="0" w:type="continuationSeparator">
    <w:p w:rsidRDefault="004C67D5" w:rsidP="004C67D5" w:rsidR="004C67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7D5" w:rsidP="004C67D5" w:rsidR="004C67D5">
      <w:r>
        <w:separator/>
      </w:r>
    </w:p>
  </w:footnote>
  <w:footnote w:id="0" w:type="continuationSeparator">
    <w:p w:rsidRDefault="004C67D5" w:rsidP="004C67D5" w:rsidR="004C67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67D5" w:rsidP="004C67D5" w:rsidR="004C67D5">
    <w:pPr>
      <w:pStyle w:val="Zaglavlje"/>
      <w:jc w:val="right"/>
    </w:pPr>
    <w:r>
      <w:t>St-</w:t>
    </w:r>
    <w:r w:rsidR="007766FD">
      <w:t>1331</w:t>
    </w:r>
    <w:r>
      <w:t>/1</w:t>
    </w:r>
    <w:r w:rsidR="007766FD">
      <w:t>7</w:t>
    </w:r>
  </w:p>
  <w:p w:rsidRDefault="004C67D5" w:rsidP="004C67D5" w:rsidR="004C67D5">
    <w:pPr>
      <w:pStyle w:val="Zaglavlje"/>
      <w:jc w:val="center"/>
    </w:pPr>
    <w: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8E107D"/>
    <w:multiLevelType w:val="hybridMultilevel"/>
    <w:tmpl w:val="CD500D14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13F22"/>
    <w:rsid w:val="000160CE"/>
    <w:rsid w:val="00030980"/>
    <w:rsid w:val="00045004"/>
    <w:rsid w:val="00050C9F"/>
    <w:rsid w:val="0005278C"/>
    <w:rsid w:val="00080238"/>
    <w:rsid w:val="000829B9"/>
    <w:rsid w:val="00085D48"/>
    <w:rsid w:val="000B1184"/>
    <w:rsid w:val="000C76E7"/>
    <w:rsid w:val="000F03A3"/>
    <w:rsid w:val="0011430D"/>
    <w:rsid w:val="0014167A"/>
    <w:rsid w:val="00145069"/>
    <w:rsid w:val="001756EE"/>
    <w:rsid w:val="001A34FD"/>
    <w:rsid w:val="001A6C84"/>
    <w:rsid w:val="001D0BF5"/>
    <w:rsid w:val="001D4CF7"/>
    <w:rsid w:val="001F48C1"/>
    <w:rsid w:val="00203187"/>
    <w:rsid w:val="0022021F"/>
    <w:rsid w:val="00235F14"/>
    <w:rsid w:val="002822B2"/>
    <w:rsid w:val="0028279A"/>
    <w:rsid w:val="00291ACE"/>
    <w:rsid w:val="00292766"/>
    <w:rsid w:val="00294776"/>
    <w:rsid w:val="002E6FBE"/>
    <w:rsid w:val="00305C10"/>
    <w:rsid w:val="00325539"/>
    <w:rsid w:val="00332C39"/>
    <w:rsid w:val="003370D6"/>
    <w:rsid w:val="0033714B"/>
    <w:rsid w:val="00350AD0"/>
    <w:rsid w:val="00364030"/>
    <w:rsid w:val="003C276B"/>
    <w:rsid w:val="003F2B80"/>
    <w:rsid w:val="00401592"/>
    <w:rsid w:val="00417DFE"/>
    <w:rsid w:val="0043400F"/>
    <w:rsid w:val="00435268"/>
    <w:rsid w:val="00454A8D"/>
    <w:rsid w:val="00470454"/>
    <w:rsid w:val="00474F27"/>
    <w:rsid w:val="00477FAF"/>
    <w:rsid w:val="0048725F"/>
    <w:rsid w:val="004C67D5"/>
    <w:rsid w:val="004F1BAF"/>
    <w:rsid w:val="004F33DA"/>
    <w:rsid w:val="004F38EB"/>
    <w:rsid w:val="00505793"/>
    <w:rsid w:val="005253B2"/>
    <w:rsid w:val="005353D5"/>
    <w:rsid w:val="0056388B"/>
    <w:rsid w:val="00574D9B"/>
    <w:rsid w:val="00591994"/>
    <w:rsid w:val="00594B64"/>
    <w:rsid w:val="005D5566"/>
    <w:rsid w:val="0060080C"/>
    <w:rsid w:val="006013A2"/>
    <w:rsid w:val="0062702E"/>
    <w:rsid w:val="0063015A"/>
    <w:rsid w:val="00655FF6"/>
    <w:rsid w:val="0066175E"/>
    <w:rsid w:val="006A1EC3"/>
    <w:rsid w:val="006B276A"/>
    <w:rsid w:val="006E432E"/>
    <w:rsid w:val="006E4960"/>
    <w:rsid w:val="00707302"/>
    <w:rsid w:val="007766FD"/>
    <w:rsid w:val="00780243"/>
    <w:rsid w:val="0078465B"/>
    <w:rsid w:val="007A7028"/>
    <w:rsid w:val="007E1B08"/>
    <w:rsid w:val="007F268F"/>
    <w:rsid w:val="007F3EE7"/>
    <w:rsid w:val="00817750"/>
    <w:rsid w:val="00835010"/>
    <w:rsid w:val="00840E65"/>
    <w:rsid w:val="00867960"/>
    <w:rsid w:val="008B445E"/>
    <w:rsid w:val="009002F1"/>
    <w:rsid w:val="009030C6"/>
    <w:rsid w:val="00933FD3"/>
    <w:rsid w:val="00935D34"/>
    <w:rsid w:val="00947921"/>
    <w:rsid w:val="00986FC4"/>
    <w:rsid w:val="009907C3"/>
    <w:rsid w:val="009B730B"/>
    <w:rsid w:val="009E1F0D"/>
    <w:rsid w:val="009E616A"/>
    <w:rsid w:val="00A02EBE"/>
    <w:rsid w:val="00A10693"/>
    <w:rsid w:val="00A17ECF"/>
    <w:rsid w:val="00A21F6A"/>
    <w:rsid w:val="00A2665A"/>
    <w:rsid w:val="00A734DE"/>
    <w:rsid w:val="00A92A24"/>
    <w:rsid w:val="00A92BD7"/>
    <w:rsid w:val="00A931D1"/>
    <w:rsid w:val="00AA557C"/>
    <w:rsid w:val="00AC42B3"/>
    <w:rsid w:val="00AF65D7"/>
    <w:rsid w:val="00B07CA3"/>
    <w:rsid w:val="00B644AC"/>
    <w:rsid w:val="00B965FB"/>
    <w:rsid w:val="00BC4407"/>
    <w:rsid w:val="00BD5EBC"/>
    <w:rsid w:val="00C10E13"/>
    <w:rsid w:val="00C24112"/>
    <w:rsid w:val="00C33D71"/>
    <w:rsid w:val="00C369A2"/>
    <w:rsid w:val="00C446D1"/>
    <w:rsid w:val="00C530F6"/>
    <w:rsid w:val="00C611C1"/>
    <w:rsid w:val="00C907C8"/>
    <w:rsid w:val="00CA4527"/>
    <w:rsid w:val="00CB49B6"/>
    <w:rsid w:val="00CC5B65"/>
    <w:rsid w:val="00CD1F20"/>
    <w:rsid w:val="00CD6E0C"/>
    <w:rsid w:val="00D46FE3"/>
    <w:rsid w:val="00D8092B"/>
    <w:rsid w:val="00DA1900"/>
    <w:rsid w:val="00DC0A55"/>
    <w:rsid w:val="00DC7B23"/>
    <w:rsid w:val="00DD5421"/>
    <w:rsid w:val="00DE2D55"/>
    <w:rsid w:val="00DE4FC0"/>
    <w:rsid w:val="00E10C8B"/>
    <w:rsid w:val="00E11FC0"/>
    <w:rsid w:val="00E437C6"/>
    <w:rsid w:val="00E94ECB"/>
    <w:rsid w:val="00EA52AB"/>
    <w:rsid w:val="00ED0D68"/>
    <w:rsid w:val="00ED5AB1"/>
    <w:rsid w:val="00EE2656"/>
    <w:rsid w:val="00EE4C07"/>
    <w:rsid w:val="00EE5115"/>
    <w:rsid w:val="00F1126F"/>
    <w:rsid w:val="00F20C1A"/>
    <w:rsid w:val="00F247C3"/>
    <w:rsid w:val="00F47393"/>
    <w:rsid w:val="00F618F4"/>
    <w:rsid w:val="00F63564"/>
    <w:rsid w:val="00F6362F"/>
    <w:rsid w:val="00F63A28"/>
    <w:rsid w:val="00FD1D5E"/>
    <w:rsid w:val="00FD4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A2665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rsid w:val="004C67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C67D5"/>
    <w:rPr>
      <w:sz w:val="24"/>
      <w:szCs w:val="24"/>
    </w:rPr>
  </w:style>
  <w:style w:styleId="Podnoje" w:type="paragraph">
    <w:name w:val="footer"/>
    <w:basedOn w:val="Normal"/>
    <w:link w:val="PodnojeChar"/>
    <w:rsid w:val="004C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C67D5"/>
    <w:rPr>
      <w:sz w:val="24"/>
      <w:szCs w:val="24"/>
    </w:rPr>
  </w:style>
  <w:style w:styleId="Tijeloteksta" w:type="paragraph">
    <w:name w:val="Body Text"/>
    <w:basedOn w:val="Normal"/>
    <w:link w:val="TijelotekstaChar"/>
    <w:rsid w:val="0062702E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270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50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50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50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50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50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A2665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rsid w:val="004C67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C67D5"/>
    <w:rPr>
      <w:sz w:val="24"/>
      <w:szCs w:val="24"/>
    </w:rPr>
  </w:style>
  <w:style w:styleId="Podnoje" w:type="paragraph">
    <w:name w:val="footer"/>
    <w:basedOn w:val="Normal"/>
    <w:link w:val="PodnojeChar"/>
    <w:rsid w:val="004C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C67D5"/>
    <w:rPr>
      <w:sz w:val="24"/>
      <w:szCs w:val="24"/>
    </w:rPr>
  </w:style>
  <w:style w:styleId="Tijeloteksta" w:type="paragraph">
    <w:name w:val="Body Text"/>
    <w:basedOn w:val="Normal"/>
    <w:link w:val="TijelotekstaChar"/>
    <w:rsid w:val="0062702E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270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50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50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50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50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50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St-1331/2017-77</izvorni_sadrzaj>
    <derivirana_varijabla naziv="DomainObject.Oznaka_1">St-1331/2017-77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1331</izvorni_sadrzaj>
    <derivirana_varijabla naziv="DomainObject.Predmet.Broj_1">1331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2017.</izvorni_sadrzaj>
    <derivirana_varijabla naziv="DomainObject.Predmet.DatumOsnivanja_1">26.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St-1331/2017</izvorni_sadrzaj>
    <derivirana_varijabla naziv="DomainObject.Predmet.OznakaBroj_1">St-1331/2017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ZAPADNI NAČIN d.o.o. zastupanog po punomoćniku Walter Alexander Reyes Illescas</izvorni_sadrzaj>
    <derivirana_varijabla naziv="DomainObject.Predmet.ProtustrankaFormated_1">  ZAPADNI NAČIN d.o.o. zastupanog po punomoćniku Walter Alexander Reyes Illescas</derivirana_varijabla>
  </DomainObject.Predmet.ProtustrankaFormated>
  <DomainObject.Predmet.ProtustrankaFormatedOIB>
    <izvorni_sadrzaj>  ZAPADNI NAČIN d.o.o., OIB 07693534992 zastupanog po punomoćniku Walter Alexander Reyes Illescas</izvorni_sadrzaj>
    <derivirana_varijabla naziv="DomainObject.Predmet.ProtustrankaFormatedOIB_1">  ZAPADNI NAČIN d.o.o., OIB 07693534992 zastupanog po punomoćniku Walter Alexander Reyes Illescas</derivirana_varijabla>
  </DomainObject.Predmet.ProtustrankaFormatedOIB>
  <DomainObject.Predmet.ProtustrankaFormatedWithAdress>
    <izvorni_sadrzaj> ZAPADNI NAČIN d.o.o., Slavka Kolara 3, 10410 Velika Gorica zastupanog po punomoćniku Walter Alexander Reyes Illescas</izvorni_sadrzaj>
    <derivirana_varijabla naziv="DomainObject.Predmet.ProtustrankaFormatedWithAdress_1"> ZAPADNI NAČIN d.o.o., Slavka Kolara 3, 10410 Velika Gorica zastupanog po punomoćniku Walter Alexander Reyes Illescas</derivirana_varijabla>
  </DomainObject.Predmet.ProtustrankaFormatedWithAdress>
  <DomainObject.Predmet.ProtustrankaFormatedWithAdressOIB>
    <izvorni_sadrzaj> ZAPADNI NAČIN d.o.o., OIB 07693534992, Slavka Kolara 3, 10410 Velika Gorica zastupanog po punomoćniku Walter Alexander Reyes Illescas</izvorni_sadrzaj>
    <derivirana_varijabla naziv="DomainObject.Predmet.ProtustrankaFormatedWithAdressOIB_1"> ZAPADNI NAČIN d.o.o., OIB 07693534992, Slavka Kolara 3, 10410 Velika Gorica zastupanog po punomoćniku Walter Alexander Reyes Illescas</derivirana_varijabla>
  </DomainObject.Predmet.ProtustrankaFormatedWithAdressOIB>
  <DomainObject.Predmet.ProtustrankaWithAdress>
    <izvorni_sadrzaj>ZAPADNI NAČIN d.o.o. Slavka Kolara 3, 10410 Velika Gorica</izvorni_sadrzaj>
    <derivirana_varijabla naziv="DomainObject.Predmet.ProtustrankaWithAdress_1">ZAPADNI NAČIN d.o.o. Slavka Kolara 3, 10410 Velika Gorica</derivirana_varijabla>
  </DomainObject.Predmet.ProtustrankaWithAdress>
  <DomainObject.Predmet.ProtustrankaWithAdressOIB>
    <izvorni_sadrzaj>ZAPADNI NAČIN d.o.o., OIB 07693534992, Slavka Kolara 3, 10410 Velika Gorica</izvorni_sadrzaj>
    <derivirana_varijabla naziv="DomainObject.Predmet.ProtustrankaWithAdressOIB_1">ZAPADNI NAČIN d.o.o., OIB 07693534992, Slavka Kolara 3, 10410 Velika Gorica</derivirana_varijabla>
  </DomainObject.Predmet.ProtustrankaWithAdressOIB>
  <DomainObject.Predmet.ProtustrankaNazivFormated>
    <izvorni_sadrzaj>ZAPADNI NAČIN d.o.o.</izvorni_sadrzaj>
    <derivirana_varijabla naziv="DomainObject.Predmet.ProtustrankaNazivFormated_1">ZAPADNI NAČIN d.o.o.</derivirana_varijabla>
  </DomainObject.Predmet.ProtustrankaNazivFormated>
  <DomainObject.Predmet.ProtustrankaNazivFormatedOIB>
    <izvorni_sadrzaj>ZAPADNI NAČIN d.o.o., OIB 07693534992</izvorni_sadrzaj>
    <derivirana_varijabla naziv="DomainObject.Predmet.ProtustrankaNazivFormatedOIB_1">ZAPADNI NAČIN d.o.o., OIB 07693534992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Velikoj Gorici</izvorni_sadrzaj>
    <derivirana_varijabla naziv="DomainObject.Predmet.StrankaFormated_1">  FINA Regionalni centar Zagreb; RH MF Porezna uprava Zagreb zastupanog po punomoćniku ŽDO u Velikoj Gorici</derivirana_varijabla>
  </DomainObject.Predmet.StrankaFormated>
  <DomainObject.Predmet.StrankaFormatedOIB>
    <izvorni_sadrzaj>  FINA Regionalni centar Zagreb, OIB 85821130368; RH MF Porezna uprava Zagreb, OIB 18683136487 zastupanog po punomoćniku ŽDO u Velikoj Gorici</izvorni_sadrzaj>
    <derivirana_varijabla naziv="DomainObject.Predmet.StrankaFormatedOIB_1">  FINA Regionalni centar Zagreb, OIB 85821130368; RH MF Porezna uprava Zagreb, OIB 18683136487 zastupanog po punomoćniku ŽDO u Velikoj Gorici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Velikoj Gorici</izvorni_sadrzaj>
    <derivirana_varijabla naziv="DomainObject.Predmet.StrankaFormatedWithAdress_1"> FINA Regionalni centar Zagreb, Trg svibanjskih žrtava 1995. 1, 10000 Zagreb; RH MF Porezna uprava Zagreb zastupanog po punomoćniku ŽDO u Velikoj Gorici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Velikoj Gorici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Velikoj Gorici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RH MF Porezna uprava Zagreb zastupanog po punomoćniku ŽDO u Velikoj Gorici</item>
    </izvorni_sadrzaj>
    <derivirana_varijabla naziv="DomainObject.Predmet.StrankaListFormated_1">
      <item>FINA Regionalni centar Zagreb</item>
      <item>RH MF Porezna uprava Zagreb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Velikoj Gorici</item>
    </izvorni_sadrzaj>
    <derivirana_varijabla naziv="DomainObject.Predmet.StrankaListFormatedOIB_1">
      <item>FINA Regionalni centar Zagreb, OIB 85821130368</item>
      <item>RH MF Porezna uprava Zagreb,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Velikoj Gorici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Velikoj Gorici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ZAPADNI NAČIN d.o.o. zastupanog po punomoćniku Walter Alexander Reyes Illescas</item>
    </izvorni_sadrzaj>
    <derivirana_varijabla naziv="DomainObject.Predmet.ProtuStrankaListFormated_1">
      <item>ZAPADNI NAČIN d.o.o. zastupanog po punomoćniku Walter Alexander Reyes Illescas</item>
    </derivirana_varijabla>
  </DomainObject.Predmet.ProtuStrankaListFormated>
  <DomainObject.Predmet.ProtuStrankaListFormatedOIB>
    <izvorni_sadrzaj>
      <item>ZAPADNI NAČIN d.o.o., OIB 07693534992 zastupanog po punomoćniku Walter Alexander Reyes Illescas</item>
    </izvorni_sadrzaj>
    <derivirana_varijabla naziv="DomainObject.Predmet.ProtuStrankaListFormatedOIB_1">
      <item>ZAPADNI NAČIN d.o.o., OIB 07693534992 zastupanog po punomoćniku Walter Alexander Reyes Illescas</item>
    </derivirana_varijabla>
  </DomainObject.Predmet.ProtuStrankaListFormatedOIB>
  <DomainObject.Predmet.ProtuStrankaListFormatedWithAdress>
    <izvorni_sadrzaj>
      <item>ZAPADNI NAČIN d.o.o., Slavka Kolara 3, 10410 Velika Gorica zastupanog po punomoćniku Walter Alexander Reyes Illescas</item>
    </izvorni_sadrzaj>
    <derivirana_varijabla naziv="DomainObject.Predmet.ProtuStrankaListFormatedWithAdress_1">
      <item>ZAPADNI NAČIN d.o.o., Slavka Kolara 3, 10410 Velika Gorica zastupanog po punomoćniku Walter Alexander Reyes Illescas</item>
    </derivirana_varijabla>
  </DomainObject.Predmet.ProtuStrankaListFormatedWithAdress>
  <DomainObject.Predmet.ProtuStrankaListFormatedWithAdressOIB>
    <izvorni_sadrzaj>
      <item>ZAPADNI NAČIN d.o.o., OIB 07693534992, Slavka Kolara 3, 10410 Velika Gorica zastupanog po punomoćniku Walter Alexander Reyes Illescas</item>
    </izvorni_sadrzaj>
    <derivirana_varijabla naziv="DomainObject.Predmet.ProtuStrankaListFormatedWithAdressOIB_1">
      <item>ZAPADNI NAČIN d.o.o., OIB 07693534992, Slavka Kolara 3, 10410 Velika Gorica zastupanog po punomoćniku Walter Alexander Reyes Illescas</item>
    </derivirana_varijabla>
  </DomainObject.Predmet.ProtuStrankaListFormatedWithAdressOIB>
  <DomainObject.Predmet.ProtuStrankaListNazivFormated>
    <izvorni_sadrzaj>
      <item>ZAPADNI NAČIN d.o.o.</item>
    </izvorni_sadrzaj>
    <derivirana_varijabla naziv="DomainObject.Predmet.ProtuStrankaListNazivFormated_1">
      <item>ZAPADNI NAČIN d.o.o.</item>
    </derivirana_varijabla>
  </DomainObject.Predmet.ProtuStrankaListNazivFormated>
  <DomainObject.Predmet.ProtuStrankaListNazivFormatedOIB>
    <izvorni_sadrzaj>
      <item>ZAPADNI NAČIN d.o.o., OIB 07693534992</item>
    </izvorni_sadrzaj>
    <derivirana_varijabla naziv="DomainObject.Predmet.ProtuStrankaListNazivFormatedOIB_1">
      <item>ZAPADNI NAČIN d.o.o., OIB 07693534992</item>
    </derivirana_varijabla>
  </DomainObject.Predmet.ProtuStrankaListNazivFormatedOIB>
  <DomainObject.Predmet.OstaliListFormated>
    <izvorni_sadrzaj>
      <item>Walter Alexander Reyes Illescas punomoćnik sudionika u postupku ZAPADNI NAČIN d.o.o.</item>
      <item>ŽDO u Velikoj Gorici punomoćnik sudionika u postupku RH MF Porezna uprava Zagreb</item>
      <item>Addiko Bank dioničko društvo</item>
    </izvorni_sadrzaj>
    <derivirana_varijabla naziv="DomainObject.Predmet.OstaliListFormated_1">
      <item>Walter Alexander Reyes Illescas punomoćnik sudionika u postupku ZAPADNI NAČIN d.o.o.</item>
      <item>ŽDO u Velikoj Gorici punomoćnik sudionika u postupku RH MF Porezna uprava Zagreb</item>
      <item>Addiko Bank dioničko društvo</item>
    </derivirana_varijabla>
  </DomainObject.Predmet.OstaliListFormated>
  <DomainObject.Predmet.OstaliListFormatedOIB>
    <izvorni_sadrzaj>
      <item>Walter Alexander Reyes Illescas, OIB 18642796262 punomoćnik sudionika u postupku ZAPADNI NAČIN d.o.o.</item>
      <item>ŽDO u Velikoj Gorici, OIB 96292040276 punomoćnik sudionika u postupku RH MF Porezna uprava Zagreb</item>
      <item>Addiko Bank dioničko društvo, OIB 14036333877</item>
    </izvorni_sadrzaj>
    <derivirana_varijabla naziv="DomainObject.Predmet.OstaliListFormatedOIB_1">
      <item>Walter Alexander Reyes Illescas, OIB 18642796262 punomoćnik sudionika u postupku ZAPADNI NAČIN d.o.o.</item>
      <item>ŽDO u Velikoj Gorici, OIB 96292040276 punomoćnik sudionika u postupku RH MF Porezna uprava Zagreb</item>
      <item>Addiko Bank dioničko društvo, OIB 14036333877</item>
    </derivirana_varijabla>
  </DomainObject.Predmet.OstaliListFormatedOIB>
  <DomainObject.Predmet.OstaliListFormatedWithAdress>
    <izvorni_sadrzaj>
      <item>Walter Alexander Reyes Illescas punomoćnik sudionika u postupku ZAPADNI NAČIN d.o.o.</item>
      <item>ŽDO u Velikoj Gorici, Trg kralja Tomislava 36, 10410 Velika Gorica punomoćnik sudionika u postupku RH MF Porezna uprava Zagreb</item>
      <item>Addiko Bank dioničko društvo, Slavonska avenija 6, 10000 Zagreb</item>
    </izvorni_sadrzaj>
    <derivirana_varijabla naziv="DomainObject.Predmet.OstaliListFormatedWithAdress_1">
      <item>Walter Alexander Reyes Illescas punomoćnik sudionika u postupku ZAPADNI NAČIN d.o.o.</item>
      <item>ŽDO u Velikoj Gorici, Trg kralja Tomislava 36, 10410 Velika Gorica punomoćnik sudionika u postupku RH MF Porezna uprava Zagreb</item>
      <item>Addiko Bank dioničko društvo, Slavonska avenija 6, 10000 Zagreb</item>
    </derivirana_varijabla>
  </DomainObject.Predmet.OstaliListFormatedWithAdress>
  <DomainObject.Predmet.OstaliListFormatedWithAdressOIB>
    <izvorni_sadrzaj>
      <item>Walter Alexander Reyes Illescas, OIB 18642796262 punomoćnik sudionika u postupku ZAPADNI NAČIN d.o.o.</item>
      <item>ŽDO u Velikoj Gorici, OIB 96292040276, Trg kralja Tomislava 36, 10410 Velika Gorica punomoćnik sudionika u postupku RH MF Porezna uprava Zagreb</item>
      <item>Addiko Bank dioničko društvo, OIB 14036333877, Slavonska avenija 6, 10000 Zagreb</item>
    </izvorni_sadrzaj>
    <derivirana_varijabla naziv="DomainObject.Predmet.OstaliListFormatedWithAdressOIB_1">
      <item>Walter Alexander Reyes Illescas, OIB 18642796262 punomoćnik sudionika u postupku ZAPADNI NAČIN d.o.o.</item>
      <item>ŽDO u Velikoj Gorici, OIB 96292040276, Trg kralja Tomislava 36, 10410 Velika Gorica punomoćnik sudionika u postupku RH MF Porezna uprava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Walter Alexander Reyes Illescas</item>
      <item>ŽDO u Velikoj Gorici</item>
      <item>Addiko Bank dioničko društvo</item>
    </izvorni_sadrzaj>
    <derivirana_varijabla naziv="DomainObject.Predmet.OstaliListNazivFormated_1">
      <item>Walter Alexander Reyes Illescas</item>
      <item>ŽDO u Velikoj Gorici</item>
      <item>Addiko Bank dioničko društvo</item>
    </derivirana_varijabla>
  </DomainObject.Predmet.OstaliListNazivFormated>
  <DomainObject.Predmet.OstaliListNazivFormatedOIB>
    <izvorni_sadrzaj>
      <item>Walter Alexander Reyes Illescas, OIB 18642796262</item>
      <item>ŽDO u Velikoj Gorici, OIB 96292040276</item>
      <item>Addiko Bank dioničko društvo, OIB 14036333877</item>
    </izvorni_sadrzaj>
    <derivirana_varijabla naziv="DomainObject.Predmet.OstaliListNazivFormatedOIB_1">
      <item>Walter Alexander Reyes Illescas, OIB 18642796262</item>
      <item>ŽDO u Velikoj Gorici, OIB 96292040276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St-1331/2017-77</izvorni_sadrzaj>
    <derivirana_varijabla naziv="DomainObject.PoslovniBrojDokumenta_1">St-1331/2017-77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ZAPADNI NAČIN d.o.o.</izvorni_sadrzaj>
    <derivirana_varijabla naziv="DomainObject.Predmet.ProtustrankaIDrugi_1">ZAPADNI NAČIN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ZAPADNI NAČIN d.o.o., OIB 07693534992, Slavka Kolara 3, 10410 Velika Gorica</izvorni_sadrzaj>
    <derivirana_varijabla naziv="DomainObject.Predmet.ProtustrankaIDrugiAdressOIB_1">ZAPADNI NAČIN d.o.o., OIB 07693534992, Slavka Kolara 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ZAPADNI NAČIN d.o.o.</item>
      <item>Walter Alexander Reyes Illescas</item>
      <item>RH MF Porezna uprava Zagreb</item>
      <item>ŽDO u Velikoj Gorici</item>
      <item>Addiko Bank dioničko društvo</item>
    </izvorni_sadrzaj>
    <derivirana_varijabla naziv="DomainObject.Predmet.SudioniciListNaziv_1">
      <item>FINA Regionalni centar Zagreb</item>
      <item>ZAPADNI NAČIN d.o.o.</item>
      <item>Walter Alexander Reyes Illescas</item>
      <item>RH MF Porezna uprava Zagreb</item>
      <item>ŽDO u Velikoj Gorici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ZAPADNI NAČIN d.o.o., OIB 07693534992, Slavka Kolara 3,10410 Velika Gorica</item>
      <item>Walter Alexander Reyes Illescas, OIB 18642796262</item>
      <item>RH MF Porezna uprava Zagreb, OIB 18683136487</item>
      <item>ŽDO u Velikoj Gorici, OIB 96292040276, Trg kralja Tomislava 36,10410 Velika Gorica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1,10000 Zagreb</item>
      <item>ZAPADNI NAČIN d.o.o., OIB 07693534992, Slavka Kolara 3,10410 Velika Gorica</item>
      <item>Walter Alexander Reyes Illescas, OIB 18642796262</item>
      <item>RH MF Porezna uprava Zagreb, OIB 18683136487</item>
      <item>ŽDO u Velikoj Gorici, OIB 96292040276, Trg kralja Tomislava 36,10410 Velika Gorica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07693534992</item>
      <item>, OIB 18642796262</item>
      <item>, OIB 18683136487</item>
      <item>, OIB 96292040276</item>
      <item>, OIB 14036333877</item>
    </izvorni_sadrzaj>
    <derivirana_varijabla naziv="DomainObject.Predmet.SudioniciListNazivOIB_1">
      <item>, OIB 85821130368</item>
      <item>, OIB 07693534992</item>
      <item>, OIB 18642796262</item>
      <item>, OIB 18683136487</item>
      <item>, OIB 96292040276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335</properties:Words>
  <properties:Characters>1760</properties:Characters>
  <properties:Lines>49</properties:Lines>
  <properties:Paragraphs>19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2018-05-07T08:05:00Z</dcterms:created>
  <dc:creator>gzubak</dc:creator>
  <cp:lastModifiedBy>Katarina Drndelić</cp:lastModifiedBy>
  <cp:lastPrinted>2018-05-07T08:35:00Z</cp:lastPrinted>
  <dcterms:modified xmlns:xsi="http://www.w3.org/2001/XMLSchema-instance" xsi:type="dcterms:W3CDTF">2018-05-07T08:35:00Z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St-1331/2017-77 / Odluka - Rješenje - odbačen prijedlog za povrat u prijašnje stanje (Odbačaj prijedloga za povrat u prijašnje stanje_čl.11.st. 6.SZ-nije dopušten.docx)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