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a531" w14:paraId="110a531" w:rsidRDefault="00E92B04" w:rsidP="00E92B04" w:rsidR="00E92B04">
      <w:pPr>
        <w15:collapsed w:val="false"/>
        <w:rPr>
          <w:b/>
        </w:rPr>
      </w:pPr>
      <w:bookmarkStart w:name="_GoBack" w:id="0"/>
      <w:bookmarkEnd w:id="0"/>
      <w:proofErr w:type="gramStart"/>
      <w:r>
        <w:rPr>
          <w:b/>
        </w:rPr>
        <w:t>REPUBLIKA HRVATSKA                                                                   14.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St-1196/2016.</w:t>
      </w:r>
      <w:proofErr w:type="gramEnd"/>
    </w:p>
    <w:p w:rsidRDefault="00E92B04" w:rsidP="00E92B04" w:rsidR="00E92B04">
      <w:pPr>
        <w:rPr>
          <w:b/>
        </w:rPr>
      </w:pPr>
      <w:r>
        <w:rPr>
          <w:b/>
        </w:rPr>
        <w:t>TRGOVAČKI SUD U SPLITU</w:t>
      </w:r>
    </w:p>
    <w:p w:rsidRDefault="00E92B04" w:rsidP="00E92B04" w:rsidR="00E92B04">
      <w:pPr>
        <w:rPr>
          <w:b/>
        </w:rPr>
      </w:pPr>
    </w:p>
    <w:p w:rsidRDefault="00E92B04" w:rsidP="00E92B04" w:rsidR="00E92B04">
      <w:pPr>
        <w:rPr>
          <w:b/>
        </w:rPr>
      </w:pPr>
    </w:p>
    <w:p w:rsidRDefault="00E92B04" w:rsidP="00E92B04" w:rsidR="00E92B04">
      <w:pPr>
        <w:jc w:val="center"/>
        <w:rPr>
          <w:b/>
        </w:rPr>
      </w:pPr>
      <w:r>
        <w:rPr>
          <w:b/>
        </w:rPr>
        <w:t>Z A P I S N I K</w:t>
      </w:r>
    </w:p>
    <w:p w:rsidRDefault="00E92B04" w:rsidP="00E92B04" w:rsidR="00E92B04">
      <w:pPr>
        <w:jc w:val="both"/>
        <w:rPr>
          <w:b/>
        </w:rPr>
      </w:pPr>
    </w:p>
    <w:p w:rsidRDefault="00E92B04" w:rsidP="00E92B04" w:rsidR="00E92B04">
      <w:pPr>
        <w:jc w:val="both"/>
        <w:rPr>
          <w:lang w:val="hr-HR"/>
        </w:rPr>
      </w:pPr>
      <w:proofErr w:type="gramStart"/>
      <w:r>
        <w:t>sa</w:t>
      </w:r>
      <w:proofErr w:type="gramEnd"/>
      <w:r>
        <w:t xml:space="preserve"> prve sjednice Odbora vjerovnika koja se održava kod Trgovačkog suda u Splitu, dana 10. </w:t>
      </w:r>
      <w:proofErr w:type="gramStart"/>
      <w:r>
        <w:t>travnja</w:t>
      </w:r>
      <w:proofErr w:type="gramEnd"/>
      <w:r>
        <w:t xml:space="preserve"> 2018. </w:t>
      </w:r>
      <w:proofErr w:type="gramStart"/>
      <w:r>
        <w:t>godine</w:t>
      </w:r>
      <w:proofErr w:type="gramEnd"/>
      <w:r>
        <w:t xml:space="preserve"> s početkom u 12,00 sati, u stečajnom postupku nad stečajnom Dužnikom: </w:t>
      </w:r>
      <w:r w:rsidRPr="00653B57">
        <w:rPr>
          <w:b/>
          <w:lang w:val="hr-HR"/>
        </w:rPr>
        <w:t>KONSTRUKTOR INŽENJERING, d.d., u stečaju, Split, Svačićeva 4</w:t>
      </w:r>
      <w:r>
        <w:rPr>
          <w:lang w:val="hr-HR"/>
        </w:rPr>
        <w:t>.</w:t>
      </w:r>
    </w:p>
    <w:p w:rsidRDefault="00E92B04" w:rsidP="00E92B04" w:rsidR="00E92B04">
      <w:pPr>
        <w:jc w:val="both"/>
        <w:rPr>
          <w:lang w:val="hr-HR"/>
        </w:rPr>
      </w:pPr>
    </w:p>
    <w:p w:rsidRDefault="00E92B04" w:rsidP="00E92B04" w:rsidR="00E92B04">
      <w:pPr>
        <w:jc w:val="both"/>
      </w:pPr>
      <w:r>
        <w:t xml:space="preserve">Nazočni </w:t>
      </w:r>
      <w:proofErr w:type="gramStart"/>
      <w:r>
        <w:t>od</w:t>
      </w:r>
      <w:proofErr w:type="gramEnd"/>
      <w:r>
        <w:t xml:space="preserve"> suda: </w:t>
      </w:r>
    </w:p>
    <w:p w:rsidRDefault="00E92B04" w:rsidP="00E92B04" w:rsidR="00E92B04">
      <w:pPr>
        <w:jc w:val="both"/>
      </w:pPr>
      <w:r>
        <w:t>Sudac JOZO ĆALETA,</w:t>
      </w:r>
    </w:p>
    <w:p w:rsidRDefault="00E92B04" w:rsidP="00E92B04" w:rsidR="00E92B04">
      <w:pPr>
        <w:jc w:val="both"/>
      </w:pPr>
      <w:r>
        <w:t>VESNA ČARGO, zapisničar,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>Stečajni upravitelj: FRANO KRIŠTO.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Utvrđuje se kako su prisutni članovi Odbora vjerovnika: </w:t>
      </w:r>
    </w:p>
    <w:p w:rsidRDefault="00E92B04" w:rsidP="00E92B04" w:rsidR="00E92B04">
      <w:pPr>
        <w:numPr>
          <w:ilvl w:val="0"/>
          <w:numId w:val="1"/>
        </w:numPr>
        <w:ind w:hanging="426" w:left="426"/>
        <w:jc w:val="both"/>
      </w:pPr>
      <w:r>
        <w:t>Nada Lović, zastupa Poreznu upravu, Područni ured u Splitu, Split, Mažuranićevo šetalište 24b;</w:t>
      </w:r>
    </w:p>
    <w:p w:rsidRDefault="00E92B04" w:rsidP="00E92B04" w:rsidR="00E92B04" w:rsidRPr="00815D31">
      <w:pPr>
        <w:numPr>
          <w:ilvl w:val="0"/>
          <w:numId w:val="1"/>
        </w:numPr>
        <w:ind w:hanging="426" w:left="426"/>
        <w:jc w:val="both"/>
      </w:pPr>
      <w:r>
        <w:t>Srđan Kalebota, odvjetnik u Splitu, kao punomoćnik Nenada Grof, odvjetnika u Zagrebu, Zagreb, Nikole Pavića 7,</w:t>
      </w:r>
      <w:r w:rsidRPr="003C1DBB">
        <w:t xml:space="preserve"> </w:t>
      </w:r>
      <w:r>
        <w:t>zastupa APS Delta S.S.</w:t>
      </w:r>
      <w:r w:rsidRPr="00E46EBA">
        <w:t>,</w:t>
      </w:r>
      <w:r>
        <w:t xml:space="preserve"> societe anonime, 1 rue Jean Piret, L-2350, Luxembourg;</w:t>
      </w:r>
    </w:p>
    <w:p w:rsidRDefault="00E92B04" w:rsidP="00E92B04" w:rsidR="00E92B04" w:rsidRPr="00815D31">
      <w:pPr>
        <w:ind w:hanging="426" w:left="426"/>
        <w:jc w:val="both"/>
      </w:pPr>
      <w:r w:rsidRPr="00815D31">
        <w:t>3.</w:t>
      </w:r>
      <w:r>
        <w:t xml:space="preserve">  Danijela Ivančić, iz Splita, zastupa SPLITSKU BANKU </w:t>
      </w:r>
      <w:proofErr w:type="gramStart"/>
      <w:r>
        <w:t>d.d</w:t>
      </w:r>
      <w:proofErr w:type="gramEnd"/>
      <w:r>
        <w:t>., Split, Domovinskog rata 61;</w:t>
      </w:r>
    </w:p>
    <w:p w:rsidRDefault="00E92B04" w:rsidP="00E92B04" w:rsidR="00E92B04" w:rsidRPr="00815D31">
      <w:pPr>
        <w:jc w:val="both"/>
      </w:pPr>
      <w:r w:rsidRPr="00815D31">
        <w:t xml:space="preserve">4. </w:t>
      </w:r>
      <w:r>
        <w:t xml:space="preserve">   Dražen Granić, iz Splita, Domaldova 13, bivši zaposlenik Dužnika;</w:t>
      </w:r>
    </w:p>
    <w:p w:rsidRDefault="00E92B04" w:rsidP="00E92B04" w:rsidR="00E92B04" w:rsidRPr="00815D31">
      <w:pPr>
        <w:jc w:val="both"/>
      </w:pPr>
      <w:r w:rsidRPr="00815D31">
        <w:t>5.</w:t>
      </w:r>
      <w:r>
        <w:t xml:space="preserve">    Milica Ramljak, Sinj, Braće Radić 6, bivša zaposlenica Dužnika;</w:t>
      </w:r>
    </w:p>
    <w:p w:rsidRDefault="00E92B04" w:rsidP="00E92B04" w:rsidR="00E92B04" w:rsidRPr="00815D31">
      <w:pPr>
        <w:ind w:hanging="426" w:left="426"/>
        <w:jc w:val="both"/>
      </w:pPr>
      <w:r>
        <w:t>6</w:t>
      </w:r>
      <w:r w:rsidRPr="00815D31">
        <w:t>.</w:t>
      </w:r>
      <w:r>
        <w:t xml:space="preserve">   Nikola Mataija, iz Velike Gorice, Fausta Vrančića 10, zastupan B2 KAPITAL, d.o.o., Zagreb, Radnička cesta 41;</w:t>
      </w:r>
    </w:p>
    <w:p w:rsidRDefault="00E92B04" w:rsidP="00E92B04" w:rsidR="00E92B04" w:rsidRPr="00815D31">
      <w:pPr>
        <w:ind w:hanging="284" w:left="284"/>
        <w:jc w:val="both"/>
      </w:pPr>
      <w:r>
        <w:t>7</w:t>
      </w:r>
      <w:r w:rsidRPr="00815D31">
        <w:t>.</w:t>
      </w:r>
      <w:r>
        <w:t xml:space="preserve"> Odvjetnik Tomislav Krka, odvjetnik u Splitu, zastupa PROJEKTNI BIRO KONSTRUKTOR, d.o.o.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Sudac ističe kako je rješenje </w:t>
      </w:r>
      <w:proofErr w:type="gramStart"/>
      <w:r>
        <w:t>od</w:t>
      </w:r>
      <w:proofErr w:type="gramEnd"/>
      <w:r>
        <w:t xml:space="preserve"> 27. </w:t>
      </w:r>
      <w:proofErr w:type="gramStart"/>
      <w:r>
        <w:t>ožujka</w:t>
      </w:r>
      <w:proofErr w:type="gramEnd"/>
      <w:r>
        <w:t xml:space="preserve"> 2018. </w:t>
      </w:r>
      <w:proofErr w:type="gramStart"/>
      <w:r>
        <w:t>godine</w:t>
      </w:r>
      <w:proofErr w:type="gramEnd"/>
      <w:r>
        <w:t xml:space="preserve"> sazvao ovu prvu sjednicu Odbora vjerovnika sa Dnevnim redom: Izbor Predsjednika odbora vjerovnika i Razno.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Sudac pita prisutne da li su međusobno kontaktirali u vezi osobe koja bi bila izabrana za pdsjednika Odbora </w:t>
      </w:r>
      <w:proofErr w:type="gramStart"/>
      <w:r>
        <w:t>na</w:t>
      </w:r>
      <w:proofErr w:type="gramEnd"/>
      <w:r>
        <w:t xml:space="preserve"> što isti odgovaraju niječno tj. </w:t>
      </w:r>
      <w:proofErr w:type="gramStart"/>
      <w:r>
        <w:t>kako</w:t>
      </w:r>
      <w:proofErr w:type="gramEnd"/>
      <w:r>
        <w:t xml:space="preserve"> nisu prije početka sjednice međusobno komunicirali u vezi osobe koja bi bila predsjednik Odbora vjerovnika. 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Prisutni odvjetnik Tomislav Krka za predsjednika Odbora vjerovnika predlaže onog predstavnika člana Odbora vjerovnika koji ima najveće potraživanje u ovom stečajnom postupku a ne zna </w:t>
      </w:r>
      <w:proofErr w:type="gramStart"/>
      <w:r>
        <w:t>tko</w:t>
      </w:r>
      <w:proofErr w:type="gramEnd"/>
      <w:r>
        <w:t xml:space="preserve"> je taj.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Prisutni stečajni upr.</w:t>
      </w:r>
      <w:proofErr w:type="gramEnd"/>
      <w:r>
        <w:t xml:space="preserve"> </w:t>
      </w:r>
      <w:proofErr w:type="gramStart"/>
      <w:r>
        <w:t>ističe</w:t>
      </w:r>
      <w:proofErr w:type="gramEnd"/>
      <w:r>
        <w:t xml:space="preserve"> kako od članova Odbora vjerovnika najviši iznos tražbine ima vjerovnik APS DELTA, iza njega slijedi SPLITSKA BANKA d.d., iza SPLITSKE BANKE sliljedi Porezna uprava Split a iza Min. financija najveće potraživanje ima B2 KAPITAL.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center"/>
      </w:pPr>
      <w:r>
        <w:lastRenderedPageBreak/>
        <w:t>-2-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Prisutni zamjenik pun.</w:t>
      </w:r>
      <w:proofErr w:type="gramEnd"/>
      <w:r>
        <w:t xml:space="preserve"> APS DELTA, odv. Srđan Kalebota, iz Splita, koji mijenja pun. Nenada Grofa, odv. </w:t>
      </w:r>
      <w:proofErr w:type="gramStart"/>
      <w:r>
        <w:t>iz</w:t>
      </w:r>
      <w:proofErr w:type="gramEnd"/>
      <w:r>
        <w:t xml:space="preserve"> Zagreba, ističe kako pretpostavlja da će Nenadu Grof biti otežano obavljati funkciju predsjednika Odbora vjerovnika zbog udaljenosti između Splita i Zagreba, pošto bi isti svaki put morao osobno prisustvovati sjednici kao predsjedavatelj pa isti smatra kako nebi bilo dobro da ga se izabere za predsjednika Odbora vjerovnika.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Tomislav Krka predlaže za predsjednika Odbora vjerovnika SPLITSKU BANKU </w:t>
      </w:r>
      <w:proofErr w:type="gramStart"/>
      <w:r>
        <w:t>d.d</w:t>
      </w:r>
      <w:proofErr w:type="gramEnd"/>
      <w:r>
        <w:t>. Split.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Daljnjih  prijedloga</w:t>
      </w:r>
      <w:proofErr w:type="gramEnd"/>
      <w:r>
        <w:t xml:space="preserve"> za predsjednika Odbora vjerovnika nema.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Nakon toga svi članovi Odbora vjreovnika jednoglasno glasaju da se izabere SPLITSKA BANKA </w:t>
      </w:r>
      <w:proofErr w:type="gramStart"/>
      <w:r>
        <w:t>d.d</w:t>
      </w:r>
      <w:proofErr w:type="gramEnd"/>
      <w:r>
        <w:t>. za predsjednika koja prisutna punomoćnica pristaje biti.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>Nanko toga sudac utvrđuje kako su prisutni članovi Odbora vjerovnika donijeli slijedeću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center"/>
      </w:pPr>
      <w:r>
        <w:t>ODLUKU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>Za predsjednika Odbora vjerovnika bira se SPLITSKA BANKA d.d. Split, koju će zastupati zaposlenica Danijela Ivančić, iz Splita, Domovinskaog rata 61, ili druga osoba koju SPLITSKA BANKA ovlasti.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Time je točka 1.</w:t>
      </w:r>
      <w:proofErr w:type="gramEnd"/>
      <w:r>
        <w:t xml:space="preserve"> </w:t>
      </w:r>
      <w:proofErr w:type="gramStart"/>
      <w:r>
        <w:t>Dnevnog reda završena.</w:t>
      </w:r>
      <w:proofErr w:type="gramEnd"/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Prelazi se </w:t>
      </w:r>
      <w:proofErr w:type="gramStart"/>
      <w:r>
        <w:t>na</w:t>
      </w:r>
      <w:proofErr w:type="gramEnd"/>
      <w:r>
        <w:t xml:space="preserve"> točku 2. </w:t>
      </w:r>
      <w:proofErr w:type="gramStart"/>
      <w:r>
        <w:t>RAZNO.</w:t>
      </w:r>
      <w:proofErr w:type="gramEnd"/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Prisutni stečajni upr.</w:t>
      </w:r>
      <w:proofErr w:type="gramEnd"/>
      <w:r>
        <w:t xml:space="preserve"> </w:t>
      </w:r>
      <w:proofErr w:type="gramStart"/>
      <w:r>
        <w:t>pod</w:t>
      </w:r>
      <w:proofErr w:type="gramEnd"/>
      <w:r>
        <w:t xml:space="preserve"> točkom razno predlaže članovima Odbora vjerovnika donijeti odluku kojom će ga ovlastiti neposrednom pogodbom prodati ostatke neobrađenog i nepravilnog oblika kamena koji se nalazi u kamenolomu u Radošiću, kojega ima cca 20-30 kubika, ponudu za kupnju kojeg kamena je dostavio  trg. </w:t>
      </w:r>
      <w:proofErr w:type="gramStart"/>
      <w:r>
        <w:t>društvo</w:t>
      </w:r>
      <w:proofErr w:type="gramEnd"/>
      <w:r>
        <w:t xml:space="preserve"> Tomislav Lozo j.d.o.o., Makarska, Dubrovačka 47, a ponudio je cijenu od 50.000,00 kuna, u koji iznos je ukljčen i PDV.</w:t>
      </w:r>
    </w:p>
    <w:p w:rsidRDefault="00E92B04" w:rsidP="00E92B04" w:rsidR="00E92B04">
      <w:pPr>
        <w:jc w:val="both"/>
      </w:pPr>
      <w:proofErr w:type="gramStart"/>
      <w:r>
        <w:t>Stečajni upr.</w:t>
      </w:r>
      <w:proofErr w:type="gramEnd"/>
      <w:r>
        <w:t xml:space="preserve"> </w:t>
      </w:r>
      <w:proofErr w:type="gramStart"/>
      <w:r>
        <w:t>također</w:t>
      </w:r>
      <w:proofErr w:type="gramEnd"/>
      <w:r>
        <w:t xml:space="preserve"> predlaže donijeti odluku kojom će ga ovlastiti na iznajmljivanje terase ispred restorana Stelon na Bačvicama u Splitu, površine 100m2, ponuditelju ugostiteljskom obrtu SINE PERSIONE, vl. </w:t>
      </w:r>
      <w:proofErr w:type="gramStart"/>
      <w:r>
        <w:t>obrta</w:t>
      </w:r>
      <w:proofErr w:type="gramEnd"/>
      <w:r>
        <w:t xml:space="preserve"> Sandra Munitić, iz Splita,  ponuđenu cijenu 3.000,00 kuna  plus PDV, mjesečno.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Prisutni odv.</w:t>
      </w:r>
      <w:proofErr w:type="gramEnd"/>
      <w:r>
        <w:t xml:space="preserve"> Tomislav Krka, kao pun. PROJEKTNI BIRO KONSTRUKTOR d.o.o. ističe kako se protivi skalpanju traženih ugovora neposrednom pogodbom </w:t>
      </w:r>
      <w:proofErr w:type="gramStart"/>
      <w:r>
        <w:t>te</w:t>
      </w:r>
      <w:proofErr w:type="gramEnd"/>
      <w:r>
        <w:t xml:space="preserve"> predlaže javno oglasiti prodaju navedenih kamena i davanja u najam terase na Bačvicama i to prikupljanjem pismenih ponuda ponuditelja i od prispjelih ponuda izabrati onu koja ponudi najveću cijenu.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center"/>
      </w:pPr>
    </w:p>
    <w:p w:rsidRDefault="00E92B04" w:rsidP="00E92B04" w:rsidR="00E92B04">
      <w:pPr>
        <w:jc w:val="center"/>
      </w:pPr>
      <w:r>
        <w:t>-3-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Ovakav način bi trebao biti princip i za postupanje ubuduće.</w:t>
      </w:r>
      <w:proofErr w:type="gramEnd"/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Pristuni stečajni upr.</w:t>
      </w:r>
      <w:proofErr w:type="gramEnd"/>
      <w:r>
        <w:t xml:space="preserve"> </w:t>
      </w:r>
      <w:proofErr w:type="gramStart"/>
      <w:r>
        <w:t>ističe</w:t>
      </w:r>
      <w:proofErr w:type="gramEnd"/>
      <w:r>
        <w:t xml:space="preserve"> kako prijedlog odv. Tomislav Krke ima svrhu kod prodaje kamena a ne bi imao svrhu kod iznajmljivanja terase </w:t>
      </w:r>
      <w:proofErr w:type="gramStart"/>
      <w:r>
        <w:t>na</w:t>
      </w:r>
      <w:proofErr w:type="gramEnd"/>
      <w:r>
        <w:t xml:space="preserve"> Bačvicama, jer je navedena terasa isključivo u funkciji restorana koji se tu nalazi. Ali dodaje kako </w:t>
      </w:r>
      <w:proofErr w:type="gramStart"/>
      <w:r>
        <w:t>nema</w:t>
      </w:r>
      <w:proofErr w:type="gramEnd"/>
      <w:r>
        <w:t xml:space="preserve"> ništa protiv da se objavi i najam za tu teracu pa tko ponudi najveću cijenu njegovu ponudu prihvatiti.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Ostali članovi odbora vjerovnika suglasni su </w:t>
      </w:r>
      <w:proofErr w:type="gramStart"/>
      <w:r>
        <w:t>sa</w:t>
      </w:r>
      <w:proofErr w:type="gramEnd"/>
      <w:r>
        <w:t xml:space="preserve"> prijedlogom odv. Tomisalva Krke pa jednoglasno donose slijedeće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center"/>
      </w:pPr>
      <w:r>
        <w:t>ODLUKE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Upućuje se stečjni upr.</w:t>
      </w:r>
      <w:proofErr w:type="gramEnd"/>
      <w:r>
        <w:t xml:space="preserve"> </w:t>
      </w:r>
      <w:proofErr w:type="gramStart"/>
      <w:r>
        <w:t>javno</w:t>
      </w:r>
      <w:proofErr w:type="gramEnd"/>
      <w:r>
        <w:t xml:space="preserve"> objaviti u Slobodnoj dalmaciji i preko e-ogl. </w:t>
      </w:r>
      <w:proofErr w:type="gramStart"/>
      <w:r>
        <w:t>ploče</w:t>
      </w:r>
      <w:proofErr w:type="gramEnd"/>
      <w:r>
        <w:t xml:space="preserve"> suda oglas o prodaji neobrađenog i nepravilnog oblika kamnena u vlasništvu dužnika u Radošiću i davanje u najam vanjske terase na Bačvicama površine 100m2. U pozivu pozvati zainteresirane </w:t>
      </w:r>
      <w:proofErr w:type="gramStart"/>
      <w:r>
        <w:t>na</w:t>
      </w:r>
      <w:proofErr w:type="gramEnd"/>
      <w:r>
        <w:t xml:space="preserve"> slanje pismene ponude za kupnju odnosno najam. Rok za slanje ponuda je 8 </w:t>
      </w:r>
      <w:proofErr w:type="gramStart"/>
      <w:r>
        <w:t>dana</w:t>
      </w:r>
      <w:proofErr w:type="gramEnd"/>
      <w:r>
        <w:t xml:space="preserve"> od javne objave u Slobodnoj dalmaciji. U Slobodnoj dalmaciji objaviti skraćeni oglas i u tom oglasu uputiti </w:t>
      </w:r>
      <w:proofErr w:type="gramStart"/>
      <w:r>
        <w:t>na</w:t>
      </w:r>
      <w:proofErr w:type="gramEnd"/>
      <w:r>
        <w:t xml:space="preserve"> puni tekst oglasa koji će biti na e-ogl. </w:t>
      </w:r>
      <w:proofErr w:type="gramStart"/>
      <w:r>
        <w:t>ploči</w:t>
      </w:r>
      <w:proofErr w:type="gramEnd"/>
      <w:r>
        <w:t xml:space="preserve"> suda. </w:t>
      </w:r>
      <w:proofErr w:type="gramStart"/>
      <w:r>
        <w:t>Stečajni upr.</w:t>
      </w:r>
      <w:proofErr w:type="gramEnd"/>
      <w:r>
        <w:t xml:space="preserve"> </w:t>
      </w:r>
      <w:proofErr w:type="gramStart"/>
      <w:r>
        <w:t>se</w:t>
      </w:r>
      <w:proofErr w:type="gramEnd"/>
      <w:r>
        <w:t xml:space="preserve"> upućuje nakon isteka roka za prikupljanje ponuda, otvoriti ponude u komisiji sastavljeno od radnika dužnika koji su u radnom odnosu i komisijski izabrati najpovoljniju ponudu i to po kriteriju ponuđene cijene i nakon izbora najboljeg ponuditelja sa istim sklopiti odgovarajući ugovor.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Prisutni stečajni upr.</w:t>
      </w:r>
      <w:proofErr w:type="gramEnd"/>
      <w:r>
        <w:t xml:space="preserve"> upoznaje prisutne članove Odbora vjerovnika sa izlučnim zahtjevom od strane KONSTRUKTOR PLAN d.o.o. Split, koji traži izlučenje iz stečajne mase mobilnog postrojenja za lomljenje kamena, koji se nalazi u Dicmu, kojeg postrojenja nabavna vrijednost je preko 10 milijona kuna. Isto postrojenje je za vrijeme trajanja prethodnog postupka uprava stečajnog dužnika otuđila KONSTRUKTOR PLANU d.o.o. za cijenu </w:t>
      </w:r>
      <w:proofErr w:type="gramStart"/>
      <w:r>
        <w:t>od</w:t>
      </w:r>
      <w:proofErr w:type="gramEnd"/>
      <w:r>
        <w:t xml:space="preserve"> 30.000,00 kuan, koja cijena je po procjeni stečajnog upr. </w:t>
      </w:r>
      <w:proofErr w:type="gramStart"/>
      <w:r>
        <w:t>izuzetno</w:t>
      </w:r>
      <w:proofErr w:type="gramEnd"/>
      <w:r>
        <w:t xml:space="preserve"> nefer cijena u odnsou na stvarnu i tržišnu cijenu navedenog postrojenja,. </w:t>
      </w:r>
      <w:proofErr w:type="gramStart"/>
      <w:r>
        <w:t>Zbog toga je stečjni upr.</w:t>
      </w:r>
      <w:proofErr w:type="gramEnd"/>
      <w:r>
        <w:t xml:space="preserve"> </w:t>
      </w:r>
      <w:proofErr w:type="gramStart"/>
      <w:r>
        <w:t>pismeno</w:t>
      </w:r>
      <w:proofErr w:type="gramEnd"/>
      <w:r>
        <w:t xml:space="preserve"> odbio izlučni zahtjev i stavio ponudu za vraćanjem cijene od 30.000,00 kuna pa predlaže Odboru vjerovnika po tom pitanju zauzeti stajalište i predlaže odobriti poduzetu radnju stečajnog upr. To posebno obzirom </w:t>
      </w:r>
      <w:proofErr w:type="gramStart"/>
      <w:r>
        <w:t>na</w:t>
      </w:r>
      <w:proofErr w:type="gramEnd"/>
      <w:r>
        <w:t xml:space="preserve"> okolnost kako će ovakvih slučajeva biti još.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Pristuni odv.</w:t>
      </w:r>
      <w:proofErr w:type="gramEnd"/>
      <w:r>
        <w:t xml:space="preserve"> Tomisla Krka kao pun. </w:t>
      </w:r>
      <w:proofErr w:type="gramStart"/>
      <w:r>
        <w:t>člana</w:t>
      </w:r>
      <w:proofErr w:type="gramEnd"/>
      <w:r>
        <w:t xml:space="preserve"> Odbora vjerovnika PROJEKTNI BIRO KONSTRUKTOR d.o.o. ističe kako je zadatak steačjnog upr. </w:t>
      </w:r>
      <w:proofErr w:type="gramStart"/>
      <w:r>
        <w:t>da</w:t>
      </w:r>
      <w:proofErr w:type="gramEnd"/>
      <w:r>
        <w:t xml:space="preserve"> štiti imovinu stečajnog dužnik. U tom slučaju ako izlučni vjerovnik smatra da mu pripada pravo podnijeti </w:t>
      </w:r>
      <w:proofErr w:type="gramStart"/>
      <w:r>
        <w:t>će</w:t>
      </w:r>
      <w:proofErr w:type="gramEnd"/>
      <w:r>
        <w:t xml:space="preserve"> odgovarajuću tužbu. </w:t>
      </w:r>
      <w:proofErr w:type="gramStart"/>
      <w:r>
        <w:t>Ukoliko stečajni upr.</w:t>
      </w:r>
      <w:proofErr w:type="gramEnd"/>
      <w:r>
        <w:t xml:space="preserve"> ima namjreru voditi neki postupak kao što je to raskih ugovora, a radi se o radnajma koje su od posebnog interesa za stečajnog dužnika tada prema SZ može tražiti mišljenje Odbora vjerovnika suglasnost stečajnog suca za vođenje takvog postupka. </w:t>
      </w:r>
      <w:proofErr w:type="gramStart"/>
      <w:r>
        <w:t>Dakle SZ-om je regulirano kako treba postupiti u navdenim slučajevima.</w:t>
      </w:r>
      <w:proofErr w:type="gramEnd"/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center"/>
      </w:pPr>
      <w:r>
        <w:t>-4-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na</w:t>
      </w:r>
      <w:proofErr w:type="gramEnd"/>
      <w:r>
        <w:t xml:space="preserve"> gornje navode odv. Tomislava Krke kao pun. </w:t>
      </w:r>
      <w:proofErr w:type="gramStart"/>
      <w:r>
        <w:t>PROJEKTNI BIRO KONSTRUKTOR d.o.o., sudac ističe kako je postupak stečjnog upr.</w:t>
      </w:r>
      <w:proofErr w:type="gramEnd"/>
      <w:r>
        <w:t xml:space="preserve"> o odbijanju navedenog izlučnog zahtjeva pravna radnja od posebne važnosti za stečjni postupak, jer se radi o zaštiti imovine od veće vrijednosti za koju je očekivati da će izlučni vjerovnik pokušati tužbom u parničnom postuku ostvariri svoj izlučni zahtejv pa bi Odbor vjerovnika o toj pravnoj radnji trebao donijeti odluku ili prihvatiti već poduzetu radnju stečajnog upr. </w:t>
      </w:r>
      <w:proofErr w:type="gramStart"/>
      <w:r>
        <w:t>ili</w:t>
      </w:r>
      <w:proofErr w:type="gramEnd"/>
      <w:r>
        <w:t xml:space="preserve"> ga ovlastiti na prodaju izlučnog zahtjeva.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Nakon toga ostali članovi Odbora vjerovnika ističu kako su suglasni </w:t>
      </w:r>
      <w:proofErr w:type="gramStart"/>
      <w:r>
        <w:t>sa</w:t>
      </w:r>
      <w:proofErr w:type="gramEnd"/>
      <w:r>
        <w:t xml:space="preserve"> radnjom stečajnog upr. </w:t>
      </w:r>
      <w:proofErr w:type="gramStart"/>
      <w:r>
        <w:t>kojom</w:t>
      </w:r>
      <w:proofErr w:type="gramEnd"/>
      <w:r>
        <w:t xml:space="preserve"> je uskratio – odbio izlučni zahtjev vjerovnika KONSTRUKTOR PLAN d.o.o. pa sudac utrvđuje kako su prisutni većinom od 6 glasova  (svi prisutni članovi Odbora vjeovnika osim Tomsilava Krke) donijeli slijedeću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center"/>
      </w:pPr>
      <w:r>
        <w:t>ODLUKU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Odobrava se poduzeta radnja stečajnog upr.</w:t>
      </w:r>
      <w:proofErr w:type="gramEnd"/>
      <w:r>
        <w:t xml:space="preserve"> </w:t>
      </w:r>
      <w:proofErr w:type="gramStart"/>
      <w:r>
        <w:t>kojom</w:t>
      </w:r>
      <w:proofErr w:type="gramEnd"/>
      <w:r>
        <w:t xml:space="preserve"> je odbio izlučni zahtjev KONSTRUKTORA PLANA d.o.o. Split za izlučenje iz stečjnje mase postrojenja za drobljenje kamena u Dicmu i stavljena ponuda za vraćanjem eventualne plaćene cijene.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Prisutni stečajni upr.</w:t>
      </w:r>
      <w:proofErr w:type="gramEnd"/>
      <w:r>
        <w:t xml:space="preserve"> </w:t>
      </w:r>
      <w:proofErr w:type="gramStart"/>
      <w:r>
        <w:t>upoznaje</w:t>
      </w:r>
      <w:proofErr w:type="gramEnd"/>
      <w:r>
        <w:t xml:space="preserve"> članove Odbora vjerovnika kako će u ovom postupau biti dosta podobnih pravnih radnji, o čemu će članovi Odbora vjerovnika morati donositi odluke.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Sudac </w:t>
      </w:r>
      <w:proofErr w:type="gramStart"/>
      <w:r>
        <w:t>ističe  kako</w:t>
      </w:r>
      <w:proofErr w:type="gramEnd"/>
      <w:r>
        <w:t xml:space="preserve"> će slijedeća sjednica Odbora vjerovnika zakazuje Predsjednik Odbora a sjednicu može sazivati i sudac.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Na sjednici odbora vjerovnika Predsjednik Odbora obvezan je </w:t>
      </w:r>
      <w:proofErr w:type="gramStart"/>
      <w:r>
        <w:t>pozvati  suca</w:t>
      </w:r>
      <w:proofErr w:type="gramEnd"/>
      <w:r>
        <w:t xml:space="preserve"> i stečajnog upravitelja.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Sudac upoznaje prisutne kako izabrani članovi Odbora vjerovnika zastupaju interese svih stečajnih vjerovnika a ne samo onih vjerovnika koje zastupaju u ovom stečajnom postupku bilo kao pun.</w:t>
      </w:r>
      <w:proofErr w:type="gramEnd"/>
      <w:r>
        <w:t xml:space="preserve"> </w:t>
      </w:r>
      <w:proofErr w:type="gramStart"/>
      <w:r>
        <w:t>ili</w:t>
      </w:r>
      <w:proofErr w:type="gramEnd"/>
      <w:r>
        <w:t xml:space="preserve"> zastupnici po zakonu i o tome treba voditi računa.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>Isti su izabrani do kraja ovog stečajnog postupka a o opozivu</w:t>
      </w:r>
      <w:proofErr w:type="gramStart"/>
      <w:r>
        <w:t>,  razrješenju</w:t>
      </w:r>
      <w:proofErr w:type="gramEnd"/>
      <w:r>
        <w:t xml:space="preserve"> ili odustanku, isti se upućuju na odredbe SZ, gdje je propisana i odgovornost članova Odbora.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 xml:space="preserve">Predsjednik Odbora vjerovnika ističe kako </w:t>
      </w:r>
      <w:proofErr w:type="gramStart"/>
      <w:r>
        <w:t>će</w:t>
      </w:r>
      <w:proofErr w:type="gramEnd"/>
      <w:r>
        <w:t xml:space="preserve"> slijedeću sjednicu Odbora vjerovnika sazvati naknadno sukladno SZ.</w:t>
      </w:r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proofErr w:type="gramStart"/>
      <w:r>
        <w:t>Pitanja i primjedbi nemaju.</w:t>
      </w:r>
      <w:proofErr w:type="gramEnd"/>
    </w:p>
    <w:p w:rsidRDefault="00E92B04" w:rsidP="00E92B04" w:rsidR="00E92B04">
      <w:pPr>
        <w:jc w:val="both"/>
      </w:pPr>
    </w:p>
    <w:p w:rsidRDefault="00E92B04" w:rsidP="00E92B04" w:rsidR="00E92B04">
      <w:pPr>
        <w:jc w:val="both"/>
      </w:pPr>
      <w:r>
        <w:t>Dovršeno u 13</w:t>
      </w:r>
      <w:proofErr w:type="gramStart"/>
      <w:r>
        <w:t>,10</w:t>
      </w:r>
      <w:proofErr w:type="gramEnd"/>
      <w:r>
        <w:t xml:space="preserve"> sati.</w:t>
      </w:r>
    </w:p>
    <w:p w:rsidRDefault="00E92B04" w:rsidP="00E92B04" w:rsidR="00E92B04">
      <w:pPr>
        <w:jc w:val="both"/>
      </w:pPr>
      <w:r>
        <w:t>Zapisničar                  Sudac               Stečajni upravitelj           Članovi Odbora vjerovnika</w:t>
      </w:r>
    </w:p>
    <w:sectPr w:rsidR="00E92B0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25BDD"/>
    <w:multiLevelType w:val="hybridMultilevel"/>
    <w:tmpl w:val="4942ED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B04"/>
    <w:rsid w:val="00704E2C"/>
    <w:rsid w:val="00E92B04"/>
    <w:rsid w:val="00F4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2B04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4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2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2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2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2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2B04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4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2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2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2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2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travnja 2018.</izvorni_sadrzaj>
    <derivirana_varijabla naziv="DomainObject.PlaniraniZavrsetakDatum_1">10. travnja 2018.</derivirana_varijabla>
  </DomainObject.PlaniraniZavrsetakDatum>
  <DomainObject.PlaniraniPocetakDatum>
    <izvorni_sadrzaj>10. travnja 2018.</izvorni_sadrzaj>
    <derivirana_varijabla naziv="DomainObject.PlaniraniPocetakDatum_1">10.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2018.</izvorni_sadrzaj>
    <derivirana_varijabla naziv="DomainObject.Zapisnik.DatumKreiranja_1">10.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St-1196/2016-266</izvorni_sadrzaj>
    <derivirana_varijabla naziv="DomainObject.Zapisnik.Oznaka_1">St-1196/2016-266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St-1196/2016-266</izvorni_sadrzaj>
    <derivirana_varijabla naziv="DomainObject.PoslovniBrojDokumenta_1">St-1196/2016-266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81356391287</item>
      <item>, OIB 85821130368</item>
      <item>, OIB 76440987322</item>
      <item>, OIB null</item>
      <item>, OIB 53056966535</item>
      <item>, OIB null</item>
      <item>, OIB 91715306536</item>
      <item>, OIB 64218323816</item>
      <item>, OIB 50224471447</item>
      <item>, OIB 41132913105</item>
      <item>, OIB 48358267745</item>
      <item>, OIB 04776707159</item>
      <item>, OIB 94385284951</item>
      <item>, OIB 52716089598</item>
      <item>, OIB 75691921797</item>
      <item>, OIB 82087117156</item>
      <item>, OIB 84820806875</item>
      <item>, OIB 40078185164</item>
      <item>, OIB 93205251498</item>
      <item>, OIB 39901919995</item>
      <item>, OIB 74003043112</item>
      <item>, OIB 62601664141</item>
      <item>, OIB 03795340985</item>
      <item>, OIB 92145306284</item>
      <item>, OIB 37031898844</item>
      <item>, OIB 11170922230</item>
      <item>, OIB 90730821413</item>
      <item>, OIB 85584865987</item>
      <item>, OIB 48671346974</item>
      <item>, OIB 71164433145</item>
    </izvorni_sadrzaj>
    <derivirana_varijabla naziv="DomainObject.Predmet.SudioniciListNazivOIB_1">
      <item>, OIB 81356391287</item>
      <item>, OIB 85821130368</item>
      <item>, OIB 76440987322</item>
      <item>, OIB null</item>
      <item>, OIB 53056966535</item>
      <item>, OIB null</item>
      <item>, OIB 91715306536</item>
      <item>, OIB 64218323816</item>
      <item>, OIB 50224471447</item>
      <item>, OIB 41132913105</item>
      <item>, OIB 48358267745</item>
      <item>, OIB 04776707159</item>
      <item>, OIB 94385284951</item>
      <item>, OIB 52716089598</item>
      <item>, OIB 75691921797</item>
      <item>, OIB 82087117156</item>
      <item>, OIB 84820806875</item>
      <item>, OIB 40078185164</item>
      <item>, OIB 93205251498</item>
      <item>, OIB 39901919995</item>
      <item>, OIB 74003043112</item>
      <item>, OIB 62601664141</item>
      <item>, OIB 03795340985</item>
      <item>, OIB 92145306284</item>
      <item>, OIB 37031898844</item>
      <item>, OIB 11170922230</item>
      <item>, OIB 90730821413</item>
      <item>, OIB 85584865987</item>
      <item>, OIB 48671346974</item>
      <item>, OIB 71164433145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1365</properties:Words>
  <properties:Characters>7809</properties:Characters>
  <properties:Lines>195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2018-04-10T11:09:00Z</dcterms:created>
  <dc:creator>Jozo Ćaleta</dc:creator>
  <cp:lastModifiedBy>Jozo Ćaleta</cp:lastModifiedBy>
  <dcterms:modified xmlns:xsi="http://www.w3.org/2001/XMLSchema-instance" xsi:type="dcterms:W3CDTF">2018-04-10T11:10:00Z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St-1196/2016-266 / Zapisnik - Sjednica odbora vjerovnika (AAAAAAA.docx)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