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4a1b" w14:paraId="e0e4a1b" w:rsidRDefault="0077456D" w:rsidP="004B741D" w:rsidR="004B741D">
      <w:pPr>
        <w:jc w:val="right"/>
        <w15:collapsed w:val="false"/>
      </w:pPr>
      <w:r>
        <w:t>6 St-</w:t>
      </w:r>
      <w:r w:rsidR="008F7754">
        <w:t>766</w:t>
      </w:r>
      <w:r w:rsidR="00990F42">
        <w:t>/16-</w:t>
      </w:r>
      <w:r w:rsidR="001D5DA6">
        <w:t>6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8F7754">
        <w:t xml:space="preserve">Financijska agencija OIB 85821130368, Regionalni centar Osijek, Podružnica Osijek L. </w:t>
      </w:r>
      <w:proofErr w:type="spellStart"/>
      <w:r w:rsidR="008F7754">
        <w:t>Jagera</w:t>
      </w:r>
      <w:proofErr w:type="spellEnd"/>
      <w:r w:rsidR="008F7754">
        <w:t xml:space="preserve"> 3 za otvaranje stečajnog postupka nad dužnikom </w:t>
      </w:r>
      <w:r w:rsidR="008F7754">
        <w:rPr>
          <w:b/>
        </w:rPr>
        <w:t>ARHITRAV d.o.o., Osijek, Ružina 41, MBS: 030056586</w:t>
      </w:r>
      <w:r w:rsidR="008F7754">
        <w:t xml:space="preserve">, </w:t>
      </w:r>
      <w:r w:rsidR="008F7754">
        <w:rPr>
          <w:b/>
        </w:rPr>
        <w:t>OIB: 45806036562</w:t>
      </w:r>
      <w:r w:rsidR="000E2913">
        <w:rPr>
          <w:b/>
        </w:rPr>
        <w:t xml:space="preserve">, </w:t>
      </w:r>
      <w:r w:rsidR="000E2913">
        <w:t xml:space="preserve">dana </w:t>
      </w:r>
      <w:r w:rsidR="008F7754">
        <w:t>1. veljače</w:t>
      </w:r>
      <w:r w:rsidR="00990F42">
        <w:t xml:space="preserve"> 2017. g.,</w:t>
      </w:r>
    </w:p>
    <w:p w:rsidRDefault="00990F42" w:rsidP="00990F42" w:rsidR="00094230">
      <w:pPr>
        <w:tabs>
          <w:tab w:pos="6615" w:val="left"/>
        </w:tabs>
        <w:jc w:val="both"/>
      </w:pPr>
      <w:r>
        <w:tab/>
      </w: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 w:rsidRPr="008F7754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8F7754">
        <w:rPr>
          <w:b/>
        </w:rPr>
        <w:t>ARHITRAV d.o.o., Osijek, Ružina 41, MBS: 030056586</w:t>
      </w:r>
      <w:r w:rsidR="008F7754">
        <w:t xml:space="preserve">, </w:t>
      </w:r>
      <w:r w:rsidR="008F7754">
        <w:rPr>
          <w:b/>
        </w:rPr>
        <w:t>OIB: 45806036562</w:t>
      </w:r>
      <w:r w:rsidR="004952D7">
        <w:rPr>
          <w:b/>
        </w:rPr>
        <w:t>.</w:t>
      </w:r>
    </w:p>
    <w:p w:rsidRDefault="003742E1" w:rsidP="008F775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8F7754" w:rsidRPr="008F7754">
        <w:rPr>
          <w:b/>
        </w:rPr>
        <w:t>Ivana Krstić, Osijek, Županijska 2, OIB: 47574637108</w:t>
      </w:r>
      <w:r w:rsidR="00990F42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8F7754">
        <w:t>30. ožujka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8F7754">
        <w:rPr>
          <w:b/>
        </w:rPr>
        <w:t>ARHITRAV d.o.o., Osijek, Ružina 41, MBS: 030056586</w:t>
      </w:r>
      <w:r w:rsidR="008F7754">
        <w:t xml:space="preserve">, </w:t>
      </w:r>
      <w:r w:rsidR="008F7754">
        <w:rPr>
          <w:b/>
        </w:rPr>
        <w:t>OIB: 45806036562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8F7754">
        <w:t>28.3.2016. g.</w:t>
      </w:r>
      <w:r w:rsidR="00316834">
        <w:t xml:space="preserve"> u očevidniku redoslijeda osnova za plaćanje ima evidentirane neizvršene osnove za plaćanje u neprekinutom razdoblju od </w:t>
      </w:r>
      <w:r w:rsidR="008F7754">
        <w:t>120</w:t>
      </w:r>
      <w:r w:rsidR="00C0654F">
        <w:t xml:space="preserve"> </w:t>
      </w:r>
      <w:r w:rsidR="00316834">
        <w:t xml:space="preserve">dana u ukupnom iznosu od </w:t>
      </w:r>
      <w:r w:rsidR="008F7754">
        <w:t>64.716,56</w:t>
      </w:r>
      <w:r w:rsidR="00316834">
        <w:t xml:space="preserve"> kn u koji iznos je uračunata kamata i naknada FINE za provedbu ovrhe na novčanim sredstvima te da dužnik ima</w:t>
      </w:r>
      <w:r w:rsidR="00C0654F">
        <w:t xml:space="preserve"> </w:t>
      </w:r>
      <w:r w:rsidR="00D259A4">
        <w:t>1</w:t>
      </w:r>
      <w:r w:rsidR="00316834">
        <w:t xml:space="preserve"> zaposlenika.</w:t>
      </w:r>
    </w:p>
    <w:p w:rsidRDefault="001D5DA6" w:rsidP="008F7754" w:rsidR="008F7754">
      <w:pPr>
        <w:jc w:val="right"/>
      </w:pPr>
      <w:r>
        <w:lastRenderedPageBreak/>
        <w:t>6 St-766/16-6</w:t>
      </w:r>
      <w:bookmarkStart w:name="_GoBack" w:id="0"/>
      <w:bookmarkEnd w:id="0"/>
    </w:p>
    <w:p w:rsidRDefault="00004F11" w:rsidP="00004F11" w:rsidR="00004F11">
      <w:pPr>
        <w:pStyle w:val="Tijeloteksta"/>
        <w:ind w:firstLine="708"/>
      </w:pPr>
    </w:p>
    <w:p w:rsidRDefault="00316834" w:rsidP="00DD6DE4" w:rsidR="00316834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8F7754">
        <w:rPr>
          <w:b/>
        </w:rPr>
        <w:t>Ivana Krstić</w:t>
      </w:r>
      <w:r w:rsidR="00990F42">
        <w:rPr>
          <w:b/>
        </w:rPr>
        <w:t xml:space="preserve"> iz Osijeka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8F7754">
        <w:t>1. veljače</w:t>
      </w:r>
      <w:r w:rsidR="00990F42">
        <w:t xml:space="preserve"> 2017.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C0654F" w:rsidP="00C0654F" w:rsidR="00C0654F">
      <w:pPr>
        <w:pStyle w:val="Tijeloteksta"/>
        <w:jc w:val="left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990F42" w:rsidP="00C0654F" w:rsidR="00990F42">
      <w:pPr>
        <w:pStyle w:val="Tijeloteksta"/>
        <w:jc w:val="left"/>
      </w:pPr>
    </w:p>
    <w:p w:rsidRDefault="00C0654F" w:rsidP="00990F42" w:rsidR="00990F42" w:rsidRPr="008F7754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>. st. upravitelj</w:t>
      </w:r>
      <w:r w:rsidR="00AC544E">
        <w:t xml:space="preserve"> </w:t>
      </w:r>
      <w:r w:rsidR="008F7754" w:rsidRPr="008F7754">
        <w:t>Ivana Krstić, Osijek, Županijska 2</w:t>
      </w:r>
    </w:p>
    <w:p w:rsidRDefault="00C0654F" w:rsidP="00990F42" w:rsidR="00990F42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C0654F" w:rsidR="008F7754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</w:t>
      </w:r>
      <w:r w:rsidR="008F7754">
        <w:t>Marko Brekalo, Višnjevac, Ulica Matije Petra Katančića 1/A</w:t>
      </w:r>
    </w:p>
    <w:p w:rsidRDefault="00C0654F" w:rsidP="00C0654F" w:rsidR="0013312A">
      <w:pPr>
        <w:numPr>
          <w:ilvl w:val="0"/>
          <w:numId w:val="3"/>
        </w:numPr>
        <w:tabs>
          <w:tab w:pos="6195" w:val="left"/>
        </w:tabs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K-</w:t>
      </w:r>
      <w:r w:rsidR="008F7754">
        <w:t>1.3.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F3F" w:rsidR="00097F3F">
      <w:r>
        <w:separator/>
      </w:r>
    </w:p>
  </w:endnote>
  <w:endnote w:id="0" w:type="continuationSeparator">
    <w:p w:rsidRDefault="00097F3F" w:rsidR="00097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F3F" w:rsidR="00097F3F">
      <w:r>
        <w:separator/>
      </w:r>
    </w:p>
  </w:footnote>
  <w:footnote w:id="0" w:type="continuationSeparator">
    <w:p w:rsidRDefault="00097F3F" w:rsidR="00097F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5D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4230"/>
    <w:rsid w:val="00097F3F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D5DA6"/>
    <w:rsid w:val="001E1D6B"/>
    <w:rsid w:val="001E41CE"/>
    <w:rsid w:val="001E5D37"/>
    <w:rsid w:val="001E75FC"/>
    <w:rsid w:val="002142C7"/>
    <w:rsid w:val="00223C8E"/>
    <w:rsid w:val="00235549"/>
    <w:rsid w:val="00253D1A"/>
    <w:rsid w:val="00291B9C"/>
    <w:rsid w:val="002C570F"/>
    <w:rsid w:val="002C5C43"/>
    <w:rsid w:val="002D0394"/>
    <w:rsid w:val="002D5985"/>
    <w:rsid w:val="00313F98"/>
    <w:rsid w:val="00316834"/>
    <w:rsid w:val="00316E40"/>
    <w:rsid w:val="00327B99"/>
    <w:rsid w:val="00347D31"/>
    <w:rsid w:val="00366021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8F7754"/>
    <w:rsid w:val="009001D6"/>
    <w:rsid w:val="00906032"/>
    <w:rsid w:val="00926DED"/>
    <w:rsid w:val="00935547"/>
    <w:rsid w:val="00965A37"/>
    <w:rsid w:val="00990F42"/>
    <w:rsid w:val="00994095"/>
    <w:rsid w:val="009B0969"/>
    <w:rsid w:val="009C13EB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A09A8"/>
    <w:rsid w:val="00AB56F9"/>
    <w:rsid w:val="00AC544E"/>
    <w:rsid w:val="00B00E84"/>
    <w:rsid w:val="00B32D98"/>
    <w:rsid w:val="00B4074F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3483F"/>
    <w:rsid w:val="00F57859"/>
    <w:rsid w:val="00F618C3"/>
    <w:rsid w:val="00F61B56"/>
    <w:rsid w:val="00F76EF7"/>
    <w:rsid w:val="00F80660"/>
    <w:rsid w:val="00F8686C"/>
    <w:rsid w:val="00FD2E1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990F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D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5D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D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D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D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990F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D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5D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D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D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D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St-766/2016-6</izvorni_sadrzaj>
    <derivirana_varijabla naziv="DomainObject.Oznaka_1">St-766/2016-6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ARHITRAV društvo s ograničenom odgovornošću za projektiranje i usluge</izvorni_sadrzaj>
    <derivirana_varijabla naziv="DomainObject.Predmet.ProtustrankaFormated_1">  ARHITRAV društvo s ograničenom odgovornošću za projektiranje i usluge</derivirana_varijabla>
  </DomainObject.Predmet.ProtustrankaFormated>
  <DomainObject.Predmet.ProtustrankaFormatedOIB>
    <izvorni_sadrzaj>  ARHITRAV društvo s ograničenom odgovornošću za projektiranje i usluge, OIB 45806036562</izvorni_sadrzaj>
    <derivirana_varijabla naziv="DomainObject.Predmet.ProtustrankaFormatedOIB_1">  ARHITRAV društvo s ograničenom odgovornošću za projektiranje i usluge, OIB 45806036562</derivirana_varijabla>
  </DomainObject.Predmet.ProtustrankaFormatedOIB>
  <DomainObject.Predmet.ProtustrankaFormatedWithAdress>
    <izvorni_sadrzaj> ARHITRAV društvo s ograničenom odgovornošću za projektiranje i usluge, Ružina 41, 31000 Osijek</izvorni_sadrzaj>
    <derivirana_varijabla naziv="DomainObject.Predmet.ProtustrankaFormatedWithAdress_1"> ARHITRAV društvo s ograničenom odgovornošću za projektiranje i usluge, Ružina 41, 31000 Osijek</derivirana_varijabla>
  </DomainObject.Predmet.ProtustrankaFormatedWithAdress>
  <DomainObject.Predmet.ProtustrankaFormatedWithAdressOIB>
    <izvorni_sadrzaj> ARHITRAV društvo s ograničenom odgovornošću za projektiranje i usluge, OIB 45806036562, Ružina 41, 31000 Osijek</izvorni_sadrzaj>
    <derivirana_varijabla naziv="DomainObject.Predmet.ProtustrankaFormatedWithAdressOIB_1"> ARHITRAV društvo s ograničenom odgovornošću za projektiranje i usluge, OIB 45806036562, Ružina 41, 31000 Osijek</derivirana_varijabla>
  </DomainObject.Predmet.ProtustrankaFormatedWithAdressOIB>
  <DomainObject.Predmet.ProtustrankaWithAdress>
    <izvorni_sadrzaj>ARHITRAV društvo s ograničenom odgovornošću za projektiranje i usluge Ružina 41, 31000 Osijek</izvorni_sadrzaj>
    <derivirana_varijabla naziv="DomainObject.Predmet.ProtustrankaWithAdress_1">ARHITRAV društvo s ograničenom odgovornošću za projektiranje i usluge Ružina 41, 31000 Osijek</derivirana_varijabla>
  </DomainObject.Predmet.ProtustrankaWithAdress>
  <DomainObject.Predmet.ProtustrankaWithAdressOIB>
    <izvorni_sadrzaj>ARHITRAV društvo s ograničenom odgovornošću za projektiranje i usluge, OIB 45806036562, Ružina 41, 31000 Osijek</izvorni_sadrzaj>
    <derivirana_varijabla naziv="DomainObject.Predmet.ProtustrankaWithAdressOIB_1">ARHITRAV društvo s ograničenom odgovornošću za projektiranje i usluge, OIB 45806036562, Ružina 41, 31000 Osijek</derivirana_varijabla>
  </DomainObject.Predmet.ProtustrankaWithAdressOIB>
  <DomainObject.Predmet.ProtustrankaNazivFormated>
    <izvorni_sadrzaj>ARHITRAV društvo s ograničenom odgovornošću za projektiranje i usluge</izvorni_sadrzaj>
    <derivirana_varijabla naziv="DomainObject.Predmet.ProtustrankaNazivFormated_1">ARHITRAV društvo s ograničenom odgovornošću za projektiranje i usluge</derivirana_varijabla>
  </DomainObject.Predmet.ProtustrankaNazivFormated>
  <DomainObject.Predmet.ProtustrankaNazivFormatedOIB>
    <izvorni_sadrzaj>ARHITRAV društvo s ograničenom odgovornošću za projektiranje i usluge, OIB 45806036562</izvorni_sadrzaj>
    <derivirana_varijabla naziv="DomainObject.Predmet.ProtustrankaNazivFormatedOIB_1">ARHITRAV društvo s ograničenom odgovornošću za projektiranje i usluge, OIB 45806036562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ARHITRAV društvo s ograničenom odgovornošću za projektiranje i usluge</item>
    </izvorni_sadrzaj>
    <derivirana_varijabla naziv="DomainObject.Predmet.ProtuStrankaListFormated_1">
      <item>ARHITRAV društvo s ograničenom odgovornošću za projektiranje i usluge</item>
    </derivirana_varijabla>
  </DomainObject.Predmet.ProtuStrankaListFormated>
  <DomainObject.Predmet.ProtuStrankaListFormatedOIB>
    <izvorni_sadrzaj>
      <item>ARHITRAV društvo s ograničenom odgovornošću za projektiranje i usluge, OIB 45806036562</item>
    </izvorni_sadrzaj>
    <derivirana_varijabla naziv="DomainObject.Predmet.ProtuStrankaListFormatedOIB_1">
      <item>ARHITRAV društvo s ograničenom odgovornošću za projektiranje i usluge, OIB 45806036562</item>
    </derivirana_varijabla>
  </DomainObject.Predmet.ProtuStrankaListFormatedOIB>
  <DomainObject.Predmet.ProtuStrankaListFormatedWithAdress>
    <izvorni_sadrzaj>
      <item>ARHITRAV društvo s ograničenom odgovornošću za projektiranje i usluge, Ružina 41, 31000 Osijek</item>
    </izvorni_sadrzaj>
    <derivirana_varijabla naziv="DomainObject.Predmet.ProtuStrankaListFormatedWithAdress_1">
      <item>ARHITRAV društvo s ograničenom odgovornošću za projektiranje i usluge, Ružina 41, 31000 Osijek</item>
    </derivirana_varijabla>
  </DomainObject.Predmet.ProtuStrankaListFormatedWithAdress>
  <DomainObject.Predmet.ProtuStrankaListFormatedWithAdressOIB>
    <izvorni_sadrzaj>
      <item>ARHITRAV društvo s ograničenom odgovornošću za projektiranje i usluge, OIB 45806036562, Ružina 41, 31000 Osijek</item>
    </izvorni_sadrzaj>
    <derivirana_varijabla naziv="DomainObject.Predmet.ProtuStrankaListFormatedWithAdressOIB_1">
      <item>ARHITRAV društvo s ograničenom odgovornošću za projektiranje i usluge, OIB 45806036562, Ružina 41, 31000 Osijek</item>
    </derivirana_varijabla>
  </DomainObject.Predmet.ProtuStrankaListFormatedWithAdressOIB>
  <DomainObject.Predmet.ProtuStrankaListNazivFormated>
    <izvorni_sadrzaj>
      <item>ARHITRAV društvo s ograničenom odgovornošću za projektiranje i usluge</item>
    </izvorni_sadrzaj>
    <derivirana_varijabla naziv="DomainObject.Predmet.ProtuStrankaListNazivFormated_1">
      <item>ARHITRAV društvo s ograničenom odgovornošću za projektiranje i usluge</item>
    </derivirana_varijabla>
  </DomainObject.Predmet.ProtuStrankaListNazivFormated>
  <DomainObject.Predmet.ProtuStrankaListNazivFormatedOIB>
    <izvorni_sadrzaj>
      <item>ARHITRAV društvo s ograničenom odgovornošću za projektiranje i usluge, OIB 45806036562</item>
    </izvorni_sadrzaj>
    <derivirana_varijabla naziv="DomainObject.Predmet.ProtuStrankaListNazivFormatedOIB_1">
      <item>ARHITRAV društvo s ograničenom odgovornošću za projektiranje i usluge, OIB 45806036562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St-766/2016-6</izvorni_sadrzaj>
    <derivirana_varijabla naziv="DomainObject.PoslovniBrojDokumenta_1">St-766/2016-6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ARHITRAV društvo s ograničenom odgovornošću za projektiranje i usluge</izvorni_sadrzaj>
    <derivirana_varijabla naziv="DomainObject.Predmet.ProtustrankaIDrugi_1">ARHITRAV društvo s ograničenom odgovornošću za projektiranje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ARHITRAV društvo s ograničenom odgovornošću za projektiranje i usluge, OIB 45806036562, Ružina 41, 31000 Osijek</izvorni_sadrzaj>
    <derivirana_varijabla naziv="DomainObject.Predmet.ProtustrankaIDrugiAdressOIB_1">ARHITRAV društvo s ograničenom odgovornošću za projektiranje i usluge, OIB 45806036562,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ARHITRAV društvo s ograničenom odgovornošću za projektiranje i usluge</item>
    </izvorni_sadrzaj>
    <derivirana_varijabla naziv="DomainObject.Predmet.SudioniciListNaziv_1">
      <item>FINA RC OSIJEK</item>
      <item>ARHITRAV društvo s ograničenom odgovornošću za projektiranje i usluge</item>
    </derivirana_varijabla>
  </DomainObject.Predmet.SudioniciListNaziv>
  <DomainObject.Predmet.SudioniciListAdressOIB>
    <izvorni_sadrzaj>
      <item>FINA RC OSIJEK, OIB 85821130368</item>
      <item>ARHITRAV društvo s ograničenom odgovornošću za projektiranje i usluge, OIB 45806036562, Ružina 41,31000 Osijek</item>
    </izvorni_sadrzaj>
    <derivirana_varijabla naziv="DomainObject.Predmet.SudioniciListAdressOIB_1">
      <item>FINA RC OSIJEK, OIB 85821130368</item>
      <item>ARHITRAV društvo s ograničenom odgovornošću za projektiranje i usluge, OIB 45806036562,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45806036562</item>
    </izvorni_sadrzaj>
    <derivirana_varijabla naziv="DomainObject.Predmet.SudioniciListNazivOIB_1">
      <item>, OIB 85821130368</item>
      <item>, OIB 45806036562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C6ECC-FFFD-491D-9B42-C55CB96C2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429</properties:Words>
  <properties:Characters>2432</properties:Characters>
  <properties:Lines>99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2017-02-01T07:11:00Z</dcterms:created>
  <dc:creator>hermanj</dc:creator>
  <cp:lastModifiedBy>Danijela Sekulić</cp:lastModifiedBy>
  <cp:lastPrinted>2017-02-01T07:11:00Z</cp:lastPrinted>
  <dcterms:modified xmlns:xsi="http://www.w3.org/2001/XMLSchema-instance" xsi:type="dcterms:W3CDTF">2017-02-01T07:12:00Z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St-766/2016-6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