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2bcf" w14:paraId="8b32bcf" w:rsidRDefault="00B07255" w:rsidP="00B07255" w:rsidR="00B07255" w:rsidRPr="00FA212A">
      <w:pPr>
        <w15:collapsed w:val="false"/>
        <w:rPr>
          <w:lang w:eastAsia="en-US"/>
        </w:rPr>
      </w:pPr>
      <w:bookmarkStart w:name="_GoBack" w:id="0"/>
      <w:bookmarkEnd w:id="0"/>
      <w:r w:rsidRPr="00FA212A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069F9" w:rsidR="00B07255" w:rsidRPr="00FA212A">
        <w:tc>
          <w:tcPr>
            <w:tcW w:type="dxa" w:w="3060"/>
          </w:tcPr>
          <w:p w:rsidRDefault="00B07255" w:rsidP="005069F9" w:rsidR="00B07255" w:rsidRPr="00FA212A">
            <w:pPr>
              <w:keepNext/>
              <w:spacing w:after="60" w:before="240"/>
              <w:outlineLvl w:val="1"/>
              <w:rPr>
                <w:iCs/>
                <w:szCs w:val="28"/>
                <w:lang w:eastAsia="en-US"/>
              </w:rPr>
            </w:pPr>
            <w:r w:rsidRPr="00FA212A">
              <w:rPr>
                <w:iCs/>
                <w:szCs w:val="28"/>
                <w:lang w:eastAsia="en-US"/>
              </w:rPr>
              <w:t>REPUBLIKA HRVATSKA</w:t>
            </w:r>
          </w:p>
          <w:p w:rsidRDefault="00B07255" w:rsidP="005069F9" w:rsidR="00B07255" w:rsidRPr="00FA212A">
            <w:pPr>
              <w:rPr>
                <w:lang w:eastAsia="en-US"/>
              </w:rPr>
            </w:pPr>
            <w:r w:rsidRPr="00FA212A">
              <w:rPr>
                <w:lang w:eastAsia="en-US"/>
              </w:rPr>
              <w:t>Trgovački sud u Zagrebu</w:t>
            </w:r>
          </w:p>
          <w:p w:rsidRDefault="00B07255" w:rsidP="005069F9" w:rsidR="00B07255" w:rsidRPr="00FA212A">
            <w:pPr>
              <w:rPr>
                <w:lang w:eastAsia="en-US"/>
              </w:rPr>
            </w:pPr>
            <w:r w:rsidRPr="00FA212A">
              <w:rPr>
                <w:lang w:eastAsia="en-US"/>
              </w:rPr>
              <w:t>Zagreb, Amruševa 2/II</w:t>
            </w:r>
          </w:p>
        </w:tc>
      </w:tr>
    </w:tbl>
    <w:p w:rsidRDefault="00B07255" w:rsidP="00B07255" w:rsidR="00B07255" w:rsidRPr="00FA212A">
      <w:pPr>
        <w:rPr>
          <w:lang w:eastAsia="en-US"/>
        </w:rPr>
      </w:pPr>
      <w:r w:rsidRPr="00FA212A">
        <w:rPr>
          <w:b/>
          <w:lang w:eastAsia="en-US"/>
        </w:rPr>
        <w:tab/>
      </w:r>
      <w:r w:rsidRPr="00FA212A">
        <w:rPr>
          <w:b/>
          <w:lang w:eastAsia="en-US"/>
        </w:rPr>
        <w:tab/>
      </w:r>
      <w:r w:rsidRPr="00FA212A">
        <w:rPr>
          <w:b/>
          <w:lang w:eastAsia="en-US"/>
        </w:rPr>
        <w:tab/>
      </w:r>
      <w:r w:rsidRPr="00FA212A">
        <w:rPr>
          <w:b/>
          <w:lang w:eastAsia="en-US"/>
        </w:rPr>
        <w:tab/>
      </w:r>
      <w:r w:rsidRPr="00FA212A">
        <w:rPr>
          <w:b/>
          <w:lang w:eastAsia="en-US"/>
        </w:rPr>
        <w:tab/>
      </w:r>
      <w:r w:rsidRPr="00FA212A">
        <w:rPr>
          <w:b/>
          <w:lang w:eastAsia="en-US"/>
        </w:rPr>
        <w:tab/>
      </w:r>
      <w:r w:rsidRPr="00FA212A">
        <w:rPr>
          <w:b/>
          <w:lang w:eastAsia="en-US"/>
        </w:rPr>
        <w:tab/>
      </w:r>
      <w:r w:rsidRPr="00FA212A">
        <w:rPr>
          <w:b/>
          <w:lang w:eastAsia="en-US"/>
        </w:rPr>
        <w:tab/>
      </w:r>
      <w:r w:rsidRPr="00FA212A">
        <w:rPr>
          <w:b/>
          <w:lang w:eastAsia="en-US"/>
        </w:rPr>
        <w:tab/>
        <w:t xml:space="preserve">        </w:t>
      </w:r>
    </w:p>
    <w:p w:rsidRDefault="00B07255" w:rsidP="00B07255" w:rsidR="00B07255" w:rsidRPr="00FA212A">
      <w:pPr>
        <w:jc w:val="center"/>
        <w:rPr>
          <w:lang w:eastAsia="en-US"/>
        </w:rPr>
      </w:pPr>
      <w:r w:rsidRPr="00FA212A">
        <w:rPr>
          <w:lang w:eastAsia="en-US"/>
        </w:rPr>
        <w:t>R E P U B L I K A    H R V A T S K A</w:t>
      </w:r>
    </w:p>
    <w:p w:rsidRDefault="00B07255" w:rsidP="00B07255" w:rsidR="00B07255" w:rsidRPr="00FA212A">
      <w:pPr>
        <w:jc w:val="center"/>
        <w:rPr>
          <w:lang w:eastAsia="en-US"/>
        </w:rPr>
      </w:pPr>
      <w:r w:rsidRPr="00FA212A">
        <w:rPr>
          <w:lang w:eastAsia="en-US"/>
        </w:rPr>
        <w:t>R J E Š E N J E</w:t>
      </w:r>
    </w:p>
    <w:p w:rsidRDefault="00B07255" w:rsidP="00B07255" w:rsidR="00B07255" w:rsidRPr="00FA212A">
      <w:pPr>
        <w:jc w:val="both"/>
        <w:rPr>
          <w:lang w:eastAsia="en-US"/>
        </w:rPr>
      </w:pPr>
    </w:p>
    <w:p w:rsidRDefault="00B07255" w:rsidP="00B07255" w:rsidR="00B07255" w:rsidRPr="00FA212A">
      <w:pPr>
        <w:jc w:val="both"/>
        <w:rPr>
          <w:lang w:eastAsia="en-US"/>
        </w:rPr>
      </w:pPr>
      <w:r w:rsidRPr="00FA212A">
        <w:rPr>
          <w:lang w:eastAsia="en-US"/>
        </w:rPr>
        <w:t xml:space="preserve">Trgovački sud u Zagrebu, po sucu Nikoli Ribariću, u stečajnom predmetu u povodu zahtjeva FINANCIJSKE AGENCIJE, za provedbu skraćenog stečajnog postupka nad dužnikom BREGI ZAGORSKI d.o.o., Stubičke Toplice, Lj.B. Đalskog 8, OIB 17999319768, dana </w:t>
      </w:r>
      <w:r w:rsidR="005E7726">
        <w:rPr>
          <w:lang w:eastAsia="en-US"/>
        </w:rPr>
        <w:t>3</w:t>
      </w:r>
      <w:r w:rsidRPr="00FA212A">
        <w:rPr>
          <w:lang w:eastAsia="en-US"/>
        </w:rPr>
        <w:t>.</w:t>
      </w:r>
      <w:r w:rsidR="005E7726">
        <w:rPr>
          <w:lang w:eastAsia="en-US"/>
        </w:rPr>
        <w:t xml:space="preserve"> ožujka</w:t>
      </w:r>
      <w:r w:rsidRPr="00FA212A">
        <w:rPr>
          <w:lang w:eastAsia="en-US"/>
        </w:rPr>
        <w:t xml:space="preserve"> 2017</w:t>
      </w:r>
      <w:r>
        <w:rPr>
          <w:lang w:eastAsia="en-US"/>
        </w:rPr>
        <w:t>.</w:t>
      </w:r>
    </w:p>
    <w:p w:rsidRDefault="003045AC" w:rsidP="003045AC" w:rsidR="003045AC">
      <w:pPr>
        <w:jc w:val="both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0A797F" w:rsidP="00D0668D" w:rsidR="00E029B4" w:rsidRPr="000A797F">
      <w:pPr>
        <w:pStyle w:val="BodyText21"/>
        <w:numPr>
          <w:ilvl w:val="0"/>
          <w:numId w:val="1"/>
        </w:numPr>
        <w:rPr>
          <w:rFonts w:hAnsi="Times New Roman" w:ascii="Times New Roman"/>
          <w:szCs w:val="24"/>
        </w:rPr>
      </w:pPr>
      <w:r w:rsidRPr="000A797F">
        <w:rPr>
          <w:rFonts w:hAnsi="Times New Roman" w:ascii="Times New Roman"/>
          <w:szCs w:val="24"/>
        </w:rPr>
        <w:t>Zdenko Bešlić, Slavonski Brod, P. Krešimira IV br. 4, OIB: 40568270984</w:t>
      </w:r>
      <w:r w:rsidR="004918BD" w:rsidRPr="000A797F">
        <w:rPr>
          <w:rFonts w:hAnsi="Times New Roman" w:ascii="Times New Roman"/>
          <w:szCs w:val="24"/>
        </w:rPr>
        <w:t>,</w:t>
      </w:r>
      <w:r w:rsidR="00F1797B" w:rsidRPr="000A797F">
        <w:rPr>
          <w:rFonts w:hAnsi="Times New Roman" w:ascii="Times New Roman"/>
          <w:szCs w:val="24"/>
        </w:rPr>
        <w:t xml:space="preserve"> </w:t>
      </w:r>
      <w:r w:rsidR="00B93BB9" w:rsidRPr="000A797F">
        <w:rPr>
          <w:rFonts w:hAnsi="Times New Roman" w:ascii="Times New Roman"/>
          <w:szCs w:val="24"/>
        </w:rPr>
        <w:t>razrješuje se dužnosti stečajnog upravitelja u ovom stečajnom predmetu.</w:t>
      </w:r>
    </w:p>
    <w:p w:rsidRDefault="00243285" w:rsidP="00243285" w:rsidR="00243285" w:rsidRPr="000A797F">
      <w:pPr>
        <w:ind w:left="360"/>
        <w:jc w:val="both"/>
      </w:pPr>
    </w:p>
    <w:p w:rsidRDefault="00B93BB9" w:rsidP="000A797F" w:rsidR="000A797F" w:rsidRPr="000A797F">
      <w:pPr>
        <w:numPr>
          <w:ilvl w:val="0"/>
          <w:numId w:val="1"/>
        </w:numPr>
        <w:jc w:val="both"/>
      </w:pPr>
      <w:r w:rsidRPr="000A797F">
        <w:t xml:space="preserve">Za novog stečajnog upravitelja imenuje se </w:t>
      </w:r>
      <w:r w:rsidR="00B07255">
        <w:t>MILENA VELJOVIĆ, Pula, Dobrilina 9, OIB: 90523902370</w:t>
      </w:r>
    </w:p>
    <w:p w:rsidRDefault="009736E6" w:rsidP="009736E6" w:rsidR="009736E6" w:rsidRPr="006B77AD">
      <w:pPr>
        <w:ind w:left="1080"/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400B7D" w:rsidP="00EE41E8" w:rsidR="001F0DCA">
      <w:pPr>
        <w:ind w:firstLine="708"/>
        <w:jc w:val="both"/>
      </w:pPr>
      <w:r>
        <w:t>S</w:t>
      </w:r>
      <w:r w:rsidR="001F0DCA">
        <w:t>tečajni</w:t>
      </w:r>
      <w:r w:rsidR="001F0DCA" w:rsidRPr="001F0DCA">
        <w:t xml:space="preserve"> upravitelj </w:t>
      </w:r>
      <w:r w:rsidR="001358F8" w:rsidRPr="000A797F">
        <w:t>Zdenko Bešlić</w:t>
      </w:r>
      <w:r w:rsidR="001358F8">
        <w:t xml:space="preserve"> </w:t>
      </w:r>
      <w:r w:rsidR="001F0DCA">
        <w:t>zatražio</w:t>
      </w:r>
      <w:r w:rsidR="001F0DCA" w:rsidRPr="001F0DCA">
        <w:t xml:space="preserve"> je</w:t>
      </w:r>
      <w:r w:rsidR="00254BDA">
        <w:t xml:space="preserve"> </w:t>
      </w:r>
      <w:r w:rsidR="001F0DCA" w:rsidRPr="001F0DCA">
        <w:t>od sud</w:t>
      </w:r>
      <w:r w:rsidR="001F0DCA">
        <w:t>a da ga</w:t>
      </w:r>
      <w:r w:rsidR="001F0DCA" w:rsidRPr="001F0DCA">
        <w:t xml:space="preserve"> u ovom stečajnom postupku razriješi dužnosti stečajnog upravitelja.</w:t>
      </w:r>
      <w:r w:rsidR="001F0DCA">
        <w:t xml:space="preserve"> Naime, stečajni upravitelj naveo je </w:t>
      </w:r>
      <w:r w:rsidR="00254BDA">
        <w:t>kako zbog</w:t>
      </w:r>
      <w:r w:rsidR="00EE41E8">
        <w:t xml:space="preserve"> osobnih razloga, poodmakle dobi te narušenog zdravlja i ozbiljnih zdravstvenih poteškoća u obitelji nije u mogućnosti prihvatiti navedeno imenovanje. </w:t>
      </w:r>
      <w:r w:rsidR="001F0DCA" w:rsidRPr="001F0DCA">
        <w:t>Prema odredbi čl. 91. st. 5. Stečajnog zakona („Narodne novine“ broj 78/15, dalje SZ2015) sud može razriješiti stečajnoga upravitelja na osobni zahtjev. 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</w:t>
      </w:r>
      <w:r w:rsidR="00646DDF">
        <w:t xml:space="preserve">privremenog </w:t>
      </w:r>
      <w:r>
        <w:t xml:space="preserve">stečajnog upravitelja </w:t>
      </w:r>
      <w:r w:rsidRPr="00163E44">
        <w:t>imenovan</w:t>
      </w:r>
      <w:r w:rsidR="00400B7D">
        <w:t>a</w:t>
      </w:r>
      <w:r w:rsidRPr="00163E44">
        <w:t xml:space="preserve"> je </w:t>
      </w:r>
      <w:r w:rsidR="00400B7D">
        <w:t>Milena Veljović</w:t>
      </w:r>
      <w:r w:rsidR="00A825CD" w:rsidRPr="00A825CD">
        <w:t xml:space="preserve"> </w:t>
      </w:r>
      <w:r>
        <w:t>(točka II. izreke).</w:t>
      </w:r>
      <w:r w:rsidR="009736E6">
        <w:t>.</w:t>
      </w:r>
    </w:p>
    <w:p w:rsidRDefault="00163E44" w:rsidP="001F0DCA" w:rsidR="00163E44">
      <w:pPr>
        <w:ind w:firstLine="708"/>
        <w:jc w:val="both"/>
      </w:pPr>
    </w:p>
    <w:p w:rsidRDefault="003045AC" w:rsidP="002D4CBC" w:rsidR="00243285" w:rsidRPr="006B77AD">
      <w:pPr>
        <w:jc w:val="both"/>
      </w:pPr>
      <w:r>
        <w:t>Slijedom navedenoga odlučeno je kao u izreci</w:t>
      </w:r>
    </w:p>
    <w:p w:rsidRDefault="000E5488" w:rsidP="004918BD" w:rsidR="000E5488">
      <w:pPr>
        <w:jc w:val="center"/>
      </w:pPr>
    </w:p>
    <w:p w:rsidRDefault="000E5488" w:rsidP="004918BD" w:rsidR="000E5488">
      <w:pPr>
        <w:jc w:val="center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400B7D">
        <w:rPr>
          <w:lang w:val="pt-BR"/>
        </w:rPr>
        <w:t>3</w:t>
      </w:r>
      <w:r w:rsidR="003869E3">
        <w:rPr>
          <w:lang w:val="pt-BR"/>
        </w:rPr>
        <w:t>.</w:t>
      </w:r>
      <w:r w:rsidR="00400B7D">
        <w:rPr>
          <w:lang w:val="pt-BR"/>
        </w:rPr>
        <w:t xml:space="preserve"> ožujka</w:t>
      </w:r>
      <w:r w:rsidR="00254BDA">
        <w:rPr>
          <w:lang w:val="pt-BR"/>
        </w:rPr>
        <w:t xml:space="preserve"> 201</w:t>
      </w:r>
      <w:r w:rsidR="003045AC">
        <w:rPr>
          <w:lang w:val="pt-BR"/>
        </w:rPr>
        <w:t>7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FC7053" w:rsidR="00FC705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1F0DCA">
        <w:t xml:space="preserve">                                                  </w:t>
      </w:r>
      <w:r w:rsidR="00FC705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C7053" w:rsidP="00E91121" w:rsidR="00FC705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C7053" w:rsidP="00E91121" w:rsidR="00FC705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C7053" w:rsidP="00E91121" w:rsidR="00FC705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C7053" w:rsidP="00E91121" w:rsidR="00FC705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E5488" w:rsidP="00FC7053" w:rsidR="000E548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1F0DCA" w:rsidP="000E5488" w:rsidR="001F0DCA">
      <w:pPr>
        <w:pStyle w:val="Podnaslov"/>
        <w:ind w:left="5664"/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853E37" w:rsidP="002D4CBC" w:rsidR="00853E37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p w:rsidRDefault="00FC7053" w:rsidP="002D4CBC" w:rsidR="00FC7053">
      <w:pPr>
        <w:jc w:val="both"/>
      </w:pPr>
    </w:p>
    <w:sectPr w:rsidSect="00B07255" w:rsidR="00FC705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A01" w:rsidP="004F5A01" w:rsidR="004F5A01">
      <w:r>
        <w:separator/>
      </w:r>
    </w:p>
  </w:endnote>
  <w:endnote w:id="0" w:type="continuationSeparator">
    <w:p w:rsidRDefault="004F5A01" w:rsidP="004F5A01" w:rsidR="004F5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A01" w:rsidP="004F5A01" w:rsidR="004F5A01">
      <w:r>
        <w:separator/>
      </w:r>
    </w:p>
  </w:footnote>
  <w:footnote w:id="0" w:type="continuationSeparator">
    <w:p w:rsidRDefault="004F5A01" w:rsidP="004F5A01" w:rsidR="004F5A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8039606"/>
      <w:docPartObj>
        <w:docPartGallery w:val="Page Numbers (Top of Page)"/>
        <w:docPartUnique/>
      </w:docPartObj>
    </w:sdtPr>
    <w:sdtEndPr/>
    <w:sdtContent>
      <w:p w:rsidRDefault="004F5A01" w:rsidR="004F5A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215">
          <w:rPr>
            <w:noProof/>
          </w:rPr>
          <w:t>1</w:t>
        </w:r>
        <w:r>
          <w:fldChar w:fldCharType="end"/>
        </w:r>
      </w:p>
      <w:p w:rsidRDefault="004F5A01" w:rsidP="004F5A01" w:rsidR="004F5A01">
        <w:pPr>
          <w:jc w:val="right"/>
        </w:pPr>
        <w:r w:rsidRPr="008662DA">
          <w:t>72.</w:t>
        </w:r>
        <w:r w:rsidRPr="008662DA">
          <w:rPr>
            <w:b/>
          </w:rPr>
          <w:t xml:space="preserve"> </w:t>
        </w:r>
        <w:r w:rsidRPr="008662DA">
          <w:t>St-</w:t>
        </w:r>
        <w:r w:rsidR="00B07255">
          <w:t>20/2017</w:t>
        </w:r>
        <w:r w:rsidR="00FC7053">
          <w:t>-24</w:t>
        </w:r>
      </w:p>
    </w:sdtContent>
  </w:sdt>
  <w:p w:rsidRDefault="004F5A01" w:rsidR="004F5A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A01" w:rsidR="004F5A01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A797F"/>
    <w:rsid w:val="000E2119"/>
    <w:rsid w:val="000E5488"/>
    <w:rsid w:val="00100575"/>
    <w:rsid w:val="001358F8"/>
    <w:rsid w:val="00163E44"/>
    <w:rsid w:val="001F0DCA"/>
    <w:rsid w:val="001F2E2A"/>
    <w:rsid w:val="00243285"/>
    <w:rsid w:val="00254BDA"/>
    <w:rsid w:val="002D4CBC"/>
    <w:rsid w:val="003045AC"/>
    <w:rsid w:val="00371E33"/>
    <w:rsid w:val="003869E3"/>
    <w:rsid w:val="003A083E"/>
    <w:rsid w:val="00400B7D"/>
    <w:rsid w:val="004918BD"/>
    <w:rsid w:val="004F5A01"/>
    <w:rsid w:val="00534215"/>
    <w:rsid w:val="0053524A"/>
    <w:rsid w:val="005E7726"/>
    <w:rsid w:val="00646DDF"/>
    <w:rsid w:val="006B77AD"/>
    <w:rsid w:val="0073212E"/>
    <w:rsid w:val="00853E37"/>
    <w:rsid w:val="0086115E"/>
    <w:rsid w:val="008D55C6"/>
    <w:rsid w:val="009508C1"/>
    <w:rsid w:val="009736E6"/>
    <w:rsid w:val="00974441"/>
    <w:rsid w:val="00990BF7"/>
    <w:rsid w:val="009C58F8"/>
    <w:rsid w:val="009E6687"/>
    <w:rsid w:val="00A825CD"/>
    <w:rsid w:val="00AD12E1"/>
    <w:rsid w:val="00B07255"/>
    <w:rsid w:val="00B85BF4"/>
    <w:rsid w:val="00B93BB9"/>
    <w:rsid w:val="00C53B7E"/>
    <w:rsid w:val="00C767EB"/>
    <w:rsid w:val="00CD080D"/>
    <w:rsid w:val="00D0668D"/>
    <w:rsid w:val="00D26CB0"/>
    <w:rsid w:val="00D433EB"/>
    <w:rsid w:val="00D95F7A"/>
    <w:rsid w:val="00E029B4"/>
    <w:rsid w:val="00E67FD5"/>
    <w:rsid w:val="00EE41E8"/>
    <w:rsid w:val="00F1797B"/>
    <w:rsid w:val="00F418B3"/>
    <w:rsid w:val="00FC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A797F"/>
    <w:rPr>
      <w:rFonts w:cs="Arial" w:hAnsi="Arial" w:ascii="Arial"/>
      <w:b/>
      <w:bCs/>
      <w:i/>
      <w:iCs/>
      <w:sz w:val="28"/>
      <w:szCs w:val="28"/>
    </w:rPr>
  </w:style>
  <w:style w:customStyle="true" w:styleId="BodyText21" w:type="paragraph">
    <w:name w:val="Body Text 21"/>
    <w:basedOn w:val="Normal"/>
    <w:rsid w:val="000A79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3E3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342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215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34215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34215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34215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A797F"/>
    <w:rPr>
      <w:rFonts w:ascii="Arial" w:cs="Arial" w:hAnsi="Arial"/>
      <w:b/>
      <w:bCs/>
      <w:i/>
      <w:iCs/>
      <w:sz w:val="28"/>
      <w:szCs w:val="28"/>
    </w:rPr>
  </w:style>
  <w:style w:customStyle="1" w:styleId="BodyText21" w:type="paragraph">
    <w:name w:val="Body Text 21"/>
    <w:basedOn w:val="Normal"/>
    <w:rsid w:val="000A79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3E3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34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215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34215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34215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34215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St-20/2017</izvorni_sadrzaj>
    <derivirana_varijabla naziv="DomainObject.Predmet.OznakaBroj_1">St-20/2017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BREGI ZAGORSKI d.o.o. zastupanog po punomoćniku KRISTINA DOGAN</izvorni_sadrzaj>
    <derivirana_varijabla naziv="DomainObject.Predmet.ProtustrankaFormated_1">  BREGI ZAGORSKI d.o.o. zastupanog po punomoćniku KRISTINA DOGAN</derivirana_varijabla>
  </DomainObject.Predmet.ProtustrankaFormated>
  <DomainObject.Predmet.ProtustrankaFormatedOIB>
    <izvorni_sadrzaj>  BREGI ZAGORSKI d.o.o., OIB 17999319768 zastupanog po punomoćniku KRISTINA DOGAN</izvorni_sadrzaj>
    <derivirana_varijabla naziv="DomainObject.Predmet.ProtustrankaFormatedOIB_1">  BREGI ZAGORSKI d.o.o., OIB 17999319768 zastupanog po punomoćniku KRISTINA DOGAN</derivirana_varijabla>
  </DomainObject.Predmet.ProtustrankaFormatedOIB>
  <DomainObject.Predmet.ProtustrankaFormatedWithAdress>
    <izvorni_sadrzaj> BREGI ZAGORSKI d.o.o., Lj.B.Đalskog 8, 49240 Stubičke Toplice zastupanog po punomoćniku KRISTINA DOGAN</izvorni_sadrzaj>
    <derivirana_varijabla naziv="DomainObject.Predmet.ProtustrankaFormatedWithAdress_1"> BREGI ZAGORSKI d.o.o., Lj.B.Đalskog 8, 49240 Stubičke Toplice zastupanog po punomoćniku KRISTINA DOGAN</derivirana_varijabla>
  </DomainObject.Predmet.ProtustrankaFormatedWithAdress>
  <DomainObject.Predmet.ProtustrankaFormatedWithAdressOIB>
    <izvorni_sadrzaj> BREGI ZAGORSKI d.o.o., OIB 17999319768, Lj.B.Đalskog 8, 49240 Stubičke Toplice zastupanog po punomoćniku KRISTINA DOGAN</izvorni_sadrzaj>
    <derivirana_varijabla naziv="DomainObject.Predmet.ProtustrankaFormatedWithAdressOIB_1"> BREGI ZAGORSKI d.o.o., OIB 17999319768, Lj.B.Đalskog 8, 49240 Stubičke Toplice zastupanog po punomoćniku KRISTINA DOGAN</derivirana_varijabla>
  </DomainObject.Predmet.ProtustrankaFormatedWithAdressOIB>
  <DomainObject.Predmet.ProtustrankaWithAdress>
    <izvorni_sadrzaj>BREGI ZAGORSKI d.o.o. Lj.B.Đalskog 8, 49240 Stubičke Toplice</izvorni_sadrzaj>
    <derivirana_varijabla naziv="DomainObject.Predmet.ProtustrankaWithAdress_1">BREGI ZAGORSKI d.o.o. Lj.B.Đalskog 8, 49240 Stubičke Toplice</derivirana_varijabla>
  </DomainObject.Predmet.ProtustrankaWithAdress>
  <DomainObject.Predmet.ProtustrankaWithAdressOIB>
    <izvorni_sadrzaj>BREGI ZAGORSKI d.o.o., OIB 17999319768, Lj.B.Đalskog 8, 49240 Stubičke Toplice</izvorni_sadrzaj>
    <derivirana_varijabla naziv="DomainObject.Predmet.ProtustrankaWithAdressOIB_1">BREGI ZAGORSKI d.o.o., OIB 17999319768, Lj.B.Đalskog 8, 49240 Stubičke Toplice</derivirana_varijabla>
  </DomainObject.Predmet.ProtustrankaWithAdressOIB>
  <DomainObject.Predmet.ProtustrankaNazivFormated>
    <izvorni_sadrzaj>BREGI ZAGORSKI d.o.o.</izvorni_sadrzaj>
    <derivirana_varijabla naziv="DomainObject.Predmet.ProtustrankaNazivFormated_1">BREGI ZAGORSKI d.o.o.</derivirana_varijabla>
  </DomainObject.Predmet.ProtustrankaNazivFormated>
  <DomainObject.Predmet.ProtustrankaNazivFormatedOIB>
    <izvorni_sadrzaj>BREGI ZAGORSKI d.o.o., OIB 17999319768</izvorni_sadrzaj>
    <derivirana_varijabla naziv="DomainObject.Predmet.ProtustrankaNazivFormatedOIB_1">BREGI ZAGORSKI d.o.o., OIB 17999319768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BREGI ZAGORSKI d.o.o. zastupanog po punomoćniku KRISTINA DOGAN</item>
    </izvorni_sadrzaj>
    <derivirana_varijabla naziv="DomainObject.Predmet.ProtuStrankaListFormated_1">
      <item>BREGI ZAGORSKI d.o.o. zastupanog po punomoćniku KRISTINA DOGAN</item>
    </derivirana_varijabla>
  </DomainObject.Predmet.ProtuStrankaListFormated>
  <DomainObject.Predmet.ProtuStrankaListFormatedOIB>
    <izvorni_sadrzaj>
      <item>BREGI ZAGORSKI d.o.o., OIB 17999319768 zastupanog po punomoćniku KRISTINA DOGAN</item>
    </izvorni_sadrzaj>
    <derivirana_varijabla naziv="DomainObject.Predmet.ProtuStrankaListFormatedOIB_1">
      <item>BREGI ZAGORSKI d.o.o., OIB 17999319768 zastupanog po punomoćniku KRISTINA DOGAN</item>
    </derivirana_varijabla>
  </DomainObject.Predmet.ProtuStrankaListFormatedOIB>
  <DomainObject.Predmet.ProtuStrankaListFormatedWithAdress>
    <izvorni_sadrzaj>
      <item>BREGI ZAGORSKI d.o.o., Lj.B.Đalskog 8, 49240 Stubičke Toplice zastupanog po punomoćniku KRISTINA DOGAN</item>
    </izvorni_sadrzaj>
    <derivirana_varijabla naziv="DomainObject.Predmet.ProtuStrankaListFormatedWithAdress_1">
      <item>BREGI ZAGORSKI d.o.o., Lj.B.Đalskog 8, 49240 Stubičke Toplice zastupanog po punomoćniku KRISTINA DOGAN</item>
    </derivirana_varijabla>
  </DomainObject.Predmet.ProtuStrankaListFormatedWithAdress>
  <DomainObject.Predmet.ProtuStrankaListFormatedWithAdressOIB>
    <izvorni_sadrzaj>
      <item>BREGI ZAGORSKI d.o.o., OIB 17999319768, Lj.B.Đalskog 8, 49240 Stubičke Toplice zastupanog po punomoćniku KRISTINA DOGAN</item>
    </izvorni_sadrzaj>
    <derivirana_varijabla naziv="DomainObject.Predmet.ProtuStrankaListFormatedWithAdressOIB_1">
      <item>BREGI ZAGORSKI d.o.o., OIB 17999319768, Lj.B.Đalskog 8, 49240 Stubičke Toplice zastupanog po punomoćniku KRISTINA DOGAN</item>
    </derivirana_varijabla>
  </DomainObject.Predmet.ProtuStrankaListFormatedWithAdressOIB>
  <DomainObject.Predmet.ProtuStrankaListNazivFormated>
    <izvorni_sadrzaj>
      <item>BREGI ZAGORSKI d.o.o.</item>
    </izvorni_sadrzaj>
    <derivirana_varijabla naziv="DomainObject.Predmet.ProtuStrankaListNazivFormated_1">
      <item>BREGI ZAGORSKI d.o.o.</item>
    </derivirana_varijabla>
  </DomainObject.Predmet.ProtuStrankaListNazivFormated>
  <DomainObject.Predmet.ProtuStrankaListNazivFormatedOIB>
    <izvorni_sadrzaj>
      <item>BREGI ZAGORSKI d.o.o., OIB 17999319768</item>
    </izvorni_sadrzaj>
    <derivirana_varijabla naziv="DomainObject.Predmet.ProtuStrankaListNazivFormatedOIB_1">
      <item>BREGI ZAGORSKI d.o.o., OIB 17999319768</item>
    </derivirana_varijabla>
  </DomainObject.Predmet.ProtuStrankaListNazivFormatedOIB>
  <DomainObject.Predmet.OstaliListFormated>
    <izvorni_sadrzaj>
      <item>KRISTINA DOGAN punomoćnik sudionika u postupku BREGI ZAGORSKI d.o.o.</item>
      <item>ŽUPANIJSKO DRŽAVNO ODVJETNIŠTVO U ZAGREBU</item>
      <item>Alan Milinković</item>
      <item>Financijska agencija</item>
      <item>REPUBLIKA HRVATSKA MINISTARSTVO FINANCIJA</item>
      <item>MINISTARSTVO PRAVOSUĐA</item>
    </izvorni_sadrzaj>
    <derivirana_varijabla naziv="DomainObject.Predmet.OstaliListFormated_1">
      <item>KRISTINA DOGAN punomoćnik sudionika u postupku BREGI ZAGORSKI d.o.o.</item>
      <item>ŽUPANIJSKO DRŽAVNO ODVJETNIŠTVO U ZAGREBU</item>
      <item>Alan Milinković</item>
      <item>Financijska agencija</item>
      <item>REPUBLIKA HRVATSKA MINISTARSTVO FINANCIJA</item>
      <item>MINISTARSTVO PRAVOSUĐA</item>
    </derivirana_varijabla>
  </DomainObject.Predmet.OstaliListFormated>
  <DomainObject.Predmet.OstaliListFormatedOIB>
    <izvorni_sadrzaj>
      <item>KRISTINA DOGAN, OIB 01422986303 punomoćnik sudionika u postupku BREGI ZAGORSKI d.o.o.</item>
      <item>ŽUPANIJSKO DRŽAVNO ODVJETNIŠTVO U ZAGREBU, OIB 16488001145</item>
      <item>Alan Milinković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FormatedOIB_1">
      <item>KRISTINA DOGAN, OIB 01422986303 punomoćnik sudionika u postupku BREGI ZAGORSKI d.o.o.</item>
      <item>ŽUPANIJSKO DRŽAVNO ODVJETNIŠTVO U ZAGREBU, OIB 16488001145</item>
      <item>Alan Milinković</item>
      <item>Financijska agencija, OIB 85821130368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KRISTINA DOGAN, LJ.B.ĐALSKOG 8, 49240 Stubičke Toplice punomoćnik sudionika u postupku BREGI ZAGORSKI d.o.o.</item>
      <item>ŽUPANIJSKO DRŽAVNO ODVJETNIŠTVO U ZAGREBU, Savska Cesta 41, 10000 Zagreb</item>
      <item>Alan Milinković, Masarykova 15,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KRISTINA DOGAN, LJ.B.ĐALSKOG 8, 49240 Stubičke Toplice punomoćnik sudionika u postupku BREGI ZAGORSKI d.o.o.</item>
      <item>ŽUPANIJSKO DRŽAVNO ODVJETNIŠTVO U ZAGREBU, Savska Cesta 41, 10000 Zagreb</item>
      <item>Alan Milinković, Masarykova 15,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KRISTINA DOGAN, OIB 01422986303, LJ.B.ĐALSKOG 8, 49240 Stubičke Toplice punomoćnik sudionika u postupku BREGI ZAGORSKI d.o.o.</item>
      <item>ŽUPANIJSKO DRŽAVNO ODVJETNIŠTVO U ZAGREBU, OIB 16488001145, Savska Cesta 41, 10000 Zagreb</item>
      <item>Alan Milinković, Masarykova 15,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KRISTINA DOGAN, OIB 01422986303, LJ.B.ĐALSKOG 8, 49240 Stubičke Toplice punomoćnik sudionika u postupku BREGI ZAGORSKI d.o.o.</item>
      <item>ŽUPANIJSKO DRŽAVNO ODVJETNIŠTVO U ZAGREBU, OIB 16488001145, Savska Cesta 41, 10000 Zagreb</item>
      <item>Alan Milinković, Masarykova 15,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KRISTINA DOGAN</item>
      <item>ŽUPANIJSKO DRŽAVNO ODVJETNIŠTVO U ZAGREBU</item>
      <item>Alan Milinković</item>
      <item>Financijska agencija</item>
      <item>REPUBLIKA HRVATSKA MINISTARSTVO FINANCIJA</item>
      <item>MINISTARSTVO PRAVOSUĐA</item>
    </izvorni_sadrzaj>
    <derivirana_varijabla naziv="DomainObject.Predmet.OstaliListNazivFormated_1">
      <item>KRISTINA DOGAN</item>
      <item>ŽUPANIJSKO DRŽAVNO ODVJETNIŠTVO U ZAGREBU</item>
      <item>Alan Milinković</item>
      <item>Financijska agencija</item>
      <item>REPUBLIKA HRVATSKA MINISTARSTVO FINANCIJA</item>
      <item>MINISTARSTVO PRAVOSUĐA</item>
    </derivirana_varijabla>
  </DomainObject.Predmet.OstaliListNazivFormated>
  <DomainObject.Predmet.OstaliListNazivFormatedOIB>
    <izvorni_sadrzaj>
      <item>KRISTINA DOGAN, OIB 01422986303</item>
      <item>ŽUPANIJSKO DRŽAVNO ODVJETNIŠTVO U ZAGREBU, OIB 16488001145</item>
      <item>Alan Milinković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NazivFormatedOIB_1">
      <item>KRISTINA DOGAN, OIB 01422986303</item>
      <item>ŽUPANIJSKO DRŽAVNO ODVJETNIŠTVO U ZAGREBU, OIB 16488001145</item>
      <item>Alan Milinković</item>
      <item>Financijska agencija, OIB 85821130368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BREGI ZAGORSKI d.o.o.</izvorni_sadrzaj>
    <derivirana_varijabla naziv="DomainObject.Predmet.ProtustrankaIDrugi_1">BREGI ZAGORSKI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BREGI ZAGORSKI d.o.o., OIB 17999319768, Lj.B.Đalskog 8, 49240 Stubičke Toplice</izvorni_sadrzaj>
    <derivirana_varijabla naziv="DomainObject.Predmet.ProtustrankaIDrugiAdressOIB_1">BREGI ZAGORSKI d.o.o., OIB 17999319768, Lj.B.Đalskog 8,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BREGI ZAGORSKI d.o.o.</item>
      <item>KRISTINA DOGAN</item>
      <item>ŽUPANIJSKO DRŽAVNO ODVJETNIŠTVO U ZAGREBU</item>
      <item>Alan Milinković</item>
      <item>Financijska agencija</item>
      <item>REPUBLIKA HRVATSKA MINISTARSTVO FINANCIJA</item>
      <item>MINISTARSTVO PRAVOSUĐA</item>
    </izvorni_sadrzaj>
    <derivirana_varijabla naziv="DomainObject.Predmet.SudioniciListNaziv_1">
      <item>FINA Regionalni centar Zagreb</item>
      <item>BREGI ZAGORSKI d.o.o.</item>
      <item>KRISTINA DOGAN</item>
      <item>ŽUPANIJSKO DRŽAVNO ODVJETNIŠTVO U ZAGREBU</item>
      <item>Alan Milinković</item>
      <item>Financijska agencija</item>
      <item>REPUBLIKA HRVATSKA MINISTARSTVO FINANCIJA</item>
      <item>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BREGI ZAGORSKI d.o.o., OIB 17999319768, Lj.B.Đalskog 8,49240 Stubičke Toplice</item>
      <item>KRISTINA DOGAN, OIB 01422986303, LJ.B.ĐALSKOG 8,49240 Stubičke Toplice</item>
      <item>ŽUPANIJSKO DRŽAVNO ODVJETNIŠTVO U ZAGREBU, OIB 16488001145, Savska Cesta 41,10000 Zagreb</item>
      <item>Alan Milinković, Masarykova 15,10000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FINA Regionalni centar Zagreb, OIB 85821130368, Trg svibanjskih žrtava 1995. 1,10000 Zagreb</item>
      <item>BREGI ZAGORSKI d.o.o., OIB 17999319768, Lj.B.Đalskog 8,49240 Stubičke Toplice</item>
      <item>KRISTINA DOGAN, OIB 01422986303, LJ.B.ĐALSKOG 8,49240 Stubičke Toplice</item>
      <item>ŽUPANIJSKO DRŽAVNO ODVJETNIŠTVO U ZAGREBU, OIB 16488001145, Savska Cesta 41,10000 Zagreb</item>
      <item>Alan Milinković, Masarykova 15,10000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17999319768</item>
      <item>, OIB 01422986303</item>
      <item>, OIB 16488001145</item>
      <item>, OIB null</item>
      <item>, OIB 85821130368</item>
      <item>, OIB 18683136487</item>
      <item>, OIB 26635293339</item>
    </izvorni_sadrzaj>
    <derivirana_varijabla naziv="DomainObject.Predmet.SudioniciListNazivOIB_1">
      <item>, OIB 85821130368</item>
      <item>, OIB 17999319768</item>
      <item>, OIB 01422986303</item>
      <item>, OIB 16488001145</item>
      <item>, OIB null</item>
      <item>, OIB 85821130368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281</properties:Words>
  <properties:Characters>1515</properties:Characters>
  <properties:Lines>96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2017-03-03T08:39:00Z</dcterms:created>
  <dc:creator>gzubak</dc:creator>
  <cp:lastModifiedBy>Jadranka Zelić</cp:lastModifiedBy>
  <cp:lastPrinted>2017-03-03T08:39:00Z</cp:lastPrinted>
  <dcterms:modified xmlns:xsi="http://www.w3.org/2001/XMLSchema-instance" xsi:type="dcterms:W3CDTF">2017-03-03T08:40:00Z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