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ee6c" w14:paraId="397ee6c" w:rsidRDefault="00AB4602" w:rsidP="00ED293A" w:rsidR="00ED293A" w:rsidRPr="00ED293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293A" w:rsidRPr="00ED293A">
        <w:rPr>
          <w:rFonts w:cs="Times New Roman"/>
          <w:b/>
        </w:rPr>
        <w:t xml:space="preserve">    </w:t>
      </w:r>
      <w:r w:rsidR="00ED293A" w:rsidRPr="00ED293A">
        <w:rPr>
          <w:rFonts w:cs="Times New Roman"/>
        </w:rPr>
        <w:t>REPUBLIKA HRVATSKA</w:t>
      </w:r>
    </w:p>
    <w:p w:rsidRDefault="00ED293A" w:rsidP="00ED293A" w:rsidR="00ED293A" w:rsidRPr="00ED293A">
      <w:pPr>
        <w:spacing w:after="0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TRGOVAČKI SUD U ZAGREBU</w:t>
      </w:r>
    </w:p>
    <w:p w:rsidRDefault="00ED293A" w:rsidP="00ED293A" w:rsidR="00ED293A" w:rsidRPr="00ED293A">
      <w:pPr>
        <w:spacing w:after="0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 xml:space="preserve">         Stalna služba u Karlovcu </w:t>
      </w:r>
    </w:p>
    <w:p w:rsidRDefault="00ED293A" w:rsidP="00ED293A" w:rsidR="00ED293A" w:rsidRPr="00ED293A">
      <w:pPr>
        <w:spacing w:after="0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Karlovac, Trg hrvatskih branitelja 1/II</w:t>
      </w:r>
    </w:p>
    <w:p w:rsidRDefault="00ED293A" w:rsidP="00ED293A" w:rsidR="00ED293A" w:rsidRPr="00ED293A">
      <w:pPr>
        <w:spacing w:after="0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jc w:val="center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R E P U B L I K A   H R V A T S K A</w:t>
      </w:r>
    </w:p>
    <w:p w:rsidRDefault="00ED293A" w:rsidP="00ED293A" w:rsidR="00ED293A" w:rsidRPr="00ED293A">
      <w:pPr>
        <w:spacing w:after="0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ab/>
        <w:t>R J E Š E N J E</w:t>
      </w:r>
    </w:p>
    <w:p w:rsidRDefault="00ED293A" w:rsidP="00ED293A" w:rsidR="00ED293A" w:rsidRPr="00ED293A">
      <w:pPr>
        <w:spacing w:after="0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ind w:hanging="360" w:left="36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ab/>
        <w:t xml:space="preserve">        TRGOVAČKI SUD U ZAGREBU, Stalna služba</w:t>
      </w:r>
      <w:r w:rsidRPr="00ED293A">
        <w:rPr>
          <w:rFonts w:cs="Times New Roman" w:eastAsia="Times New Roman"/>
          <w:b/>
          <w:lang w:eastAsia="hr-HR"/>
        </w:rPr>
        <w:t>,</w:t>
      </w:r>
      <w:r w:rsidRPr="00ED293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ABSUM d.o.o. u stečaju, Karlovac, J. Masaryka 2, OIB: 08992234375, odlučujući o prijavi tražbine stečajnog vjerovnika INKASATOR d.o.o., Karlovac, Trg hrvatskih branitelja 4, OIB: 51671452481, dana 10. travnja 2019.</w:t>
      </w:r>
    </w:p>
    <w:p w:rsidRDefault="00ED293A" w:rsidP="00ED293A" w:rsidR="00ED293A" w:rsidRPr="00ED293A">
      <w:pPr>
        <w:spacing w:after="0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jc w:val="center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r i j e š i o   j e</w:t>
      </w:r>
    </w:p>
    <w:p w:rsidRDefault="00ED293A" w:rsidP="00ED293A" w:rsidR="00ED293A">
      <w:pPr>
        <w:spacing w:after="0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 xml:space="preserve">            Prijava tražbine vjerovnika INKASATOR d.o.o., Karlovac, Trg hrvatskih branitelja 4, OIB: 51671452481,  od 29. ožujka 2019. godine se odbacuje kao nepravovremena.</w:t>
      </w:r>
    </w:p>
    <w:p w:rsidRDefault="00ED293A" w:rsidP="00ED293A" w:rsidR="00ED293A" w:rsidRPr="00ED293A">
      <w:pPr>
        <w:spacing w:after="0"/>
        <w:ind w:left="708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 xml:space="preserve"> </w:t>
      </w:r>
    </w:p>
    <w:p w:rsidRDefault="00ED293A" w:rsidP="00ED293A" w:rsidR="00ED293A" w:rsidRPr="00ED293A">
      <w:pPr>
        <w:spacing w:after="0"/>
        <w:ind w:left="540"/>
        <w:jc w:val="center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Obrazloženje</w:t>
      </w:r>
    </w:p>
    <w:p w:rsidRDefault="00ED293A" w:rsidP="00ED293A" w:rsidR="00ED293A" w:rsidRPr="00ED293A">
      <w:pPr>
        <w:spacing w:after="0"/>
        <w:ind w:left="540"/>
        <w:jc w:val="center"/>
        <w:rPr>
          <w:rFonts w:cs="Times New Roman" w:eastAsia="Times New Roman"/>
          <w:b/>
          <w:lang w:eastAsia="hr-HR"/>
        </w:rPr>
      </w:pPr>
    </w:p>
    <w:p w:rsidRDefault="00ED293A" w:rsidP="00ED293A" w:rsidR="00ED293A" w:rsidRPr="00ED293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293A" w:rsidP="00ED293A" w:rsidR="00ED293A" w:rsidRPr="00ED293A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 xml:space="preserve">Rješenjem ovog suda posl. br. St-399/15 od 3. studenog 2015. godine otvoren je stečajni postupak nad dužnikom ABSUM d.o.o. u stečaju, Karlovac, J. Masaryka 2, OIB: 08992234375, te su stečajni vjerovnici viših isplatnih redova pozvani na prijavu tražbine stečajnom upravitelju u roku 15 dana od dana objave rješenja na e-oglasnoj ploči suda. </w:t>
      </w:r>
    </w:p>
    <w:p w:rsidRDefault="00ED293A" w:rsidP="00ED293A" w:rsidR="00ED293A" w:rsidRPr="00ED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Vjerovnik INKASATOR d.o.o., Karlovac, Trg hrvatskih branitelja 4, OIB: 51671452481, prijavio je tražbinu dana 29. ožujka 2019. godine u ukupnom iznosu od 9.775,08 kn.</w:t>
      </w:r>
    </w:p>
    <w:p w:rsidRDefault="00ED293A" w:rsidP="00ED293A" w:rsidR="00ED293A" w:rsidRPr="00ED293A">
      <w:pPr>
        <w:spacing w:after="0"/>
        <w:ind w:firstLine="540"/>
        <w:jc w:val="both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Ispitno ročište održano je dana 9. veljače 2016.</w:t>
      </w:r>
    </w:p>
    <w:p w:rsidRDefault="00ED293A" w:rsidP="00ED293A" w:rsidR="00ED293A" w:rsidRPr="00ED293A">
      <w:pPr>
        <w:spacing w:after="0"/>
        <w:ind w:firstLine="540"/>
        <w:jc w:val="both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 xml:space="preserve">Prema odredbi čl. </w:t>
      </w:r>
      <w:smartTag w:element="metricconverter" w:uri="urn:schemas-microsoft-com:office:smarttags">
        <w:smartTagPr>
          <w:attr w:val="176. st" w:name="ProductID"/>
        </w:smartTagPr>
        <w:r w:rsidRPr="00ED293A">
          <w:rPr>
            <w:rFonts w:cs="Times New Roman" w:eastAsia="Times New Roman"/>
            <w:lang w:eastAsia="hr-HR"/>
          </w:rPr>
          <w:t>176. st</w:t>
        </w:r>
      </w:smartTag>
      <w:r w:rsidRPr="00ED293A">
        <w:rPr>
          <w:rFonts w:cs="Times New Roman" w:eastAsia="Times New Roman"/>
          <w:lang w:eastAsia="hr-HR"/>
        </w:rPr>
        <w:t>. 2.  Stečajnog zakona (NN 44/96, 29/99, 129/00, 123/03, 82/06, 116/10, 125/12, 133/12, dalje:SZ) tražbine prijavljene nakon isteka roka za prijavljivanje koje nisu ispitane na ispitnom ročištu, te tražbine prijavljene najkasnije u roku od tri mjeseca nakon prvog ispitnog ročišta, ali ne poslije objavljivanja poziva za završno ročište, mogu se ispitati na jednom ili više posebnih ispitnih ročišta, a stavkom 4. istog članka je određeno da će se prijave podnesene nakon isteka ovih rokova odbaciti.</w:t>
      </w:r>
    </w:p>
    <w:p w:rsidRDefault="00ED293A" w:rsidP="00ED293A" w:rsidR="00ED293A" w:rsidRPr="00ED293A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 xml:space="preserve">        </w:t>
      </w:r>
    </w:p>
    <w:p w:rsidRDefault="00ED293A" w:rsidP="00ED293A" w:rsidR="00ED293A" w:rsidRPr="00ED293A">
      <w:pPr>
        <w:tabs>
          <w:tab w:pos="12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lastRenderedPageBreak/>
        <w:tab/>
        <w:t>Stečajni vjerovnik podnio je prijavu tražbine dana 29. ožujka 2019. godine sudu, a ispitno ročište održano je 9. veljače 2016. godine</w:t>
      </w:r>
      <w:r>
        <w:rPr>
          <w:rFonts w:cs="Times New Roman" w:eastAsia="Times New Roman"/>
          <w:lang w:eastAsia="hr-HR"/>
        </w:rPr>
        <w:t>, dakle prijava tražbine podnijeta je nakon isteka roka od tri mjeseca nakon  prvog ispitnog ročišta.</w:t>
      </w:r>
    </w:p>
    <w:p w:rsidRDefault="00ED293A" w:rsidP="00ED293A" w:rsidR="00ED293A" w:rsidRPr="00ED293A">
      <w:pPr>
        <w:tabs>
          <w:tab w:pos="1245" w:val="left"/>
        </w:tabs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tabs>
          <w:tab w:pos="12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ab/>
        <w:t xml:space="preserve">Budući stečajni vjerovnik nije prijavio svoju tražbinu u roku predviđenom u smislu čl. </w:t>
      </w:r>
      <w:smartTag w:element="metricconverter" w:uri="urn:schemas-microsoft-com:office:smarttags">
        <w:smartTagPr>
          <w:attr w:val="176. st" w:name="ProductID"/>
        </w:smartTagPr>
        <w:r w:rsidRPr="00ED293A">
          <w:rPr>
            <w:rFonts w:cs="Times New Roman" w:eastAsia="Times New Roman"/>
            <w:lang w:eastAsia="hr-HR"/>
          </w:rPr>
          <w:t>176. st</w:t>
        </w:r>
      </w:smartTag>
      <w:r w:rsidRPr="00ED293A">
        <w:rPr>
          <w:rFonts w:cs="Times New Roman" w:eastAsia="Times New Roman"/>
          <w:lang w:eastAsia="hr-HR"/>
        </w:rPr>
        <w:t xml:space="preserve">. 2. SZ-a, odlučeno je kao u izreci rješenja, a temeljem čl. </w:t>
      </w:r>
      <w:smartTag w:element="metricconverter" w:uri="urn:schemas-microsoft-com:office:smarttags">
        <w:smartTagPr>
          <w:attr w:val="176. st" w:name="ProductID"/>
        </w:smartTagPr>
        <w:r w:rsidRPr="00ED293A">
          <w:rPr>
            <w:rFonts w:cs="Times New Roman" w:eastAsia="Times New Roman"/>
            <w:lang w:eastAsia="hr-HR"/>
          </w:rPr>
          <w:t>176. st</w:t>
        </w:r>
      </w:smartTag>
      <w:r w:rsidRPr="00ED293A">
        <w:rPr>
          <w:rFonts w:cs="Times New Roman" w:eastAsia="Times New Roman"/>
          <w:lang w:eastAsia="hr-HR"/>
        </w:rPr>
        <w:t>. 4. SZ-a.</w:t>
      </w:r>
    </w:p>
    <w:p w:rsidRDefault="00ED293A" w:rsidP="00ED293A" w:rsidR="00ED293A" w:rsidRPr="00ED293A">
      <w:pPr>
        <w:tabs>
          <w:tab w:pos="1245" w:val="left"/>
        </w:tabs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tabs>
          <w:tab w:pos="1245" w:val="left"/>
        </w:tabs>
        <w:spacing w:after="0"/>
        <w:ind w:left="72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ab/>
        <w:t xml:space="preserve">                      </w:t>
      </w:r>
    </w:p>
    <w:p w:rsidRDefault="00ED293A" w:rsidP="00ED293A" w:rsidR="00ED293A" w:rsidRPr="00ED293A">
      <w:pPr>
        <w:spacing w:after="0"/>
        <w:ind w:left="708"/>
        <w:jc w:val="center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U Karlovcu 10. travnja 2019.</w:t>
      </w:r>
    </w:p>
    <w:p w:rsidRDefault="00ED293A" w:rsidP="00ED293A" w:rsidR="00ED293A" w:rsidRPr="00ED293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 xml:space="preserve">  Stečajni sudac:</w:t>
      </w:r>
    </w:p>
    <w:p w:rsidRDefault="00ED293A" w:rsidP="00ED293A" w:rsidR="00ED293A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Jadranka Mađeruh,v.r.</w:t>
      </w:r>
    </w:p>
    <w:p w:rsidRDefault="00ED293A" w:rsidP="00ED293A" w:rsidR="00ED293A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jc w:val="right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Za točnost otpravka-ovlašteni službenik:</w:t>
      </w:r>
    </w:p>
    <w:p w:rsidRDefault="00ED293A" w:rsidP="00ED293A" w:rsidR="00ED293A" w:rsidRPr="00ED293A">
      <w:pPr>
        <w:spacing w:after="0"/>
        <w:jc w:val="center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 xml:space="preserve">                                                                                            Draženka Pr</w:t>
      </w:r>
      <w:r>
        <w:rPr>
          <w:rFonts w:cs="Times New Roman" w:eastAsia="Times New Roman"/>
          <w:lang w:eastAsia="hr-HR"/>
        </w:rPr>
        <w:t>p</w:t>
      </w:r>
      <w:r w:rsidRPr="00ED293A">
        <w:rPr>
          <w:rFonts w:cs="Times New Roman" w:eastAsia="Times New Roman"/>
          <w:lang w:eastAsia="hr-HR"/>
        </w:rPr>
        <w:t>ić</w:t>
      </w:r>
    </w:p>
    <w:p w:rsidRDefault="00ED293A" w:rsidP="00ED293A" w:rsidR="00ED293A" w:rsidRPr="00ED293A">
      <w:pPr>
        <w:tabs>
          <w:tab w:pos="6810" w:val="left"/>
        </w:tabs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D293A" w:rsidP="00ED293A" w:rsidR="00ED293A" w:rsidRPr="00ED293A">
      <w:pPr>
        <w:spacing w:after="0"/>
        <w:ind w:left="7080"/>
        <w:jc w:val="both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UPUTA O PRAVNOM LIJEKU:</w:t>
      </w:r>
    </w:p>
    <w:p w:rsidRDefault="00ED293A" w:rsidP="00ED293A" w:rsidR="00ED293A" w:rsidRPr="00ED293A">
      <w:pPr>
        <w:spacing w:after="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Protiv ovog rješenja podnositelji prijave mogu uložiti žalbu Visokom trgovačkom sudu RH u Zagrebu, u roku 8 dana od dana primitka ovog rješenja. Žalba se podnosi pismeno u dva primjerka, putem ovog suda.</w:t>
      </w:r>
    </w:p>
    <w:p w:rsidRDefault="00ED293A" w:rsidP="00ED293A" w:rsidR="00ED293A" w:rsidRPr="00ED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293A" w:rsidP="00ED293A" w:rsidR="00ED293A" w:rsidRPr="00ED293A">
      <w:pPr>
        <w:spacing w:after="0"/>
        <w:jc w:val="both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 xml:space="preserve"> </w:t>
      </w:r>
    </w:p>
    <w:p w:rsidRDefault="00ED293A" w:rsidP="00ED293A" w:rsidR="00ED293A" w:rsidRPr="00ED293A">
      <w:pPr>
        <w:spacing w:after="0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Dna:</w:t>
      </w:r>
    </w:p>
    <w:p w:rsidRDefault="00ED293A" w:rsidP="00ED293A" w:rsidR="00ED293A" w:rsidRPr="00ED293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 xml:space="preserve">Podnositelju prijave </w:t>
      </w:r>
    </w:p>
    <w:p w:rsidRDefault="00ED293A" w:rsidP="00ED293A" w:rsidR="00ED293A" w:rsidRPr="00ED293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Stečajnom upravitelju</w:t>
      </w:r>
    </w:p>
    <w:p w:rsidRDefault="00ED293A" w:rsidP="00ED293A" w:rsidR="00ED293A" w:rsidRPr="00ED293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D293A">
        <w:rPr>
          <w:rFonts w:cs="Times New Roman" w:eastAsia="Times New Roman"/>
          <w:lang w:eastAsia="hr-HR"/>
        </w:rPr>
        <w:t>e-oglasna ploča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3372276"/>
      <w:docPartObj>
        <w:docPartGallery w:val="Page Numbers (Top of Page)"/>
        <w:docPartUnique/>
      </w:docPartObj>
    </w:sdtPr>
    <w:sdtContent>
      <w:p w:rsidRDefault="00ED293A" w:rsidR="00ED29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D293A" w:rsidR="008333A9">
    <w:pPr>
      <w:pStyle w:val="Zaglavlje"/>
    </w:pPr>
    <w:r>
      <w:t>1 St-399/2015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AB32A4"/>
    <w:multiLevelType w:val="hybridMultilevel"/>
    <w:tmpl w:val="53A43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93A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477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St-399/2015-51</izvorni_sadrzaj>
    <derivirana_varijabla naziv="DomainObject.Oznaka_1">St-399/2015-51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spisi St-59/14
                    St-161/13
                    St-795/12
                    Stpn - 133/13</izvorni_sadrzaj>
    <derivirana_varijabla naziv="DomainObject.Predmet.PrimjedbaSuca_1">vezani spisi St-59/14
                    St-161/13
                    St-795/12
                    Stpn - 133/13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ABSUM d.o.o. u stečaju</izvorni_sadrzaj>
    <derivirana_varijabla naziv="DomainObject.Predmet.ProtustrankaFormated_1">  ABSUM d.o.o. u stečaju</derivirana_varijabla>
  </DomainObject.Predmet.ProtustrankaFormated>
  <DomainObject.Predmet.ProtustrankaFormatedOIB>
    <izvorni_sadrzaj>  ABSUM d.o.o. u stečaju, OIB 08992234375</izvorni_sadrzaj>
    <derivirana_varijabla naziv="DomainObject.Predmet.ProtustrankaFormatedOIB_1">  ABSUM d.o.o. u stečaju, OIB 08992234375</derivirana_varijabla>
  </DomainObject.Predmet.ProtustrankaFormatedOIB>
  <DomainObject.Predmet.ProtustrankaFormatedWithAdress>
    <izvorni_sadrzaj> ABSUM d.o.o. u stečaju, Jana Masaryka 2, 47000 Karlovac</izvorni_sadrzaj>
    <derivirana_varijabla naziv="DomainObject.Predmet.ProtustrankaFormatedWithAdress_1"> ABSUM d.o.o. u stečaju, Jana Masaryka 2, 47000 Karlovac</derivirana_varijabla>
  </DomainObject.Predmet.ProtustrankaFormatedWithAdress>
  <DomainObject.Predmet.ProtustrankaFormatedWithAdressOIB>
    <izvorni_sadrzaj> ABSUM d.o.o. u stečaju, OIB 08992234375, Jana Masaryka 2, 47000 Karlovac</izvorni_sadrzaj>
    <derivirana_varijabla naziv="DomainObject.Predmet.ProtustrankaFormatedWithAdressOIB_1"> ABSUM d.o.o. u stečaju, OIB 08992234375, Jana Masaryka 2, 47000 Karlovac</derivirana_varijabla>
  </DomainObject.Predmet.ProtustrankaFormatedWithAdressOIB>
  <DomainObject.Predmet.ProtustrankaWithAdress>
    <izvorni_sadrzaj>ABSUM d.o.o. u stečaju Jana Masaryka 2, 47000 Karlovac</izvorni_sadrzaj>
    <derivirana_varijabla naziv="DomainObject.Predmet.ProtustrankaWithAdress_1">ABSUM d.o.o. u stečaju Jana Masaryka 2, 47000 Karlovac</derivirana_varijabla>
  </DomainObject.Predmet.ProtustrankaWithAdress>
  <DomainObject.Predmet.ProtustrankaWithAdressOIB>
    <izvorni_sadrzaj>ABSUM d.o.o. u stečaju, OIB 08992234375, Jana Masaryka 2, 47000 Karlovac</izvorni_sadrzaj>
    <derivirana_varijabla naziv="DomainObject.Predmet.ProtustrankaWithAdressOIB_1">ABSUM d.o.o. u stečaju, OIB 08992234375, Jana Masaryka 2, 47000 Karlovac</derivirana_varijabla>
  </DomainObject.Predmet.ProtustrankaWithAdressOIB>
  <DomainObject.Predmet.ProtustrankaNazivFormated>
    <izvorni_sadrzaj>ABSUM d.o.o. u stečaju</izvorni_sadrzaj>
    <derivirana_varijabla naziv="DomainObject.Predmet.ProtustrankaNazivFormated_1">ABSUM d.o.o. u stečaju</derivirana_varijabla>
  </DomainObject.Predmet.ProtustrankaNazivFormated>
  <DomainObject.Predmet.ProtustrankaNazivFormatedOIB>
    <izvorni_sadrzaj>ABSUM d.o.o. u stečaju, OIB 08992234375</izvorni_sadrzaj>
    <derivirana_varijabla naziv="DomainObject.Predmet.ProtustrankaNazivFormatedOIB_1">ABSUM d.o.o. u stečaju, OIB 08992234375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Središnja Hrvatska zastupanog po punomoćniku Županijsko državno odvjetništvo u Karlovcu</izvorni_sadrzaj>
    <derivirana_varijabla naziv="DomainObject.Predmet.StrankaFormated_1">  Republika Hrvatska,Ministarstvo financija,Porezna uprava,Područni ured Središnja Hrvatska zastupanog po punomoćniku Županijsko državno odvjetništvo u Karlovcu</derivirana_varijabla>
  </DomainObject.Predmet.StrankaFormated>
  <DomainObject.Predmet.StrankaFormatedOIB>
    <izvorni_sadrzaj>  Republika Hrvatska,Ministarstvo financija,Porezna uprava,Područni ured Središnja Hrvatska, OIB 18683136487 zastupanog po punomoćniku Županijsko državno odvjetništvo u Karlovcu</izvorni_sadrzaj>
    <derivirana_varijabla naziv="DomainObject.Predmet.StrankaFormatedOIB_1">  Republika Hrvatska,Ministarstvo financija,Porezna uprava,Područni ured Središnja Hrvatska, OIB 18683136487 zastupanog po punomoćniku Županijsko državno odvjetništvo u Karlovcu</derivirana_varijabla>
  </DomainObject.Predmet.StrankaFormatedOIB>
  <DomainObject.Predmet.StrankaFormatedWithAdress>
    <izvorni_sadrzaj> Republika Hrvatska,Ministarstvo financija,Porezna uprava,Područni ured Središnja Hrvatska, Pavla Vitezovića 1, 47000 Karlovac zastupanog po punomoćniku Županijsko državno odvjetništvo u Karlovcu</izvorni_sadrzaj>
    <derivirana_varijabla naziv="DomainObject.Predmet.StrankaFormatedWithAdress_1"> Republika Hrvatska,Ministarstvo financija,Porezna uprava,Područni ured Središnja Hrvatska, Pavla Vitezovića 1, 47000 Karlovac zastupanog po punomoćniku Županijsko državno odvjetništvo u Karlovcu</derivirana_varijabla>
  </DomainObject.Predmet.StrankaFormatedWithAdress>
  <DomainObject.Predmet.StrankaFormatedWithAdressOIB>
    <izvorni_sadrzaj> Republika Hrvatska,Ministarstvo financija,Porezna uprava,Područni ured Središnja Hrvatska, OIB 18683136487, Pavla Vitezovića 1, 47000 Karlovac zastupanog po punomoćniku Županijsko državno odvjetništvo u Karlovcu</izvorni_sadrzaj>
    <derivirana_varijabla naziv="DomainObject.Predmet.StrankaFormatedWithAdressOIB_1"> Republika Hrvatska,Ministarstvo financija,Porezna uprava,Područni ured Središnja Hrvatska, OIB 18683136487, Pavla Vitezovića 1, 47000 Karlovac zastupanog po punomoćniku Županijsko državno odvjetništvo u Karlovcu</derivirana_varijabla>
  </DomainObject.Predmet.StrankaFormatedWithAdressOIB>
  <DomainObject.Predmet.StrankaWithAdress>
    <izvorni_sadrzaj>Republika Hrvatska,Ministarstvo financija,Porezna uprava,Područni ured Središnja Hrvatska Pavla Vitezovića 1,47000 Karlovac</izvorni_sadrzaj>
    <derivirana_varijabla naziv="DomainObject.Predmet.StrankaWithAdress_1">Republika Hrvatska,Ministarstvo financija,Porezna uprava,Područni ured Središnja Hrvatska Pavla Vitezovića 1,47000 Karlovac</derivirana_varijabla>
  </DomainObject.Predmet.StrankaWithAdress>
  <DomainObject.Predmet.StrankaWithAdressOIB>
    <izvorni_sadrzaj>Republika Hrvatska,Ministarstvo financija,Porezna uprava,Područni ured Središnja Hrvatska, OIB 18683136487, Pavla Vitezovića 1,47000 Karlovac</izvorni_sadrzaj>
    <derivirana_varijabla naziv="DomainObject.Predmet.StrankaWithAdressOIB_1">Republika Hrvatska,Ministarstvo financija,Porezna uprava,Područni ured Središnja Hrvatska, OIB 18683136487, Pavla Vitezovića 1,47000 Karlovac</derivirana_varijabla>
  </DomainObject.Predmet.StrankaWithAdressOIB>
  <DomainObject.Predmet.StrankaNazivFormated>
    <izvorni_sadrzaj>Republika Hrvatska,Ministarstvo financija,Porezna uprava,Područni ured Središnja Hrvatska</izvorni_sadrzaj>
    <derivirana_varijabla naziv="DomainObject.Predmet.StrankaNazivFormated_1">Republika Hrvatska,Ministarstvo financija,Porezna uprava,Područni ured Središnja Hrvatska</derivirana_varijabla>
  </DomainObject.Predmet.StrankaNazivFormated>
  <DomainObject.Predmet.StrankaNazivFormatedOIB>
    <izvorni_sadrzaj>Republika Hrvatska,Ministarstvo financija,Porezna uprava,Područni ured Središnja Hrvatska, OIB 18683136487</izvorni_sadrzaj>
    <derivirana_varijabla naziv="DomainObject.Predmet.StrankaNazivFormatedOIB_1">Republika Hrvatska,Ministarstvo financija,Porezna uprava,Područni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Republika Hrvatska,Ministarstvo financija,Porezna uprava,Područni ured Središnja Hrvatska zastupanog po punomoćniku Županijsko državno odvjetništvo u Karlovcu</item>
    </izvorni_sadrzaj>
    <derivirana_varijabla naziv="DomainObject.Predmet.StrankaListFormated_1">
      <item>Republika Hrvatska,Ministarstvo financija,Porezna uprava,Područni ured Središnja Hrvatska zastupanog po punomoćniku Županijsko državno odvjetništvo u Karlovcu</item>
    </derivirana_varijabla>
  </DomainObject.Predmet.StrankaListFormated>
  <DomainObject.Predmet.StrankaListFormatedOIB>
    <izvorni_sadrzaj>
      <item>Republika Hrvatska,Ministarstvo financija,Porezna uprava,Područni ured Središnja Hrvatska, OIB 18683136487 zastupanog po punomoćniku Županijsko državno odvjetništvo u Karlovcu</item>
    </izvorni_sadrzaj>
    <derivirana_varijabla naziv="DomainObject.Predmet.StrankaListFormatedOIB_1">
      <item>Republika Hrvatska,Ministarstvo financija,Porezna uprava,Područni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Republika Hrvatska,Ministarstvo financija,Porezna uprava,Područni ured Središnja Hrvatska, Pavla Vitezovića 1, 47000 Karlovac zastupanog po punomoćniku Županijsko državno odvjetništvo u Karlovcu</item>
    </izvorni_sadrzaj>
    <derivirana_varijabla naziv="DomainObject.Predmet.StrankaListFormatedWithAdress_1">
      <item>Republika Hrvatska,Ministarstvo financija,Porezna uprava,Područni ured Središnja Hrvatska, Pavla Vitezovića 1, 47000 Karlovac zastupanog po punomoćniku Županijsko državno odvjetništvo u Karlovcu</item>
    </derivirana_varijabla>
  </DomainObject.Predmet.StrankaListFormatedWithAdress>
  <DomainObject.Predmet.StrankaListFormatedWithAdressOIB>
    <izvorni_sadrzaj>
      <item>Republika Hrvatska,Ministarstvo financija,Porezna uprava,Područni ured Središnja Hrvatska, OIB 18683136487, Pavla Vitezovića 1, 47000 Karlovac zastupanog po punomoćniku Županijsko državno odvjetništvo u Karlovcu</item>
    </izvorni_sadrzaj>
    <derivirana_varijabla naziv="DomainObject.Predmet.StrankaListFormatedWithAdressOIB_1">
      <item>Republika Hrvatska,Ministarstvo financija,Porezna uprava,Područni ured Središnja Hrvatska, OIB 18683136487, Pavla Vitezovića 1, 47000 Karlovac zastupanog po punomoćniku Županijsko državno odvjetništvo u Karlovcu</item>
    </derivirana_varijabla>
  </DomainObject.Predmet.StrankaListFormatedWithAdressOIB>
  <DomainObject.Predmet.StrankaListNazivFormated>
    <izvorni_sadrzaj>
      <item>Republika Hrvatska,Ministarstvo financija,Porezna uprava,Područni ured Središnja Hrvatska</item>
    </izvorni_sadrzaj>
    <derivirana_varijabla naziv="DomainObject.Predmet.StrankaListNazivFormated_1">
      <item>Republika Hrvatska,Ministarstvo financija,Porezna uprava,Područni ured Središnja Hrvatska</item>
    </derivirana_varijabla>
  </DomainObject.Predmet.StrankaListNazivFormated>
  <DomainObject.Predmet.StrankaListNazivFormatedOIB>
    <izvorni_sadrzaj>
      <item>Republika Hrvatska,Ministarstvo financija,Porezna uprava,Područni ured Središnja Hrvatska, OIB 18683136487</item>
    </izvorni_sadrzaj>
    <derivirana_varijabla naziv="DomainObject.Predmet.StrankaListNazivFormatedOIB_1">
      <item>Republika Hrvatska,Ministarstvo financija,Porezna uprava,Područni ured Središnja Hrvatska, OIB 18683136487</item>
    </derivirana_varijabla>
  </DomainObject.Predmet.StrankaListNazivFormatedOIB>
  <DomainObject.Predmet.ProtuStrankaListFormated>
    <izvorni_sadrzaj>
      <item>ABSUM d.o.o. u stečaju</item>
    </izvorni_sadrzaj>
    <derivirana_varijabla naziv="DomainObject.Predmet.ProtuStrankaListFormated_1">
      <item>ABSUM d.o.o. u stečaju</item>
    </derivirana_varijabla>
  </DomainObject.Predmet.ProtuStrankaListFormated>
  <DomainObject.Predmet.ProtuStrankaListFormatedOIB>
    <izvorni_sadrzaj>
      <item>ABSUM d.o.o. u stečaju, OIB 08992234375</item>
    </izvorni_sadrzaj>
    <derivirana_varijabla naziv="DomainObject.Predmet.ProtuStrankaListFormatedOIB_1">
      <item>ABSUM d.o.o. u stečaju, OIB 08992234375</item>
    </derivirana_varijabla>
  </DomainObject.Predmet.ProtuStrankaListFormatedOIB>
  <DomainObject.Predmet.ProtuStrankaListFormatedWithAdress>
    <izvorni_sadrzaj>
      <item>ABSUM d.o.o. u stečaju, Jana Masaryka 2, 47000 Karlovac</item>
    </izvorni_sadrzaj>
    <derivirana_varijabla naziv="DomainObject.Predmet.ProtuStrankaListFormatedWithAdress_1">
      <item>ABSUM d.o.o. u stečaju, Jana Masaryka 2, 47000 Karlovac</item>
    </derivirana_varijabla>
  </DomainObject.Predmet.ProtuStrankaListFormatedWithAdress>
  <DomainObject.Predmet.ProtuStrankaListFormatedWithAdressOIB>
    <izvorni_sadrzaj>
      <item>ABSUM d.o.o. u stečaju, OIB 08992234375, Jana Masaryka 2, 47000 Karlovac</item>
    </izvorni_sadrzaj>
    <derivirana_varijabla naziv="DomainObject.Predmet.ProtuStrankaListFormatedWithAdressOIB_1">
      <item>ABSUM d.o.o. u stečaju, OIB 08992234375, Jana Masaryka 2, 47000 Karlovac</item>
    </derivirana_varijabla>
  </DomainObject.Predmet.ProtuStrankaListFormatedWithAdressOIB>
  <DomainObject.Predmet.ProtuStrankaListNazivFormated>
    <izvorni_sadrzaj>
      <item>ABSUM d.o.o. u stečaju</item>
    </izvorni_sadrzaj>
    <derivirana_varijabla naziv="DomainObject.Predmet.ProtuStrankaListNazivFormated_1">
      <item>ABSUM d.o.o. u stečaju</item>
    </derivirana_varijabla>
  </DomainObject.Predmet.ProtuStrankaListNazivFormated>
  <DomainObject.Predmet.ProtuStrankaListNazivFormatedOIB>
    <izvorni_sadrzaj>
      <item>ABSUM d.o.o. u stečaju, OIB 08992234375</item>
    </izvorni_sadrzaj>
    <derivirana_varijabla naziv="DomainObject.Predmet.ProtuStrankaListNazivFormatedOIB_1">
      <item>ABSUM d.o.o. u stečaju, OIB 08992234375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Središnja Hrvatska</item>
      <item>Sanja Akiki</item>
      <item>Irena Kelava</item>
    </izvorni_sadrzaj>
    <derivirana_varijabla naziv="DomainObject.Predmet.OstaliListFormated_1">
      <item>Županijsko državno odvjetništvo u Karlovcu punomoćnik sudionika u postupku Republika Hrvatska,Ministarstvo financija,Porezna uprava,Područni ured Središnja Hrvatska</item>
      <item>Sanja Akiki</item>
      <item>Irena Kelava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derivirana_varijabla>
  </DomainObject.Predmet.OstaliListFormatedOIB>
  <DomainObject.Predmet.OstaliListFormatedWithAdress>
    <izvorni_sadrzaj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izvorni_sadrzaj>
    <derivirana_varijabla naziv="DomainObject.Predmet.OstaliListFormatedWithAdress_1"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derivirana_varijabla>
  </DomainObject.Predmet.OstaliListFormatedWithAdress>
  <DomainObject.Predmet.OstaliListFormatedWithAdressOIB>
    <izvorni_sadrzaj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izvorni_sadrzaj>
    <derivirana_varijabla naziv="DomainObject.Predmet.OstaliListFormatedWithAdressOIB_1"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derivirana_varijabla>
  </DomainObject.Predmet.OstaliListFormatedWithAdressOIB>
  <DomainObject.Predmet.OstaliListNazivFormated>
    <izvorni_sadrzaj>
      <item>Županijsko državno odvjetništvo u Karlovcu</item>
      <item>Sanja Akiki</item>
      <item>Irena Kelava</item>
    </izvorni_sadrzaj>
    <derivirana_varijabla naziv="DomainObject.Predmet.OstaliListNazivFormated_1">
      <item>Županijsko državno odvjetništvo u Karlovcu</item>
      <item>Sanja Akiki</item>
      <item>Irena Kelava</item>
    </derivirana_varijabla>
  </DomainObject.Predmet.OstaliListNazivFormated>
  <DomainObject.Predmet.OstaliListNazivFormatedOIB>
    <izvorni_sadrzaj>
      <item>Županijsko državno odvjetništvo u Karlovcu, OIB 96351974803</item>
      <item>Sanja Akiki, OIB 46522890055</item>
      <item>Irena Kelava, OIB 65378158056</item>
    </izvorni_sadrzaj>
    <derivirana_varijabla naziv="DomainObject.Predmet.OstaliListNazivFormatedOIB_1">
      <item>Županijsko državno odvjetništvo u Karlovcu, OIB 96351974803</item>
      <item>Sanja Akiki, OIB 46522890055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St-399/2015-51</izvorni_sadrzaj>
    <derivirana_varijabla naziv="DomainObject.PoslovniBrojDokumenta_1">St-399/2015-51</derivirana_varijabla>
  </DomainObject.PoslovniBrojDokumenta>
  <DomainObject.Predmet.StrankaIDrugi>
    <izvorni_sadrzaj>Republika Hrvatska,Ministarstvo financija,Porezna uprava,Područni ured Središnja Hrvatska</izvorni_sadrzaj>
    <derivirana_varijabla naziv="DomainObject.Predmet.StrankaIDrugi_1">Republika Hrvatska,Ministarstvo financija,Porezna uprava,Područni ured Središnja Hrvatska</derivirana_varijabla>
  </DomainObject.Predmet.StrankaIDrugi>
  <DomainObject.Predmet.ProtustrankaIDrugi>
    <izvorni_sadrzaj>ABSUM d.o.o. u stečaju</izvorni_sadrzaj>
    <derivirana_varijabla naziv="DomainObject.Predmet.ProtustrankaIDrugi_1">ABSUM d.o.o. u stečaju</derivirana_varijabla>
  </DomainObject.Predmet.ProtustrankaIDrugi>
  <DomainObject.Predmet.StrankaIDrugiAdressOIB>
    <izvorni_sadrzaj>Republika Hrvatska,Ministarstvo financija,Porezna uprava,Područni ured Središnja Hrvatska, OIB 18683136487, Pavla Vitezovića 1, 47000 Karlovac</izvorni_sadrzaj>
    <derivirana_varijabla naziv="DomainObject.Predmet.StrankaIDrugiAdressOIB_1">Republika Hrvatska,Ministarstvo financija,Porezna uprava,Područni ured Središnja Hrvatska, OIB 18683136487, Pavla Vitezovića 1, 47000 Karlovac</derivirana_varijabla>
  </DomainObject.Predmet.StrankaIDrugiAdressOIB>
  <DomainObject.Predmet.ProtustrankaIDrugiAdressOIB>
    <izvorni_sadrzaj>ABSUM d.o.o. u stečaju, OIB 08992234375, Jana Masaryka 2, 47000 Karlovac</izvorni_sadrzaj>
    <derivirana_varijabla naziv="DomainObject.Predmet.ProtustrankaIDrugiAdressOIB_1">ABSUM d.o.o. u stečaju, OIB 08992234375,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Hrvatska,Ministarstvo financija,Porezna uprava,Područni ured Središnja Hrvatska</item>
      <item>ABSUM d.o.o. u stečaju</item>
      <item>Županijsko državno odvjetništvo u Karlovcu</item>
      <item>Sanja Akiki</item>
      <item>Irena Kelava</item>
    </izvorni_sadrzaj>
    <derivirana_varijabla naziv="DomainObject.Predmet.SudioniciListNaziv_1">
      <item>Republika Hrvatska,Ministarstvo financija,Porezna uprava,Područni ured Središnja Hrvatska</item>
      <item>ABSUM d.o.o. u stečaju</item>
      <item>Županijsko državno odvjetništvo u Karlovcu</item>
      <item>Sanja Akiki</item>
      <item>Irena Kelava</item>
    </derivirana_varijabla>
  </DomainObject.Predmet.SudioniciListNaziv>
  <DomainObject.Predmet.SudioniciListAdressOIB>
    <izvorni_sadrzaj>
      <item>Republika Hrvatska,Ministarstvo financija,Porezna uprava,Područni ured Središnja Hrvatska, OIB 18683136487, Pavla Vitezovića 1,47000 Karlovac</item>
      <item>ABSUM d.o.o. u stečaju,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izvorni_sadrzaj>
    <derivirana_varijabla naziv="DomainObject.Predmet.SudioniciListAdressOIB_1">
      <item>Republika Hrvatska,Ministarstvo financija,Porezna uprava,Područni ured Središnja Hrvatska, OIB 18683136487, Pavla Vitezovića 1,47000 Karlovac</item>
      <item>ABSUM d.o.o. u stečaju,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BFF51-C702-465A-ACEE-DAB62B16E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2202</properties:Characters>
  <properties:Lines>71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2019-04-10T06:52:00Z</cp:lastPrinted>
  <dcterms:modified xmlns:xsi="http://www.w3.org/2001/XMLSchema-instance" xsi:type="dcterms:W3CDTF">2019-04-10T06:53:00Z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St-399/2015-51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