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b849" w14:paraId="d28b84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612EC">
        <w:rPr>
          <w:rFonts w:hAnsi="Times New Roman" w:ascii="Times New Roman"/>
          <w:szCs w:val="24"/>
          <w:lang w:val="hr-HR"/>
        </w:rPr>
        <w:t>2731</w:t>
      </w:r>
      <w:r w:rsidR="008B1F17">
        <w:rPr>
          <w:rFonts w:hAnsi="Times New Roman" w:ascii="Times New Roman"/>
          <w:szCs w:val="24"/>
          <w:lang w:val="hr-HR"/>
        </w:rPr>
        <w:t>/1</w:t>
      </w:r>
      <w:r w:rsidR="00EF0483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B15E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</w:t>
      </w:r>
      <w:r w:rsidR="00DA2CDC" w:rsidRPr="007B15ED">
        <w:rPr>
          <w:rFonts w:hAnsi="Times New Roman" w:ascii="Times New Roman"/>
          <w:lang w:val="pt-BR"/>
        </w:rPr>
        <w:t xml:space="preserve">Vukovara 70, OIB: </w:t>
      </w:r>
      <w:r w:rsidR="00DA2CDC" w:rsidRPr="007B15ED">
        <w:rPr>
          <w:rFonts w:hAnsi="Times New Roman" w:ascii="Times New Roman"/>
        </w:rPr>
        <w:t>85821130368</w:t>
      </w:r>
      <w:r w:rsidR="00DA2CDC" w:rsidRPr="007B15ED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9A0471">
        <w:rPr>
          <w:rFonts w:hAnsi="Times New Roman" w:ascii="Times New Roman"/>
          <w:lang w:val="pt-BR"/>
        </w:rPr>
        <w:t xml:space="preserve">dužnikom </w:t>
      </w:r>
      <w:r w:rsidR="00F2292F" w:rsidRPr="00F2292F">
        <w:rPr>
          <w:rFonts w:hAnsi="Times New Roman" w:ascii="Times New Roman"/>
          <w:lang w:val="pt-BR"/>
        </w:rPr>
        <w:t>KLUB ZA SKOKOVE U VODU "FENIKS"</w:t>
      </w:r>
      <w:r w:rsidR="00F2292F" w:rsidRPr="00F2292F">
        <w:rPr>
          <w:rFonts w:hAnsi="Times New Roman" w:ascii="Times New Roman"/>
        </w:rPr>
        <w:t>, Zagreb, Tvrtkova 6, OIB: 43841575554</w:t>
      </w:r>
      <w:r w:rsidR="00D4254F" w:rsidRPr="00F2292F">
        <w:rPr>
          <w:rFonts w:hAnsi="Times New Roman" w:ascii="Times New Roman"/>
        </w:rPr>
        <w:t>,</w:t>
      </w:r>
      <w:r w:rsidR="00464CAD" w:rsidRPr="00F2292F">
        <w:rPr>
          <w:rFonts w:hAnsi="Times New Roman" w:ascii="Times New Roman"/>
          <w:szCs w:val="24"/>
        </w:rPr>
        <w:t xml:space="preserve"> </w:t>
      </w:r>
      <w:r w:rsidR="008B1F17" w:rsidRPr="00F2292F">
        <w:rPr>
          <w:rFonts w:hAnsi="Times New Roman" w:ascii="Times New Roman"/>
          <w:szCs w:val="24"/>
        </w:rPr>
        <w:t>20</w:t>
      </w:r>
      <w:r w:rsidR="00296DF4" w:rsidRPr="009A0471">
        <w:rPr>
          <w:rFonts w:hAnsi="Times New Roman" w:ascii="Times New Roman"/>
          <w:szCs w:val="24"/>
        </w:rPr>
        <w:t xml:space="preserve">. </w:t>
      </w:r>
      <w:r w:rsidR="00E45D78" w:rsidRPr="009A0471">
        <w:rPr>
          <w:rFonts w:hAnsi="Times New Roman" w:ascii="Times New Roman"/>
          <w:szCs w:val="24"/>
        </w:rPr>
        <w:t>listopa</w:t>
      </w:r>
      <w:r w:rsidR="00E45D78" w:rsidRPr="007B15ED">
        <w:rPr>
          <w:rFonts w:hAnsi="Times New Roman" w:ascii="Times New Roman"/>
          <w:szCs w:val="24"/>
        </w:rPr>
        <w:t>da</w:t>
      </w:r>
      <w:r w:rsidR="00464CAD" w:rsidRPr="007B15ED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7B15ED">
      <w:pPr>
        <w:jc w:val="center"/>
        <w:rPr>
          <w:rFonts w:hAnsi="Times New Roman" w:ascii="Times New Roman"/>
          <w:szCs w:val="24"/>
          <w:lang w:val="hr-HR"/>
        </w:rPr>
      </w:pPr>
      <w:r w:rsidRPr="007B15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B15E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20246" w:rsidRPr="00F2292F">
        <w:rPr>
          <w:rFonts w:hAnsi="Times New Roman" w:ascii="Times New Roman"/>
          <w:lang w:val="pt-BR"/>
        </w:rPr>
        <w:t>KLUB ZA SKOKOVE U VODU "FENIKS"</w:t>
      </w:r>
      <w:r w:rsidR="00020246" w:rsidRPr="00F2292F">
        <w:rPr>
          <w:rFonts w:hAnsi="Times New Roman" w:ascii="Times New Roman"/>
        </w:rPr>
        <w:t>, Zagreb, Tvrtkova 6, OIB: 43841575554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6B6B6E">
        <w:rPr>
          <w:rFonts w:hAnsi="Times New Roman" w:ascii="Times New Roman"/>
          <w:szCs w:val="24"/>
        </w:rPr>
        <w:t>20</w:t>
      </w:r>
      <w:r w:rsidR="003A1EC3" w:rsidRPr="00CB2F9A">
        <w:rPr>
          <w:rFonts w:hAnsi="Times New Roman" w:ascii="Times New Roman"/>
          <w:szCs w:val="24"/>
        </w:rPr>
        <w:t xml:space="preserve">. listopada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A300D0">
        <w:rPr>
          <w:rFonts w:hAnsi="Times New Roman" w:ascii="Times New Roman"/>
          <w:szCs w:val="24"/>
          <w:lang w:val="hr-HR"/>
        </w:rPr>
        <w:t>11,</w:t>
      </w:r>
      <w:r w:rsidR="000612EC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38093F" w:rsidR="0038093F" w:rsidRPr="0038093F">
      <w:pPr>
        <w:ind w:firstLine="720"/>
        <w:jc w:val="both"/>
        <w:rPr>
          <w:rFonts w:hAnsi="Times New Roman" w:ascii="Times New Roman"/>
          <w:szCs w:val="24"/>
        </w:rPr>
      </w:pPr>
      <w:r w:rsidRPr="00526287">
        <w:rPr>
          <w:rFonts w:hAnsi="Times New Roman" w:ascii="Times New Roman"/>
          <w:szCs w:val="24"/>
        </w:rPr>
        <w:t xml:space="preserve">II. </w:t>
      </w:r>
      <w:r w:rsidR="00EE69E5" w:rsidRPr="00526287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526287">
        <w:rPr>
          <w:rFonts w:hAnsi="Times New Roman" w:ascii="Times New Roman"/>
          <w:szCs w:val="24"/>
          <w:lang w:val="hr-HR"/>
        </w:rPr>
        <w:t xml:space="preserve"> </w:t>
      </w:r>
      <w:r w:rsidR="0038093F" w:rsidRPr="0038093F">
        <w:rPr>
          <w:rFonts w:hAnsi="Times New Roman" w:ascii="Times New Roman"/>
          <w:szCs w:val="24"/>
        </w:rPr>
        <w:t>Perica Medaković, Daruvar, Ivana Mažuranića 2d, OIB: 37577204378.</w:t>
      </w:r>
    </w:p>
    <w:p w:rsidRDefault="00CE3FFA" w:rsidP="00CE3FFA" w:rsidR="00CE3FFA" w:rsidRPr="00CE3FFA">
      <w:pPr>
        <w:ind w:firstLine="708"/>
        <w:jc w:val="both"/>
        <w:rPr>
          <w:rFonts w:hAnsi="Times New Roman" w:ascii="Times New Roman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63EBF" w:rsidRPr="00F2292F">
        <w:rPr>
          <w:rFonts w:hAnsi="Times New Roman" w:ascii="Times New Roman"/>
          <w:lang w:val="pt-BR"/>
        </w:rPr>
        <w:t>KLUB ZA SKOKOVE U VODU "FENIKS"</w:t>
      </w:r>
      <w:r w:rsidR="00963EBF" w:rsidRPr="00F2292F">
        <w:rPr>
          <w:rFonts w:hAnsi="Times New Roman" w:ascii="Times New Roman"/>
        </w:rPr>
        <w:t>, Zagreb, Tvrtkova 6, OIB: 43841575554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registru </w:t>
      </w:r>
      <w:r w:rsidR="000612EC">
        <w:rPr>
          <w:rFonts w:hAnsi="Times New Roman" w:ascii="Times New Roman"/>
          <w:lang w:val="hr-HR"/>
        </w:rPr>
        <w:t xml:space="preserve">udruga </w:t>
      </w:r>
      <w:r w:rsidRPr="00500D3E">
        <w:rPr>
          <w:rFonts w:hAnsi="Times New Roman" w:ascii="Times New Roman"/>
          <w:lang w:val="hr-HR"/>
        </w:rPr>
        <w:t>radi brisanja dužnika iz registra</w:t>
      </w:r>
      <w:r w:rsidR="00136A18">
        <w:rPr>
          <w:rFonts w:hAnsi="Times New Roman" w:ascii="Times New Roman"/>
          <w:lang w:val="hr-HR"/>
        </w:rPr>
        <w:t xml:space="preserve"> udruga</w:t>
      </w:r>
      <w:r w:rsidRPr="00500D3E">
        <w:rPr>
          <w:rFonts w:hAnsi="Times New Roman" w:ascii="Times New Roman"/>
          <w:lang w:val="hr-HR"/>
        </w:rPr>
        <w:t>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0B1067" w:rsidR="000B1067" w:rsidRPr="000B1067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923F29" w:rsidRPr="00F2292F">
        <w:rPr>
          <w:rFonts w:hAnsi="Times New Roman" w:ascii="Times New Roman"/>
          <w:lang w:val="pt-BR"/>
        </w:rPr>
        <w:t>KLUB ZA SKOKOVE U VODU "FENIKS"</w:t>
      </w:r>
      <w:r w:rsidR="00923F29" w:rsidRPr="00F2292F">
        <w:rPr>
          <w:rFonts w:hAnsi="Times New Roman" w:ascii="Times New Roman"/>
        </w:rPr>
        <w:t>, Zagreb, Tvrtkova 6, OIB: 43841575554</w:t>
      </w:r>
      <w:r w:rsidR="00923F29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</w:t>
      </w:r>
      <w:r w:rsidRPr="00654F0A">
        <w:rPr>
          <w:rFonts w:hAnsi="Times New Roman" w:ascii="Times New Roman"/>
          <w:szCs w:val="24"/>
          <w:lang w:val="hr-HR"/>
        </w:rPr>
        <w:t xml:space="preserve">na temelju odredbe čl. </w:t>
      </w:r>
      <w:r w:rsidR="00DC6384">
        <w:rPr>
          <w:rFonts w:hAnsi="Times New Roman" w:ascii="Times New Roman"/>
          <w:szCs w:val="24"/>
          <w:lang w:val="hr-HR"/>
        </w:rPr>
        <w:t>444</w:t>
      </w:r>
      <w:r w:rsidRPr="00654F0A">
        <w:rPr>
          <w:rFonts w:hAnsi="Times New Roman" w:ascii="Times New Roman"/>
          <w:szCs w:val="24"/>
          <w:lang w:val="hr-HR"/>
        </w:rPr>
        <w:t xml:space="preserve">. st. </w:t>
      </w:r>
      <w:r w:rsidR="00DC6384">
        <w:rPr>
          <w:rFonts w:hAnsi="Times New Roman" w:ascii="Times New Roman"/>
          <w:szCs w:val="24"/>
          <w:lang w:val="hr-HR"/>
        </w:rPr>
        <w:t>2</w:t>
      </w:r>
      <w:r w:rsidRPr="00654F0A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0B1067" w:rsidRPr="000B1067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1436 dana, u ukupnom iznosu od 11.280,48 kn, te je imao 1 zaposlenog.</w:t>
      </w:r>
    </w:p>
    <w:p w:rsidRDefault="000B1067" w:rsidP="000B1067" w:rsidR="000B1067" w:rsidRPr="000B1067">
      <w:pPr>
        <w:ind w:firstLine="709"/>
        <w:jc w:val="both"/>
        <w:rPr>
          <w:rFonts w:hAnsi="Times New Roman" w:ascii="Times New Roman"/>
          <w:lang w:val="hr-HR"/>
        </w:rPr>
      </w:pPr>
    </w:p>
    <w:p w:rsidRDefault="000B1067" w:rsidP="000B1067" w:rsidR="000B1067" w:rsidRPr="000B1067">
      <w:pPr>
        <w:ind w:firstLine="709"/>
        <w:jc w:val="both"/>
        <w:rPr>
          <w:rFonts w:hAnsi="Times New Roman" w:ascii="Times New Roman"/>
          <w:lang w:val="hr-HR"/>
        </w:rPr>
      </w:pPr>
      <w:r w:rsidRPr="000B1067">
        <w:rPr>
          <w:rFonts w:hAnsi="Times New Roman" w:ascii="Times New Roman"/>
          <w:lang w:val="hr-HR"/>
        </w:rPr>
        <w:lastRenderedPageBreak/>
        <w:t>Rješenjem ovoga suda od 11. svibnja 2017. pokrenut je prethodni postupak nad dužnikom u skladu s odredbom čl. 115. st. 1. SZ-a i imenovan je privremeni stečajni upravitelj dužnika, dok je 4. srpnja 2017. održano ročište radi očitovanja o prijedlogu za otvaranje stečajnoga postupka, a 7. rujna 2017. ročište radi rasprave o pretpostavkama za otvaranje stečajnoga postupka.</w:t>
      </w:r>
    </w:p>
    <w:p w:rsidRDefault="000D18BE" w:rsidP="007A02E0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EF086E" w:rsidR="00557CD9" w:rsidRPr="00D95B21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</w:p>
    <w:p w:rsidRDefault="00F74053" w:rsidP="00F74053" w:rsidR="00F74053" w:rsidRPr="00F74053">
      <w:pPr>
        <w:ind w:firstLine="709"/>
        <w:jc w:val="both"/>
        <w:rPr>
          <w:rFonts w:hAnsi="Times New Roman" w:ascii="Times New Roman"/>
          <w:lang w:val="hr-HR"/>
        </w:rPr>
      </w:pPr>
      <w:r w:rsidRPr="00F74053">
        <w:rPr>
          <w:rFonts w:hAnsi="Times New Roman" w:ascii="Times New Roman"/>
          <w:lang w:val="hr-HR"/>
        </w:rPr>
        <w:t>Iz Potvrde o neizvršenim osnovama za plaćanje (list 7. spisa) proizlazi kako je na dan 14. veljače 2017. dužnik u Očevidniku redoslijeda osnova za plaćanje imao evidentirane neizvršene osnove za plaćanje u neprekinutom razdoblju od 1967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F74053" w:rsidP="00F74053" w:rsidR="00F74053" w:rsidRPr="00F74053">
      <w:pPr>
        <w:ind w:firstLine="708"/>
        <w:jc w:val="both"/>
        <w:rPr>
          <w:rFonts w:hAnsi="Times New Roman" w:ascii="Times New Roman"/>
          <w:lang w:val="hr-HR"/>
        </w:rPr>
      </w:pPr>
    </w:p>
    <w:p w:rsidRDefault="00F74053" w:rsidP="00F74053" w:rsidR="00F74053" w:rsidRPr="00F74053">
      <w:pPr>
        <w:ind w:firstLine="708"/>
        <w:jc w:val="both"/>
        <w:rPr>
          <w:rFonts w:hAnsi="Times New Roman" w:ascii="Times New Roman"/>
          <w:lang w:val="hr-HR"/>
        </w:rPr>
      </w:pPr>
      <w:r w:rsidRPr="00F74053">
        <w:rPr>
          <w:rFonts w:hAnsi="Times New Roman" w:ascii="Times New Roman"/>
          <w:lang w:val="hr-HR"/>
        </w:rPr>
        <w:t xml:space="preserve">U pisanom izvješću i na održanom ročištu privremeni stečajni upravitelj je u bitnome naveo kako je u odnosu na dužnika ostvaren stečajni razlog nesposobnosti za plaćanje i prezaduženosti, te kako </w:t>
      </w:r>
      <w:r w:rsidRPr="00F74053">
        <w:rPr>
          <w:rFonts w:hAnsi="Times New Roman" w:ascii="Times New Roman"/>
          <w:color w:themeColor="text1" w:val="000000"/>
          <w:lang w:val="hr-HR"/>
        </w:rPr>
        <w:t xml:space="preserve">dužnik nema imovine. </w:t>
      </w:r>
      <w:r w:rsidRPr="00F74053">
        <w:rPr>
          <w:rFonts w:hAnsi="Times New Roman" w:ascii="Times New Roman"/>
          <w:lang w:val="hr-HR"/>
        </w:rPr>
        <w:t>Zbog toga je predložio pozvati osobe koje imaju pravni interes za provedbom stečajnog postupka nad dužnikom da predujme iznos od 25.785,00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25.785,00 kn, a sastoje se od: troškova knjigovodstva u iznosu od 15.000,00 kn mjesečno (2.500,00 x 6 mj), troškova izrade pečata u iznosu od 180,00 kn, troškova čuvanja arhivskog gradiva u iznosu od 5.000,00 kn, troškova zatvaranja žiro računa u iznosu od 160,00 kn, troškova naknade banci za vođenje računa u iznosu od 190,00 kn (45,00 kn x 6 mj), troškova naknade Državnom zavodu za statistiku u iznosu od 55,00 kn, troškova naknade za inventurno povjerenstvo u iznosu od 2.000,00 kn, troškova naknade za izlučivanje arhivskog gradiva u iznosu od 2.000,00 kn i putnih troškova stečajnog upravitelja u iznosu od 1.200,00 kn.</w:t>
      </w:r>
    </w:p>
    <w:p w:rsidRDefault="007A02DC" w:rsidP="00C66436" w:rsidR="007A02DC">
      <w:pPr>
        <w:ind w:firstLine="709"/>
        <w:jc w:val="both"/>
        <w:rPr>
          <w:rFonts w:hAnsi="Times New Roman" w:ascii="Times New Roman"/>
          <w:b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 xml:space="preserve">Imajući u vidu izvješće privremenog stečajnog upravitelja prema </w:t>
      </w:r>
      <w:r w:rsidRPr="00526287">
        <w:rPr>
          <w:rFonts w:hAnsi="Times New Roman" w:ascii="Times New Roman"/>
          <w:szCs w:val="24"/>
          <w:lang w:val="hr-HR"/>
        </w:rPr>
        <w:t xml:space="preserve">kojem </w:t>
      </w:r>
      <w:r w:rsidR="00526287" w:rsidRPr="00526287">
        <w:rPr>
          <w:rFonts w:hAnsi="Times New Roman" w:ascii="Times New Roman"/>
          <w:szCs w:val="24"/>
          <w:lang w:val="hr-HR"/>
        </w:rPr>
        <w:t xml:space="preserve">dužnik nema imovine, pa dakle, </w:t>
      </w:r>
      <w:r w:rsidRPr="00526287">
        <w:rPr>
          <w:rFonts w:hAnsi="Times New Roman" w:ascii="Times New Roman"/>
          <w:szCs w:val="24"/>
          <w:lang w:val="hr-HR"/>
        </w:rPr>
        <w:t>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616FDD">
        <w:rPr>
          <w:rFonts w:hAnsi="Times New Roman" w:ascii="Times New Roman"/>
          <w:lang w:val="pt-BR"/>
        </w:rPr>
        <w:t>7. 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D760D3" w:rsidRPr="00F74053">
        <w:rPr>
          <w:rFonts w:hAnsi="Times New Roman" w:ascii="Times New Roman"/>
          <w:lang w:val="hr-HR"/>
        </w:rPr>
        <w:t xml:space="preserve">25.785,00 </w:t>
      </w:r>
      <w:r w:rsidR="0029447C" w:rsidRPr="00E66C44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25351">
        <w:rPr>
          <w:rFonts w:hAnsi="Times New Roman" w:ascii="Times New Roman"/>
          <w:lang w:val="hr-HR"/>
        </w:rPr>
        <w:t>7.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 xml:space="preserve">osobe koje imaju pravni interes za provedbom stečajnoga postupka nad </w:t>
      </w:r>
      <w:r w:rsidR="007F4F73" w:rsidRPr="000D18BE">
        <w:rPr>
          <w:rFonts w:hAnsi="Times New Roman" w:ascii="Times New Roman"/>
          <w:lang w:val="hr-HR"/>
        </w:rPr>
        <w:lastRenderedPageBreak/>
        <w:t>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C671E5" w:rsidRPr="00F74053">
        <w:rPr>
          <w:rFonts w:hAnsi="Times New Roman" w:ascii="Times New Roman"/>
          <w:lang w:val="hr-HR"/>
        </w:rPr>
        <w:t xml:space="preserve">25.785,00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D80422" w:rsidP="00C841FF" w:rsidR="00D8042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416E77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BC4C1B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C0372E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B1F17">
        <w:rPr>
          <w:rFonts w:hAnsi="Times New Roman" w:ascii="Times New Roman"/>
          <w:szCs w:val="24"/>
        </w:rPr>
        <w:t>20</w:t>
      </w:r>
      <w:r w:rsidR="00CE0230">
        <w:rPr>
          <w:rFonts w:hAnsi="Times New Roman" w:ascii="Times New Roman"/>
          <w:szCs w:val="24"/>
        </w:rPr>
        <w:t xml:space="preserve">. </w:t>
      </w:r>
      <w:r w:rsidR="00745632">
        <w:rPr>
          <w:rFonts w:hAnsi="Times New Roman" w:ascii="Times New Roman"/>
          <w:szCs w:val="24"/>
        </w:rPr>
        <w:t>listopada</w:t>
      </w:r>
      <w:r w:rsidR="00CE0230" w:rsidRPr="009E3985">
        <w:rPr>
          <w:rFonts w:hAnsi="Times New Roman" w:ascii="Times New Roman"/>
          <w:szCs w:val="24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C339E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C339E" w:rsidP="001C339E" w:rsidR="001C339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C339E" w:rsidP="001C339E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C339E" w:rsidRPr="001C339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612EC">
          <w:rPr>
            <w:rFonts w:hAnsi="Times New Roman" w:ascii="Times New Roman"/>
          </w:rPr>
          <w:t>2731</w:t>
        </w:r>
        <w:r w:rsidR="00E0125A">
          <w:rPr>
            <w:rFonts w:hAnsi="Times New Roman" w:ascii="Times New Roman"/>
          </w:rPr>
          <w:t>/1</w:t>
        </w:r>
        <w:r w:rsidR="00EF0483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B36"/>
    <w:rsid w:val="00020246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612EC"/>
    <w:rsid w:val="00074E79"/>
    <w:rsid w:val="00082CF7"/>
    <w:rsid w:val="00095C65"/>
    <w:rsid w:val="000A23B5"/>
    <w:rsid w:val="000A4F52"/>
    <w:rsid w:val="000A5EFF"/>
    <w:rsid w:val="000A7662"/>
    <w:rsid w:val="000B104C"/>
    <w:rsid w:val="000B1067"/>
    <w:rsid w:val="000B1ABC"/>
    <w:rsid w:val="000B609B"/>
    <w:rsid w:val="000B60E6"/>
    <w:rsid w:val="000B70BA"/>
    <w:rsid w:val="000B784F"/>
    <w:rsid w:val="000C47B3"/>
    <w:rsid w:val="000C57EE"/>
    <w:rsid w:val="000D11F2"/>
    <w:rsid w:val="000D18BE"/>
    <w:rsid w:val="000D7F28"/>
    <w:rsid w:val="000E1DCF"/>
    <w:rsid w:val="000E236D"/>
    <w:rsid w:val="000E29DE"/>
    <w:rsid w:val="000E5A17"/>
    <w:rsid w:val="000F0C02"/>
    <w:rsid w:val="000F5459"/>
    <w:rsid w:val="00101756"/>
    <w:rsid w:val="001062F3"/>
    <w:rsid w:val="00112B50"/>
    <w:rsid w:val="001163E1"/>
    <w:rsid w:val="00122647"/>
    <w:rsid w:val="00122ECB"/>
    <w:rsid w:val="001249E5"/>
    <w:rsid w:val="00130868"/>
    <w:rsid w:val="00135B26"/>
    <w:rsid w:val="00135BF3"/>
    <w:rsid w:val="00136A18"/>
    <w:rsid w:val="00137338"/>
    <w:rsid w:val="00147562"/>
    <w:rsid w:val="00151FC8"/>
    <w:rsid w:val="0015560F"/>
    <w:rsid w:val="00163ABB"/>
    <w:rsid w:val="00182088"/>
    <w:rsid w:val="001840C2"/>
    <w:rsid w:val="001849EC"/>
    <w:rsid w:val="001930AB"/>
    <w:rsid w:val="00197A15"/>
    <w:rsid w:val="001A0ADD"/>
    <w:rsid w:val="001B3811"/>
    <w:rsid w:val="001C339E"/>
    <w:rsid w:val="001D13FF"/>
    <w:rsid w:val="001D40DE"/>
    <w:rsid w:val="001E14AE"/>
    <w:rsid w:val="001E1576"/>
    <w:rsid w:val="001E6252"/>
    <w:rsid w:val="001E6FA6"/>
    <w:rsid w:val="001F0873"/>
    <w:rsid w:val="001F5ABB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96DF4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16972"/>
    <w:rsid w:val="00325193"/>
    <w:rsid w:val="00325C1E"/>
    <w:rsid w:val="0032654D"/>
    <w:rsid w:val="00327B8F"/>
    <w:rsid w:val="003340DB"/>
    <w:rsid w:val="0034238D"/>
    <w:rsid w:val="00343D78"/>
    <w:rsid w:val="00361624"/>
    <w:rsid w:val="0036343F"/>
    <w:rsid w:val="00366203"/>
    <w:rsid w:val="0038093F"/>
    <w:rsid w:val="00390896"/>
    <w:rsid w:val="003A1736"/>
    <w:rsid w:val="003A1EC3"/>
    <w:rsid w:val="003B0BD8"/>
    <w:rsid w:val="003B2493"/>
    <w:rsid w:val="003C1984"/>
    <w:rsid w:val="003C6061"/>
    <w:rsid w:val="003D7189"/>
    <w:rsid w:val="003E29B0"/>
    <w:rsid w:val="003F312B"/>
    <w:rsid w:val="00411055"/>
    <w:rsid w:val="00416C5D"/>
    <w:rsid w:val="00416E77"/>
    <w:rsid w:val="0042162E"/>
    <w:rsid w:val="004310D4"/>
    <w:rsid w:val="00433292"/>
    <w:rsid w:val="00456109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1DD8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6287"/>
    <w:rsid w:val="0052713E"/>
    <w:rsid w:val="00532B71"/>
    <w:rsid w:val="00533789"/>
    <w:rsid w:val="00535D85"/>
    <w:rsid w:val="00537BDA"/>
    <w:rsid w:val="00557CD9"/>
    <w:rsid w:val="00560B25"/>
    <w:rsid w:val="005662D7"/>
    <w:rsid w:val="00570E77"/>
    <w:rsid w:val="00575D08"/>
    <w:rsid w:val="00576B23"/>
    <w:rsid w:val="00591879"/>
    <w:rsid w:val="00591C1A"/>
    <w:rsid w:val="005940E9"/>
    <w:rsid w:val="005A2E21"/>
    <w:rsid w:val="005B1B7B"/>
    <w:rsid w:val="005D7681"/>
    <w:rsid w:val="005F79FE"/>
    <w:rsid w:val="0061001E"/>
    <w:rsid w:val="00614A16"/>
    <w:rsid w:val="00616FDD"/>
    <w:rsid w:val="006356C5"/>
    <w:rsid w:val="006379DF"/>
    <w:rsid w:val="00647ECE"/>
    <w:rsid w:val="00654F0A"/>
    <w:rsid w:val="00655203"/>
    <w:rsid w:val="00661F90"/>
    <w:rsid w:val="00694FA9"/>
    <w:rsid w:val="006B13DB"/>
    <w:rsid w:val="006B6B6E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35A4"/>
    <w:rsid w:val="00745632"/>
    <w:rsid w:val="00751C7E"/>
    <w:rsid w:val="00754231"/>
    <w:rsid w:val="00754878"/>
    <w:rsid w:val="00760DE6"/>
    <w:rsid w:val="0077099C"/>
    <w:rsid w:val="00775884"/>
    <w:rsid w:val="00784FF8"/>
    <w:rsid w:val="007A02DC"/>
    <w:rsid w:val="007A02E0"/>
    <w:rsid w:val="007A29F9"/>
    <w:rsid w:val="007B15ED"/>
    <w:rsid w:val="007C2B5D"/>
    <w:rsid w:val="007C47F2"/>
    <w:rsid w:val="007C53C7"/>
    <w:rsid w:val="007D775A"/>
    <w:rsid w:val="007E0E87"/>
    <w:rsid w:val="007F0EF0"/>
    <w:rsid w:val="007F4F73"/>
    <w:rsid w:val="008019CD"/>
    <w:rsid w:val="008158C9"/>
    <w:rsid w:val="00817217"/>
    <w:rsid w:val="008203E3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75E9"/>
    <w:rsid w:val="00893F57"/>
    <w:rsid w:val="008A5CDE"/>
    <w:rsid w:val="008B1F17"/>
    <w:rsid w:val="008B26F0"/>
    <w:rsid w:val="008B30D1"/>
    <w:rsid w:val="008C3BC6"/>
    <w:rsid w:val="008D5425"/>
    <w:rsid w:val="008E3B33"/>
    <w:rsid w:val="008F4C87"/>
    <w:rsid w:val="008F6BD1"/>
    <w:rsid w:val="008F7204"/>
    <w:rsid w:val="00903032"/>
    <w:rsid w:val="009049AD"/>
    <w:rsid w:val="00923F29"/>
    <w:rsid w:val="009302EB"/>
    <w:rsid w:val="00935487"/>
    <w:rsid w:val="00943F0B"/>
    <w:rsid w:val="0095082D"/>
    <w:rsid w:val="00955E9E"/>
    <w:rsid w:val="00963EBF"/>
    <w:rsid w:val="00974C2D"/>
    <w:rsid w:val="00974E50"/>
    <w:rsid w:val="0097566B"/>
    <w:rsid w:val="0098493B"/>
    <w:rsid w:val="00987982"/>
    <w:rsid w:val="00992F21"/>
    <w:rsid w:val="0099623A"/>
    <w:rsid w:val="00997BA9"/>
    <w:rsid w:val="009A0471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0D0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351"/>
    <w:rsid w:val="00B25B09"/>
    <w:rsid w:val="00B27509"/>
    <w:rsid w:val="00B358E7"/>
    <w:rsid w:val="00B576D2"/>
    <w:rsid w:val="00B67EFA"/>
    <w:rsid w:val="00B71FF5"/>
    <w:rsid w:val="00B803C4"/>
    <w:rsid w:val="00B868FC"/>
    <w:rsid w:val="00BA25F3"/>
    <w:rsid w:val="00BB2D96"/>
    <w:rsid w:val="00BC4C1B"/>
    <w:rsid w:val="00BF3B37"/>
    <w:rsid w:val="00C0372E"/>
    <w:rsid w:val="00C06C05"/>
    <w:rsid w:val="00C202D8"/>
    <w:rsid w:val="00C21419"/>
    <w:rsid w:val="00C4021E"/>
    <w:rsid w:val="00C4374F"/>
    <w:rsid w:val="00C45431"/>
    <w:rsid w:val="00C56D4F"/>
    <w:rsid w:val="00C57CAF"/>
    <w:rsid w:val="00C65237"/>
    <w:rsid w:val="00C66436"/>
    <w:rsid w:val="00C671E5"/>
    <w:rsid w:val="00C72425"/>
    <w:rsid w:val="00C735DF"/>
    <w:rsid w:val="00C76B1B"/>
    <w:rsid w:val="00C826FA"/>
    <w:rsid w:val="00C841FF"/>
    <w:rsid w:val="00C924C3"/>
    <w:rsid w:val="00CA2376"/>
    <w:rsid w:val="00CA52A3"/>
    <w:rsid w:val="00CA71B0"/>
    <w:rsid w:val="00CB2F9A"/>
    <w:rsid w:val="00CB3343"/>
    <w:rsid w:val="00CD1153"/>
    <w:rsid w:val="00CD2670"/>
    <w:rsid w:val="00CD691F"/>
    <w:rsid w:val="00CD704E"/>
    <w:rsid w:val="00CE0230"/>
    <w:rsid w:val="00CE3FFA"/>
    <w:rsid w:val="00CF13E7"/>
    <w:rsid w:val="00CF21A3"/>
    <w:rsid w:val="00CF2939"/>
    <w:rsid w:val="00CF2B7C"/>
    <w:rsid w:val="00D004C4"/>
    <w:rsid w:val="00D11647"/>
    <w:rsid w:val="00D260F3"/>
    <w:rsid w:val="00D26A08"/>
    <w:rsid w:val="00D34558"/>
    <w:rsid w:val="00D4254F"/>
    <w:rsid w:val="00D44D4F"/>
    <w:rsid w:val="00D57488"/>
    <w:rsid w:val="00D73897"/>
    <w:rsid w:val="00D746D9"/>
    <w:rsid w:val="00D760D3"/>
    <w:rsid w:val="00D80422"/>
    <w:rsid w:val="00D80E26"/>
    <w:rsid w:val="00D8773A"/>
    <w:rsid w:val="00D90A44"/>
    <w:rsid w:val="00D932D1"/>
    <w:rsid w:val="00D955F3"/>
    <w:rsid w:val="00D95B21"/>
    <w:rsid w:val="00DA2CDC"/>
    <w:rsid w:val="00DA563D"/>
    <w:rsid w:val="00DB29D2"/>
    <w:rsid w:val="00DB3EBA"/>
    <w:rsid w:val="00DB4528"/>
    <w:rsid w:val="00DC6384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27767"/>
    <w:rsid w:val="00E37677"/>
    <w:rsid w:val="00E43D20"/>
    <w:rsid w:val="00E45D78"/>
    <w:rsid w:val="00E51ACC"/>
    <w:rsid w:val="00E521A1"/>
    <w:rsid w:val="00E55BDB"/>
    <w:rsid w:val="00E578A4"/>
    <w:rsid w:val="00E66C44"/>
    <w:rsid w:val="00E70D13"/>
    <w:rsid w:val="00E748D8"/>
    <w:rsid w:val="00E811E9"/>
    <w:rsid w:val="00E8598F"/>
    <w:rsid w:val="00E9042D"/>
    <w:rsid w:val="00E92BBD"/>
    <w:rsid w:val="00EA23EA"/>
    <w:rsid w:val="00EB1310"/>
    <w:rsid w:val="00EB57CC"/>
    <w:rsid w:val="00EC6061"/>
    <w:rsid w:val="00EC625F"/>
    <w:rsid w:val="00EC7002"/>
    <w:rsid w:val="00EE27F3"/>
    <w:rsid w:val="00EE5750"/>
    <w:rsid w:val="00EE69E5"/>
    <w:rsid w:val="00EF0483"/>
    <w:rsid w:val="00EF086E"/>
    <w:rsid w:val="00F01628"/>
    <w:rsid w:val="00F13F75"/>
    <w:rsid w:val="00F1400B"/>
    <w:rsid w:val="00F16B54"/>
    <w:rsid w:val="00F20BD9"/>
    <w:rsid w:val="00F2292F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05FA"/>
    <w:rsid w:val="00F74053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true" w:styleId="Standard" w:type="paragraph">
    <w:name w:val="Standard"/>
    <w:rsid w:val="00EF086E"/>
    <w:pPr>
      <w:suppressAutoHyphens/>
      <w:autoSpaceDN w:val="false"/>
      <w:spacing w:lineRule="auto" w:line="276" w:after="200"/>
      <w:textAlignment w:val="baseline"/>
    </w:pPr>
    <w:rPr>
      <w:rFonts w:cs="Calibri" w:eastAsia="Calibri" w:hAnsi="Calibri" w:ascii="Calibri"/>
      <w:kern w:val="3"/>
      <w:sz w:val="22"/>
      <w:szCs w:val="22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1" w:styleId="Standard" w:type="paragraph">
    <w:name w:val="Standard"/>
    <w:rsid w:val="00EF086E"/>
    <w:pPr>
      <w:suppressAutoHyphens/>
      <w:autoSpaceDN w:val="0"/>
      <w:spacing w:after="200" w:line="276" w:lineRule="auto"/>
      <w:textAlignment w:val="baseline"/>
    </w:pPr>
    <w:rPr>
      <w:rFonts w:ascii="Calibri" w:cs="Calibri" w:eastAsia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St-2731/2016-22</izvorni_sadrzaj>
    <derivirana_varijabla naziv="DomainObject.Oznaka_1">St-2731/2016-22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St-2731/2016</izvorni_sadrzaj>
    <derivirana_varijabla naziv="DomainObject.Predmet.OznakaBroj_1">St-2731/2016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SKOKOVE U VODU ''FENIKS''</izvorni_sadrzaj>
    <derivirana_varijabla naziv="DomainObject.Predmet.ProtustrankaFormated_1">  KLUB ZA SKOKOVE U VODU ''FENIKS''</derivirana_varijabla>
  </DomainObject.Predmet.ProtustrankaFormated>
  <DomainObject.Predmet.ProtustrankaFormatedOIB>
    <izvorni_sadrzaj>  KLUB ZA SKOKOVE U VODU ''FENIKS'', OIB 43841575554</izvorni_sadrzaj>
    <derivirana_varijabla naziv="DomainObject.Predmet.ProtustrankaFormatedOIB_1">  KLUB ZA SKOKOVE U VODU ''FENIKS'', OIB 43841575554</derivirana_varijabla>
  </DomainObject.Predmet.ProtustrankaFormatedOIB>
  <DomainObject.Predmet.ProtustrankaFormatedWithAdress>
    <izvorni_sadrzaj> KLUB ZA SKOKOVE U VODU ''FENIKS'', Tvrtkova 6, 10000 Zagreb</izvorni_sadrzaj>
    <derivirana_varijabla naziv="DomainObject.Predmet.ProtustrankaFormatedWithAdress_1"> KLUB ZA SKOKOVE U VODU ''FENIKS'', Tvrtkova 6, 10000 Zagreb</derivirana_varijabla>
  </DomainObject.Predmet.ProtustrankaFormatedWithAdress>
  <DomainObject.Predmet.ProtustrankaFormatedWithAdressOIB>
    <izvorni_sadrzaj> KLUB ZA SKOKOVE U VODU ''FENIKS'', OIB 43841575554, Tvrtkova 6, 10000 Zagreb</izvorni_sadrzaj>
    <derivirana_varijabla naziv="DomainObject.Predmet.ProtustrankaFormatedWithAdressOIB_1"> KLUB ZA SKOKOVE U VODU ''FENIKS'', OIB 43841575554, Tvrtkova 6, 10000 Zagreb</derivirana_varijabla>
  </DomainObject.Predmet.ProtustrankaFormatedWithAdressOIB>
  <DomainObject.Predmet.ProtustrankaWithAdress>
    <izvorni_sadrzaj>KLUB ZA SKOKOVE U VODU ''FENIKS'' Tvrtkova 6, 10000 Zagreb</izvorni_sadrzaj>
    <derivirana_varijabla naziv="DomainObject.Predmet.ProtustrankaWithAdress_1">KLUB ZA SKOKOVE U VODU ''FENIKS'' Tvrtkova 6, 10000 Zagreb</derivirana_varijabla>
  </DomainObject.Predmet.ProtustrankaWithAdress>
  <DomainObject.Predmet.ProtustrankaWithAdressOIB>
    <izvorni_sadrzaj>KLUB ZA SKOKOVE U VODU ''FENIKS'', OIB 43841575554, Tvrtkova 6, 10000 Zagreb</izvorni_sadrzaj>
    <derivirana_varijabla naziv="DomainObject.Predmet.ProtustrankaWithAdressOIB_1">KLUB ZA SKOKOVE U VODU ''FENIKS'', OIB 43841575554, Tvrtkova 6, 10000 Zagreb</derivirana_varijabla>
  </DomainObject.Predmet.ProtustrankaWithAdressOIB>
  <DomainObject.Predmet.ProtustrankaNazivFormated>
    <izvorni_sadrzaj>KLUB ZA SKOKOVE U VODU ''FENIKS''</izvorni_sadrzaj>
    <derivirana_varijabla naziv="DomainObject.Predmet.ProtustrankaNazivFormated_1">KLUB ZA SKOKOVE U VODU ''FENIKS''</derivirana_varijabla>
  </DomainObject.Predmet.ProtustrankaNazivFormated>
  <DomainObject.Predmet.ProtustrankaNazivFormatedOIB>
    <izvorni_sadrzaj>KLUB ZA SKOKOVE U VODU ''FENIKS'', OIB 43841575554</izvorni_sadrzaj>
    <derivirana_varijabla naziv="DomainObject.Predmet.ProtustrankaNazivFormatedOIB_1">KLUB ZA SKOKOVE U VODU ''FENIKS'', OIB 43841575554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SKOKOVE U VODU ''FENIKS''</item>
    </izvorni_sadrzaj>
    <derivirana_varijabla naziv="DomainObject.Predmet.ProtuStrankaListFormated_1">
      <item>KLUB ZA SKOKOVE U VODU ''FENIKS''</item>
    </derivirana_varijabla>
  </DomainObject.Predmet.ProtuStrankaListFormated>
  <DomainObject.Predmet.ProtuStrankaListFormatedOIB>
    <izvorni_sadrzaj>
      <item>KLUB ZA SKOKOVE U VODU ''FENIKS'', OIB 43841575554</item>
    </izvorni_sadrzaj>
    <derivirana_varijabla naziv="DomainObject.Predmet.ProtuStrankaListFormatedOIB_1">
      <item>KLUB ZA SKOKOVE U VODU ''FENIKS'', OIB 43841575554</item>
    </derivirana_varijabla>
  </DomainObject.Predmet.ProtuStrankaListFormatedOIB>
  <DomainObject.Predmet.ProtuStrankaListFormatedWithAdress>
    <izvorni_sadrzaj>
      <item>KLUB ZA SKOKOVE U VODU ''FENIKS'', Tvrtkova 6, 10000 Zagreb</item>
    </izvorni_sadrzaj>
    <derivirana_varijabla naziv="DomainObject.Predmet.ProtuStrankaListFormatedWithAdress_1">
      <item>KLUB ZA SKOKOVE U VODU ''FENIKS'', Tvrtkova 6, 10000 Zagreb</item>
    </derivirana_varijabla>
  </DomainObject.Predmet.ProtuStrankaListFormatedWithAdress>
  <DomainObject.Predmet.ProtuStrankaListFormatedWithAdressOIB>
    <izvorni_sadrzaj>
      <item>KLUB ZA SKOKOVE U VODU ''FENIKS'', OIB 43841575554, Tvrtkova 6, 10000 Zagreb</item>
    </izvorni_sadrzaj>
    <derivirana_varijabla naziv="DomainObject.Predmet.ProtuStrankaListFormatedWithAdressOIB_1">
      <item>KLUB ZA SKOKOVE U VODU ''FENIKS'', OIB 43841575554, Tvrtkova 6, 10000 Zagreb</item>
    </derivirana_varijabla>
  </DomainObject.Predmet.ProtuStrankaListFormatedWithAdressOIB>
  <DomainObject.Predmet.ProtuStrankaListNazivFormated>
    <izvorni_sadrzaj>
      <item>KLUB ZA SKOKOVE U VODU ''FENIKS''</item>
    </izvorni_sadrzaj>
    <derivirana_varijabla naziv="DomainObject.Predmet.ProtuStrankaListNazivFormated_1">
      <item>KLUB ZA SKOKOVE U VODU ''FENIKS''</item>
    </derivirana_varijabla>
  </DomainObject.Predmet.ProtuStrankaListNazivFormated>
  <DomainObject.Predmet.ProtuStrankaListNazivFormatedOIB>
    <izvorni_sadrzaj>
      <item>KLUB ZA SKOKOVE U VODU ''FENIKS'', OIB 43841575554</item>
    </izvorni_sadrzaj>
    <derivirana_varijabla naziv="DomainObject.Predmet.ProtuStrankaListNazivFormatedOIB_1">
      <item>KLUB ZA SKOKOVE U VODU ''FENIKS'', OIB 43841575554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St-2731/2016-22</izvorni_sadrzaj>
    <derivirana_varijabla naziv="DomainObject.PoslovniBrojDokumenta_1">St-2731/2016-22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SKOKOVE U VODU ''FENIKS''</izvorni_sadrzaj>
    <derivirana_varijabla naziv="DomainObject.Predmet.ProtustrankaIDrugi_1">KLUB ZA SKOKOVE U VODU ''FENIKS''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ZA SKOKOVE U VODU ''FENIKS'', OIB 43841575554, Tvrtkova 6, 10000 Zagreb</izvorni_sadrzaj>
    <derivirana_varijabla naziv="DomainObject.Predmet.ProtustrankaIDrugiAdressOIB_1">KLUB ZA SKOKOVE U VODU ''FENIKS'', OIB 43841575554,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St-2731/2016-22</izvorni_sadrzaj>
    <derivirana_varijabla naziv="DomainObject.Predmet.OdlukaRjesenje.Oznaka_1">St-2731/2016-22</derivirana_varijabla>
  </DomainObject.Predmet.OdlukaRjesenje.Oznaka>
  <DomainObject.Predmet.SudioniciListNaziv>
    <izvorni_sadrzaj>
      <item>FINA Regionalni centar Zagreb</item>
      <item>KLUB ZA SKOKOVE U VODU ''FENIKS''</item>
    </izvorni_sadrzaj>
    <derivirana_varijabla naziv="DomainObject.Predmet.SudioniciListNaziv_1">
      <item>FINA Regionalni centar Zagreb</item>
      <item>KLUB ZA SKOKOVE U VODU ''FENIKS''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ZA SKOKOVE U VODU ''FENIKS'', OIB 43841575554, Tvrtkova 6,10000 Zagreb</item>
    </izvorni_sadrzaj>
    <derivirana_varijabla naziv="DomainObject.Predmet.SudioniciListAdressOIB_1">
      <item>FINA Regionalni centar Zagreb, OIB 85821130368, Trg svibanjskih žrtava 1995. br. 1,10000 Zagreb</item>
      <item>KLUB ZA SKOKOVE U VODU ''FENIKS'', OIB 43841575554,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43841575554</item>
    </izvorni_sadrzaj>
    <derivirana_varijabla naziv="DomainObject.Predmet.SudioniciListNazivOIB_1">
      <item>, OIB 85821130368</item>
      <item>, OIB 43841575554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97EB6-82E9-4EE3-821B-120C488F2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1241</properties:Words>
  <properties:Characters>6586</properties:Characters>
  <properties:Lines>135</properties:Lines>
  <properties:Paragraphs>32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2017-10-20T09:06:00Z</cp:lastPrinted>
  <dcterms:modified xmlns:xsi="http://www.w3.org/2001/XMLSchema-instance" xsi:type="dcterms:W3CDTF">2017-10-20T09:06:00Z</dcterms:modified>
  <cp:revision>335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St-2731/2016-22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