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2680" w14:paraId="c9e2680" w:rsidRDefault="005F5F74" w:rsidP="005F5F74" w:rsidR="005F5F74">
      <w:pPr>
        <w:pStyle w:val="Bezproreda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</w:t>
      </w:r>
      <w:r>
        <w:rPr>
          <w:noProof/>
          <w:szCs w:val="24"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F74" w:rsidP="005F5F74" w:rsidR="005F5F74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5F5F74" w:rsidP="005F5F74" w:rsidR="005F5F74">
      <w:pPr>
        <w:pStyle w:val="Bezproreda"/>
        <w:rPr>
          <w:szCs w:val="24"/>
        </w:rPr>
      </w:pPr>
      <w:r>
        <w:rPr>
          <w:szCs w:val="24"/>
        </w:rPr>
        <w:t xml:space="preserve">  Trgovački sud u Zagrebu</w:t>
      </w:r>
    </w:p>
    <w:p w:rsidRDefault="005F5F74" w:rsidP="005F5F74" w:rsidR="005F5F74">
      <w:pPr>
        <w:pStyle w:val="Bezproreda"/>
        <w:rPr>
          <w:szCs w:val="24"/>
        </w:rPr>
      </w:pPr>
      <w:r>
        <w:rPr>
          <w:szCs w:val="24"/>
        </w:rPr>
        <w:t xml:space="preserve">    Zagreb, Amruševa 2/II</w:t>
      </w:r>
    </w:p>
    <w:p w:rsidRDefault="005F5F74" w:rsidP="005F5F74" w:rsidR="005F5F74">
      <w:pPr>
        <w:pStyle w:val="Bezproreda"/>
        <w:rPr>
          <w:szCs w:val="24"/>
        </w:rPr>
      </w:pPr>
    </w:p>
    <w:p w:rsidRDefault="005F5F74" w:rsidP="005F5F74" w:rsidR="005F5F74">
      <w:pPr>
        <w:pStyle w:val="Bezproreda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72 St-6408/2016-20</w:t>
      </w:r>
    </w:p>
    <w:p w:rsidRDefault="005F5F74" w:rsidP="005F5F74" w:rsidR="005F5F74">
      <w:pPr>
        <w:pStyle w:val="Bezproreda"/>
        <w:jc w:val="center"/>
        <w:rPr>
          <w:szCs w:val="24"/>
        </w:rPr>
      </w:pPr>
      <w:r>
        <w:rPr>
          <w:szCs w:val="24"/>
        </w:rPr>
        <w:t>REPUBLIKA HRVATSKA</w:t>
      </w:r>
    </w:p>
    <w:p w:rsidRDefault="005F5F74" w:rsidP="005F5F74" w:rsidR="005F5F74">
      <w:pPr>
        <w:pStyle w:val="Bezproreda"/>
        <w:jc w:val="center"/>
        <w:rPr>
          <w:szCs w:val="24"/>
        </w:rPr>
      </w:pPr>
      <w:r>
        <w:rPr>
          <w:szCs w:val="24"/>
        </w:rPr>
        <w:t>R J E Š E N J E</w:t>
      </w:r>
    </w:p>
    <w:p w:rsidRDefault="005F5F74" w:rsidP="005F5F74" w:rsidR="005F5F74">
      <w:pPr>
        <w:jc w:val="center"/>
        <w:rPr>
          <w:b/>
          <w:sz w:val="24"/>
          <w:szCs w:val="24"/>
        </w:rPr>
      </w:pPr>
    </w:p>
    <w:p w:rsidRDefault="005F5F74" w:rsidP="005F5F74" w:rsidR="005F5F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Zagrebu, po sucu Nikoli Ribariću, u stečajnom predmetu u povodu zahtjeva FINANCIJSKE AGENCIJE, za provedbu stečajnog postupka nad dužnikom KARAŽNIK NEKRETNINE d.o.o. Zagreb, Strossmayerov trg 7, OIB 26219680235, dana 30. studenoga 2016. godine</w:t>
      </w:r>
    </w:p>
    <w:p w:rsidRDefault="005F5F74" w:rsidP="005F5F74" w:rsidR="005F5F74">
      <w:pPr>
        <w:jc w:val="both"/>
        <w:rPr>
          <w:sz w:val="24"/>
          <w:szCs w:val="24"/>
        </w:rPr>
      </w:pPr>
    </w:p>
    <w:p w:rsidRDefault="005F5F74" w:rsidP="005F5F74" w:rsidR="005F5F74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5F5F74" w:rsidP="005F5F74" w:rsidR="005F5F74">
      <w:pPr>
        <w:jc w:val="both"/>
        <w:rPr>
          <w:sz w:val="24"/>
          <w:szCs w:val="24"/>
        </w:rPr>
      </w:pPr>
    </w:p>
    <w:p w:rsidRDefault="005F5F74" w:rsidP="005F5F74" w:rsidR="005F5F74">
      <w:pPr>
        <w:ind w:hanging="1410" w:left="141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Dužniku KARAŽNIK NEKRETNINE d.o.o. Zagreb, Strossmayerov trg 7, OIB: 26219680235, određuju se slijedeće mjere osiguranja:</w:t>
      </w:r>
    </w:p>
    <w:p w:rsidRDefault="005F5F74" w:rsidP="005F5F74" w:rsidR="005F5F74">
      <w:pPr>
        <w:pStyle w:val="Odlomakpopisa"/>
        <w:numPr>
          <w:ilvl w:val="0"/>
          <w:numId w:val="5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postavlja se PERICA MITROVIĆ, OSIJEK, KARDINALA A. STEPINCA 35, OIB: 29538074286, za privremenog stečajnog upravitelja, čija je dužnost zaštiti i održavati imovinu predloženog stečajnog dužnika</w:t>
      </w:r>
    </w:p>
    <w:p w:rsidRDefault="005F5F74" w:rsidP="005F5F74" w:rsidR="005F5F74">
      <w:pPr>
        <w:pStyle w:val="Odlomakpopisa"/>
        <w:numPr>
          <w:ilvl w:val="0"/>
          <w:numId w:val="5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dužnik može raspolagati svojom imovinom samo uz prethodnu suglasnost privremenog stečajnog upravitelja.</w:t>
      </w:r>
      <w:r>
        <w:rPr>
          <w:sz w:val="24"/>
          <w:szCs w:val="24"/>
        </w:rPr>
        <w:tab/>
      </w:r>
    </w:p>
    <w:p w:rsidRDefault="005F5F74" w:rsidP="005F5F74" w:rsidR="005F5F74">
      <w:pPr>
        <w:pStyle w:val="Odlomakpopisa"/>
        <w:ind w:left="1440"/>
        <w:jc w:val="both"/>
        <w:rPr>
          <w:sz w:val="24"/>
          <w:szCs w:val="24"/>
        </w:rPr>
      </w:pPr>
    </w:p>
    <w:p w:rsidRDefault="005F5F74" w:rsidP="005F5F74" w:rsidR="005F5F74">
      <w:pPr>
        <w:ind w:hanging="1410" w:left="141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Privremeni stečajni upravitelj ovlašten je stupiti u poslovne prostorije dužnika, a uprava dužnika je dužna dopustiti joj uvid u knjige i poslovnu dokumentaciju. Protiv osoba dužnika koje se tome protive može se narediti dovođenje, izreći novčana kazna i odrediti kazna zatvora.</w:t>
      </w:r>
      <w:r>
        <w:rPr>
          <w:sz w:val="24"/>
          <w:szCs w:val="24"/>
        </w:rPr>
        <w:tab/>
      </w:r>
    </w:p>
    <w:p w:rsidRDefault="005F5F74" w:rsidP="005F5F74" w:rsidR="005F5F74">
      <w:pPr>
        <w:ind w:left="1080"/>
        <w:jc w:val="both"/>
        <w:rPr>
          <w:sz w:val="24"/>
          <w:szCs w:val="24"/>
        </w:rPr>
      </w:pPr>
    </w:p>
    <w:p w:rsidRDefault="005F5F74" w:rsidP="005F5F74" w:rsidR="005F5F74">
      <w:pPr>
        <w:ind w:hanging="1410" w:left="141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Ovo rješenje objavit će se na mrežnim stranicama E oglasna ploča i dostaviti nadležnim upisnicima.</w:t>
      </w:r>
    </w:p>
    <w:p w:rsidRDefault="005F5F74" w:rsidP="005F5F74" w:rsidR="005F5F74">
      <w:pPr>
        <w:ind w:left="1410"/>
        <w:jc w:val="both"/>
        <w:rPr>
          <w:sz w:val="24"/>
          <w:szCs w:val="24"/>
        </w:rPr>
      </w:pPr>
      <w:r>
        <w:rPr>
          <w:sz w:val="24"/>
          <w:szCs w:val="24"/>
        </w:rPr>
        <w:t>Dužnikovi dužnici pozivaju se svoje obveze ispunjavati prema dužniku vodeći računa o ovom objavljenom rješenju.</w:t>
      </w:r>
    </w:p>
    <w:p w:rsidRDefault="005F5F74" w:rsidP="005F5F74" w:rsidR="005F5F74">
      <w:pPr>
        <w:jc w:val="both"/>
        <w:rPr>
          <w:sz w:val="24"/>
          <w:szCs w:val="24"/>
        </w:rPr>
      </w:pPr>
    </w:p>
    <w:p w:rsidRDefault="005F5F74" w:rsidP="005F5F74" w:rsidR="005F5F74">
      <w:pPr>
        <w:ind w:hanging="1410" w:left="1410"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Određuje se upis ovog rješenja u zemljišnim knjigama, te se nalaže Zemljišnoknjižnom odjelu Zagreb, Općinskog građanskog suda u Zagrebu, upis zabilježbe</w:t>
      </w:r>
      <w:r>
        <w:rPr>
          <w:sz w:val="24"/>
          <w:szCs w:val="24"/>
          <w:lang w:eastAsia="en-US"/>
        </w:rPr>
        <w:t>,</w:t>
      </w:r>
      <w:r>
        <w:rPr>
          <w:sz w:val="24"/>
          <w:szCs w:val="24"/>
        </w:rPr>
        <w:t xml:space="preserve"> i to u:</w:t>
      </w:r>
    </w:p>
    <w:p w:rsidRDefault="005F5F74" w:rsidP="005F5F74" w:rsidR="005F5F74">
      <w:pPr>
        <w:ind w:left="1410"/>
        <w:jc w:val="both"/>
        <w:rPr>
          <w:sz w:val="24"/>
          <w:szCs w:val="24"/>
        </w:rPr>
      </w:pPr>
      <w:r>
        <w:rPr>
          <w:sz w:val="24"/>
          <w:szCs w:val="24"/>
        </w:rPr>
        <w:t>k.o. Stenjevec, zk.ul. 8608, zk.čest. 338/6, Oranica Dolec, površine 5575 m2</w:t>
      </w:r>
    </w:p>
    <w:p w:rsidRDefault="005F5F74" w:rsidP="005F5F74" w:rsidR="005F5F74">
      <w:pPr>
        <w:rPr>
          <w:sz w:val="24"/>
          <w:szCs w:val="24"/>
        </w:rPr>
      </w:pPr>
    </w:p>
    <w:p w:rsidRDefault="005F5F74" w:rsidP="005F5F74" w:rsidR="005F5F74">
      <w:pPr>
        <w:ind w:left="1080"/>
        <w:jc w:val="center"/>
        <w:rPr>
          <w:sz w:val="24"/>
          <w:szCs w:val="24"/>
        </w:rPr>
      </w:pPr>
    </w:p>
    <w:p w:rsidRDefault="005F5F74" w:rsidP="005F5F74" w:rsidR="005F5F74">
      <w:pPr>
        <w:ind w:left="1080"/>
        <w:jc w:val="center"/>
        <w:rPr>
          <w:sz w:val="24"/>
          <w:szCs w:val="24"/>
        </w:rPr>
      </w:pPr>
    </w:p>
    <w:p w:rsidRDefault="005F5F74" w:rsidP="005F5F74" w:rsidR="005F5F74">
      <w:pPr>
        <w:ind w:left="1080"/>
        <w:jc w:val="center"/>
        <w:rPr>
          <w:sz w:val="24"/>
          <w:szCs w:val="24"/>
        </w:rPr>
      </w:pPr>
    </w:p>
    <w:p w:rsidRDefault="005F5F74" w:rsidP="005F5F74" w:rsidR="005F5F74">
      <w:pPr>
        <w:ind w:left="108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5F5F74" w:rsidP="005F5F74" w:rsidR="005F5F74">
      <w:pPr>
        <w:rPr>
          <w:sz w:val="24"/>
          <w:szCs w:val="24"/>
        </w:rPr>
      </w:pPr>
    </w:p>
    <w:p w:rsidRDefault="005F5F74" w:rsidP="005F5F74" w:rsidR="005F5F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F5F74" w:rsidP="005F5F74" w:rsidR="005F5F74">
      <w:pPr>
        <w:jc w:val="both"/>
        <w:rPr>
          <w:sz w:val="24"/>
          <w:szCs w:val="24"/>
        </w:rPr>
      </w:pPr>
    </w:p>
    <w:p w:rsidRDefault="005F5F74" w:rsidP="005F5F74" w:rsidR="005F5F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816.737,78 kuna na dan 1.9.2015.</w:t>
      </w:r>
    </w:p>
    <w:p w:rsidRDefault="005F5F74" w:rsidP="005F5F74" w:rsidR="005F5F74">
      <w:pPr>
        <w:jc w:val="both"/>
        <w:rPr>
          <w:sz w:val="24"/>
          <w:szCs w:val="24"/>
        </w:rPr>
      </w:pPr>
    </w:p>
    <w:p w:rsidRDefault="005F5F74" w:rsidP="005F5F74" w:rsidR="005F5F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5F5F74" w:rsidP="005F5F74" w:rsidR="005F5F74">
      <w:pPr>
        <w:jc w:val="both"/>
        <w:rPr>
          <w:sz w:val="24"/>
          <w:szCs w:val="24"/>
        </w:rPr>
      </w:pPr>
    </w:p>
    <w:p w:rsidRDefault="005F5F74" w:rsidP="005F5F74" w:rsidR="005F5F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 je rješenjem od 20. lipnja 2016. godine pokrenuo skraćeni stečajni postupak nad dužnikom KARAŽNIK NEKRETNINE d.o.o. Zagreb, Strossmayerov trg 7, OIB 26219680235.</w:t>
      </w:r>
    </w:p>
    <w:p w:rsidRDefault="005F5F74" w:rsidP="005F5F74" w:rsidR="005F5F74">
      <w:pPr>
        <w:ind w:firstLine="720"/>
        <w:jc w:val="both"/>
        <w:rPr>
          <w:sz w:val="24"/>
          <w:szCs w:val="24"/>
        </w:rPr>
      </w:pPr>
    </w:p>
    <w:p w:rsidRDefault="005F5F74" w:rsidP="005F5F74" w:rsidR="005F5F74">
      <w:pPr>
        <w:ind w:firstLine="720"/>
        <w:jc w:val="both"/>
        <w:rPr>
          <w:sz w:val="24"/>
          <w:szCs w:val="24"/>
        </w:rPr>
      </w:pPr>
    </w:p>
    <w:p w:rsidRDefault="005F5F74" w:rsidP="005F5F74" w:rsidR="005F5F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Zaključkom od 20. lipnja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5F5F74" w:rsidP="005F5F74" w:rsidR="005F5F74">
      <w:pPr>
        <w:ind w:firstLine="720"/>
        <w:jc w:val="both"/>
        <w:rPr>
          <w:sz w:val="24"/>
          <w:szCs w:val="24"/>
        </w:rPr>
      </w:pPr>
    </w:p>
    <w:p w:rsidRDefault="005F5F74" w:rsidP="005F5F74" w:rsidR="005F5F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18. srpnja 2016. godine Republika Hrvatska, Ministarstvo financija, zastupana po ŽDO Zagreb predložila je otvaranje stečajnog postupka nad dužnikom obzirom da ima potraživanje u iznosu od 583.134,61 kuna temeljem ovjerenih poreznih izlistaja računa 1651,1732,2715,5262,5278,4227 na dan 11.7.2016.</w:t>
      </w:r>
    </w:p>
    <w:p w:rsidRDefault="005F5F74" w:rsidP="005F5F74" w:rsidR="005F5F74">
      <w:pPr>
        <w:ind w:firstLine="720"/>
        <w:jc w:val="both"/>
        <w:rPr>
          <w:sz w:val="24"/>
          <w:szCs w:val="24"/>
        </w:rPr>
      </w:pPr>
    </w:p>
    <w:p w:rsidRDefault="005F5F74" w:rsidP="005F5F74" w:rsidR="005F5F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5F5F74" w:rsidP="005F5F74" w:rsidR="005F5F74">
      <w:pPr>
        <w:jc w:val="both"/>
        <w:rPr>
          <w:sz w:val="24"/>
          <w:szCs w:val="24"/>
        </w:rPr>
      </w:pPr>
    </w:p>
    <w:p w:rsidRDefault="005F5F74" w:rsidP="005F5F74" w:rsidR="005F5F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Rješenje o obustavi skraćenog stečajnog postupka od 6.9.2016. prvomoćno je s danom 27.9.2016.</w:t>
      </w:r>
    </w:p>
    <w:p w:rsidRDefault="005F5F74" w:rsidP="005F5F74" w:rsidR="005F5F74">
      <w:pPr>
        <w:jc w:val="both"/>
        <w:rPr>
          <w:sz w:val="24"/>
          <w:szCs w:val="24"/>
        </w:rPr>
      </w:pPr>
    </w:p>
    <w:p w:rsidRDefault="005F5F74" w:rsidP="005F5F74" w:rsidR="005F5F7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</w:rPr>
        <w:tab/>
        <w:t xml:space="preserve">Imajući u vidu činjenicu da je Financija agencija u zahtjevu za provedbu skraćenog stečajnog postupka, koji se vodio pod poslovnim brojem St-6487/2015, navela da je dužnik na dan 1. rujna 2015. u Očevidniku redoslijeda osnova za plaćanje imao </w:t>
      </w:r>
      <w:r>
        <w:rPr>
          <w:sz w:val="24"/>
          <w:szCs w:val="24"/>
        </w:rPr>
        <w:lastRenderedPageBreak/>
        <w:t xml:space="preserve">evidentirane neizvršene osnove za plaćanje u neprekinutom razdoblju od 120 dana te kako navedena agencija vodi Očevidnik redoslijeda osnova za plaćanje, </w:t>
      </w:r>
      <w:r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5F5F74" w:rsidP="005F5F74" w:rsidR="005F5F74">
      <w:pPr>
        <w:jc w:val="both"/>
        <w:rPr>
          <w:sz w:val="24"/>
          <w:szCs w:val="24"/>
          <w:lang w:val="en-GB"/>
        </w:rPr>
      </w:pPr>
    </w:p>
    <w:p w:rsidRDefault="005F5F74" w:rsidP="005F5F74" w:rsidR="005F5F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115. st. 1. SZ-a propisano je da sud na temelju prijedloga za otvaranje stečajnoga postupka donesao rješenje o pokretanju prethodnoga postupka 24. listopada 2016. radi utvrđivanja pretpostavki za otvaranje stečajnoga postupka (prethodni postupak). </w:t>
      </w:r>
    </w:p>
    <w:p w:rsidRDefault="005F5F74" w:rsidP="005F5F74" w:rsidR="005F5F74">
      <w:pPr>
        <w:pStyle w:val="Tijeloteksta"/>
        <w:ind w:firstLine="708"/>
      </w:pPr>
    </w:p>
    <w:p w:rsidRDefault="005F5F74" w:rsidP="005F5F74" w:rsidR="005F5F74">
      <w:pPr>
        <w:pStyle w:val="Tijeloteksta"/>
        <w:ind w:firstLine="708"/>
      </w:pPr>
      <w:r>
        <w:t>Temeljem stanja spisa, uvidom u izvadak za nekretnine upisane kod Općinskog građanskog suda Zagrebu, Zemljišnoknjižni odjel Zagreb, k.o. Stenjevec, zk.ul. 8608, zk.čest. 338/6, sud je kako je predloženi stečajni dužnik vlasnik istih.</w:t>
      </w:r>
    </w:p>
    <w:p w:rsidRDefault="005F5F74" w:rsidP="005F5F74" w:rsidR="005F5F74">
      <w:pPr>
        <w:pStyle w:val="Tijeloteksta"/>
        <w:ind w:firstLine="708"/>
      </w:pPr>
    </w:p>
    <w:p w:rsidRDefault="005F5F74" w:rsidP="005F5F74" w:rsidR="005F5F74">
      <w:pPr>
        <w:pStyle w:val="Tijeloteksta"/>
        <w:ind w:firstLine="708"/>
      </w:pPr>
      <w:r>
        <w:t>Odredbom članka 118.st.1. Stečajnog zakona („Narodne novine“ broj: 71/15; dalje SZ) određeno je kako će stečajni sudac na prijedlog predlagatelja ili po službenoj dužnosti odrediti sve mjere koje smatra potrebitim kako bi se spriječilo da do donošenja odluke o prijedlogu za otvaranjem stečajnog postupka ne nastupe takve promjene imovinskog položaja dužnika koje bi za vjerovnike mogle biti nepovoljne. Stoga je sud odredio mjere kao u točki I izreke.</w:t>
      </w:r>
    </w:p>
    <w:p w:rsidRDefault="005F5F74" w:rsidP="005F5F74" w:rsidR="005F5F74">
      <w:pPr>
        <w:ind w:firstLine="708"/>
        <w:jc w:val="both"/>
        <w:rPr>
          <w:sz w:val="24"/>
          <w:szCs w:val="24"/>
        </w:rPr>
      </w:pPr>
    </w:p>
    <w:p w:rsidRDefault="005F5F74" w:rsidP="005F5F74" w:rsidR="005F5F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Privremeni stečajni upravitelj imenovan je u skladu s odredbom članka 118.st.2.toč.1. Stečajnog zakona automatskom dodjelom.</w:t>
      </w:r>
    </w:p>
    <w:p w:rsidRDefault="005F5F74" w:rsidP="005F5F74" w:rsidR="005F5F74">
      <w:pPr>
        <w:ind w:firstLine="708"/>
        <w:jc w:val="both"/>
        <w:rPr>
          <w:sz w:val="24"/>
          <w:szCs w:val="24"/>
        </w:rPr>
      </w:pPr>
    </w:p>
    <w:p w:rsidRDefault="005F5F74" w:rsidP="005F5F74" w:rsidR="005F5F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Dužnost privremenog stečajnog upravitelja određena je temeljem odredbe članka 119.st.2. Stečajnog zakona (NN 71/15; dalje SZ).</w:t>
      </w:r>
    </w:p>
    <w:p w:rsidRDefault="005F5F74" w:rsidP="005F5F74" w:rsidR="005F5F74">
      <w:pPr>
        <w:ind w:firstLine="708"/>
        <w:jc w:val="both"/>
      </w:pPr>
    </w:p>
    <w:p w:rsidRDefault="005F5F74" w:rsidP="005F5F74" w:rsidR="005F5F74">
      <w:pPr>
        <w:pStyle w:val="Tijeloteksta"/>
        <w:ind w:firstLine="708"/>
      </w:pPr>
      <w:r>
        <w:t>Slijedom navedenoga, temeljem stanja spisa, a radi ograničenja raspolaganja dužniku imovinom, pozvani su dužnikovi dužnici svoje obveze prema dužniku ispunjavati vodeći računa o donesenim mjerama, te je rješenje o ograničenju raspolaganja imovinom dostavljeno i u nadležne upisnike sukladno članku 120. Stečajnog zakona.</w:t>
      </w:r>
    </w:p>
    <w:p w:rsidRDefault="005F5F74" w:rsidP="005F5F74" w:rsidR="005F5F74">
      <w:pPr>
        <w:jc w:val="center"/>
        <w:rPr>
          <w:sz w:val="24"/>
          <w:szCs w:val="24"/>
        </w:rPr>
      </w:pPr>
    </w:p>
    <w:p w:rsidRDefault="005F5F74" w:rsidP="005F5F74" w:rsidR="005F5F74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30. studenoga 2016.</w:t>
      </w:r>
    </w:p>
    <w:p w:rsidRDefault="005F5F74" w:rsidP="005F5F74" w:rsidR="005F5F7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F5F74" w:rsidP="005F5F74" w:rsidR="005F5F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5F74" w:rsidP="005F5F74" w:rsidR="005F5F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F5F74" w:rsidP="005F5F74" w:rsidR="005F5F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F5F74" w:rsidP="005F5F74" w:rsidR="005F5F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F5F74" w:rsidP="005F5F74" w:rsidR="005F5F74">
      <w:pPr>
        <w:pStyle w:val="Tijeloteksta"/>
        <w:ind w:left="5760"/>
      </w:pPr>
    </w:p>
    <w:p w:rsidRDefault="005F5F74" w:rsidP="005F5F74" w:rsidR="005F5F74">
      <w:pPr>
        <w:ind w:firstLine="708" w:left="4248"/>
        <w:jc w:val="center"/>
        <w:rPr>
          <w:sz w:val="24"/>
          <w:szCs w:val="24"/>
        </w:rPr>
      </w:pPr>
    </w:p>
    <w:p w:rsidRDefault="005F5F74" w:rsidP="005F5F74" w:rsidR="005F5F74">
      <w:pPr>
        <w:ind w:firstLine="708" w:left="4248"/>
        <w:jc w:val="center"/>
        <w:rPr>
          <w:sz w:val="24"/>
          <w:szCs w:val="24"/>
        </w:rPr>
      </w:pPr>
    </w:p>
    <w:p w:rsidRDefault="005F5F74" w:rsidP="005F5F74" w:rsidR="005F5F74">
      <w:pPr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5F5F74" w:rsidP="005F5F74" w:rsidR="005F5F74">
      <w:pPr>
        <w:rPr>
          <w:b/>
          <w:sz w:val="24"/>
          <w:szCs w:val="24"/>
        </w:rPr>
      </w:pPr>
      <w:r>
        <w:rPr>
          <w:sz w:val="24"/>
          <w:szCs w:val="24"/>
        </w:rPr>
        <w:t>Protiv ovog rješenja dopuštena je žalbe u roku 8 dana od dana primitka rješenja.</w:t>
      </w: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F5F74" w:rsidP="005F5F74" w:rsidR="005F5F74">
      <w:pPr>
        <w:pStyle w:val="Naslov2"/>
        <w:rPr>
          <w:rFonts w:hAnsi="Times New Roman" w:ascii="Times New Roman"/>
          <w:b w:val="false"/>
          <w:szCs w:val="24"/>
        </w:rPr>
      </w:pPr>
    </w:p>
    <w:p w:rsidRDefault="005F5F74" w:rsidP="005F5F74" w:rsidR="005F5F74">
      <w:pPr>
        <w:rPr>
          <w:sz w:val="24"/>
          <w:szCs w:val="24"/>
        </w:rPr>
      </w:pPr>
    </w:p>
    <w:p w:rsidRDefault="003447AD" w:rsidP="005F5F74" w:rsidR="003447AD" w:rsidRPr="005F5F74"/>
    <w:sectPr w:rsidSect="00CC3159" w:rsidR="003447AD" w:rsidRPr="005F5F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530" w:rsidR="00DE2530">
      <w:r>
        <w:separator/>
      </w:r>
    </w:p>
  </w:endnote>
  <w:endnote w:id="0" w:type="continuationSeparator">
    <w:p w:rsidRDefault="00DE2530" w:rsidR="00DE2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536" w:rsidR="001D75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536" w:rsidR="001D753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536" w:rsidR="001D75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530" w:rsidR="00DE2530">
      <w:r>
        <w:separator/>
      </w:r>
    </w:p>
  </w:footnote>
  <w:footnote w:id="0" w:type="continuationSeparator">
    <w:p w:rsidRDefault="00DE2530" w:rsidR="00DE2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F7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1D7536">
      <w:t>6408/2016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536" w:rsidR="001D75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398B5204"/>
    <w:multiLevelType w:val="hybridMultilevel"/>
    <w:tmpl w:val="3C805148"/>
    <w:lvl w:tplc="15269E6C" w:ilvl="0">
      <w:start w:val="7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A47E71"/>
    <w:multiLevelType w:val="hybridMultilevel"/>
    <w:tmpl w:val="F1F83DCC"/>
    <w:lvl w:tplc="5DB8F488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05484"/>
    <w:rsid w:val="00110805"/>
    <w:rsid w:val="00131994"/>
    <w:rsid w:val="001917A8"/>
    <w:rsid w:val="001A3EC8"/>
    <w:rsid w:val="001B01B2"/>
    <w:rsid w:val="001D140E"/>
    <w:rsid w:val="001D7536"/>
    <w:rsid w:val="001E32D9"/>
    <w:rsid w:val="001E3DF3"/>
    <w:rsid w:val="00207C3D"/>
    <w:rsid w:val="00251BF8"/>
    <w:rsid w:val="00256D21"/>
    <w:rsid w:val="003447AD"/>
    <w:rsid w:val="003624D5"/>
    <w:rsid w:val="003C7B4F"/>
    <w:rsid w:val="00403C6F"/>
    <w:rsid w:val="0046616D"/>
    <w:rsid w:val="00554063"/>
    <w:rsid w:val="005725D3"/>
    <w:rsid w:val="005F5F74"/>
    <w:rsid w:val="007E1A50"/>
    <w:rsid w:val="007F3813"/>
    <w:rsid w:val="00862089"/>
    <w:rsid w:val="00924E9D"/>
    <w:rsid w:val="0092548E"/>
    <w:rsid w:val="00A61C3B"/>
    <w:rsid w:val="00AE319F"/>
    <w:rsid w:val="00B04E95"/>
    <w:rsid w:val="00B30CDA"/>
    <w:rsid w:val="00C12E6E"/>
    <w:rsid w:val="00C379B7"/>
    <w:rsid w:val="00CA5541"/>
    <w:rsid w:val="00CC3159"/>
    <w:rsid w:val="00CC73DF"/>
    <w:rsid w:val="00D76730"/>
    <w:rsid w:val="00DE2530"/>
    <w:rsid w:val="00F5084A"/>
    <w:rsid w:val="00F816D0"/>
    <w:rsid w:val="00FC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link w:val="Naslov2Char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E1A50"/>
    <w:rPr>
      <w:rFonts w:eastAsia="Calibri"/>
      <w:sz w:val="24"/>
      <w:szCs w:val="22"/>
      <w:lang w:eastAsia="en-US"/>
    </w:rPr>
  </w:style>
  <w:style w:customStyle="true" w:styleId="TijelotekstaChar" w:type="character">
    <w:name w:val="Tijelo teksta Char"/>
    <w:link w:val="Tijeloteksta"/>
    <w:rsid w:val="007E1A5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816D0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816D0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62089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72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5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5D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5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5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rsid w:val="005F5F74"/>
    <w:rPr>
      <w:rFonts w:hAnsi="Arial" w:ascii="Arial"/>
      <w:b/>
      <w:color w:val="FF0000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link w:val="Naslov2Char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E1A50"/>
    <w:rPr>
      <w:rFonts w:eastAsia="Calibri"/>
      <w:sz w:val="24"/>
      <w:szCs w:val="22"/>
      <w:lang w:eastAsia="en-US"/>
    </w:rPr>
  </w:style>
  <w:style w:customStyle="1" w:styleId="TijelotekstaChar" w:type="character">
    <w:name w:val="Tijelo teksta Char"/>
    <w:link w:val="Tijeloteksta"/>
    <w:rsid w:val="007E1A5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816D0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816D0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6208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72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5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5D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5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5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rsid w:val="005F5F74"/>
    <w:rPr>
      <w:rFonts w:ascii="Arial" w:hAnsi="Arial"/>
      <w:b/>
      <w:color w:val="FF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76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225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St-6408/2016-20</izvorni_sadrzaj>
    <derivirana_varijabla naziv="DomainObject.Oznaka_1">St-6408/2016-20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6408</izvorni_sadrzaj>
    <derivirana_varijabla naziv="DomainObject.Predmet.Broj_1">6408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St-6408/2016</izvorni_sadrzaj>
    <derivirana_varijabla naziv="DomainObject.Predmet.OznakaBroj_1">St-6408/2016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KARAŽNIK NEKRETNINE d.o.o. zastupanog po punomoćniku OD RAVLIĆ &amp; ŠURJAK d.o.o.</izvorni_sadrzaj>
    <derivirana_varijabla naziv="DomainObject.Predmet.ProtustrankaFormated_1">  KARAŽNIK NEKRETNINE d.o.o. zastupanog po punomoćniku OD RAVLIĆ &amp; ŠURJAK d.o.o.</derivirana_varijabla>
  </DomainObject.Predmet.ProtustrankaFormated>
  <DomainObject.Predmet.ProtustrankaFormatedOIB>
    <izvorni_sadrzaj>  KARAŽNIK NEKRETNINE d.o.o., OIB 26219680235 zastupanog po punomoćniku OD RAVLIĆ &amp; ŠURJAK d.o.o.</izvorni_sadrzaj>
    <derivirana_varijabla naziv="DomainObject.Predmet.ProtustrankaFormatedOIB_1">  KARAŽNIK NEKRETNINE d.o.o., OIB 26219680235 zastupanog po punomoćniku OD RAVLIĆ &amp; ŠURJAK d.o.o.</derivirana_varijabla>
  </DomainObject.Predmet.ProtustrankaFormatedOIB>
  <DomainObject.Predmet.ProtustrankaFormatedWithAdress>
    <izvorni_sadrzaj> KARAŽNIK NEKRETNINE d.o.o., Strossmayerov trg 7, 10000 Zagreb zastupanog po punomoćniku OD RAVLIĆ &amp; ŠURJAK d.o.o.</izvorni_sadrzaj>
    <derivirana_varijabla naziv="DomainObject.Predmet.ProtustrankaFormatedWithAdress_1"> KARAŽNIK NEKRETNINE d.o.o., Strossmayerov trg 7, 10000 Zagreb zastupanog po punomoćniku OD RAVLIĆ &amp; ŠURJAK d.o.o.</derivirana_varijabla>
  </DomainObject.Predmet.ProtustrankaFormatedWithAdress>
  <DomainObject.Predmet.ProtustrankaFormatedWithAdressOIB>
    <izvorni_sadrzaj> KARAŽNIK NEKRETNINE d.o.o., OIB 26219680235, Strossmayerov trg 7, 10000 Zagreb zastupanog po punomoćniku OD RAVLIĆ &amp; ŠURJAK d.o.o.</izvorni_sadrzaj>
    <derivirana_varijabla naziv="DomainObject.Predmet.ProtustrankaFormatedWithAdressOIB_1"> KARAŽNIK NEKRETNINE d.o.o., OIB 26219680235, Strossmayerov trg 7, 10000 Zagreb zastupanog po punomoćniku OD RAVLIĆ &amp; ŠURJAK d.o.o.</derivirana_varijabla>
  </DomainObject.Predmet.ProtustrankaFormatedWithAdressOIB>
  <DomainObject.Predmet.ProtustrankaWithAdress>
    <izvorni_sadrzaj>KARAŽNIK NEKRETNINE d.o.o. Strossmayerov trg 7, 10000 Zagreb</izvorni_sadrzaj>
    <derivirana_varijabla naziv="DomainObject.Predmet.ProtustrankaWithAdress_1">KARAŽNIK NEKRETNINE d.o.o. Strossmayerov trg 7, 10000 Zagreb</derivirana_varijabla>
  </DomainObject.Predmet.ProtustrankaWithAdress>
  <DomainObject.Predmet.ProtustrankaWithAdressOIB>
    <izvorni_sadrzaj>KARAŽNIK NEKRETNINE d.o.o., OIB 26219680235, Strossmayerov trg 7, 10000 Zagreb</izvorni_sadrzaj>
    <derivirana_varijabla naziv="DomainObject.Predmet.ProtustrankaWithAdressOIB_1">KARAŽNIK NEKRETNINE d.o.o., OIB 26219680235, Strossmayerov trg 7, 10000 Zagreb</derivirana_varijabla>
  </DomainObject.Predmet.ProtustrankaWithAdressOIB>
  <DomainObject.Predmet.ProtustrankaNazivFormated>
    <izvorni_sadrzaj>KARAŽNIK NEKRETNINE d.o.o.</izvorni_sadrzaj>
    <derivirana_varijabla naziv="DomainObject.Predmet.ProtustrankaNazivFormated_1">KARAŽNIK NEKRETNINE d.o.o.</derivirana_varijabla>
  </DomainObject.Predmet.ProtustrankaNazivFormated>
  <DomainObject.Predmet.ProtustrankaNazivFormatedOIB>
    <izvorni_sadrzaj>KARAŽNIK NEKRETNINE d.o.o., OIB 26219680235</izvorni_sadrzaj>
    <derivirana_varijabla naziv="DomainObject.Predmet.ProtustrankaNazivFormatedOIB_1">KARAŽNIK NEKRETNINE d.o.o., OIB 26219680235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KARAŽNIK NEKRETNINE d.o.o. zastupanog po punomoćniku OD RAVLIĆ &amp; ŠURJAK d.o.o.</item>
    </izvorni_sadrzaj>
    <derivirana_varijabla naziv="DomainObject.Predmet.ProtuStrankaListFormated_1">
      <item>KARAŽNIK NEKRETNINE d.o.o. zastupanog po punomoćniku OD RAVLIĆ &amp; ŠURJAK d.o.o.</item>
    </derivirana_varijabla>
  </DomainObject.Predmet.ProtuStrankaListFormated>
  <DomainObject.Predmet.ProtuStrankaListFormatedOIB>
    <izvorni_sadrzaj>
      <item>KARAŽNIK NEKRETNINE d.o.o., OIB 26219680235 zastupanog po punomoćniku OD RAVLIĆ &amp; ŠURJAK d.o.o.</item>
    </izvorni_sadrzaj>
    <derivirana_varijabla naziv="DomainObject.Predmet.ProtuStrankaListFormatedOIB_1">
      <item>KARAŽNIK NEKRETNINE d.o.o., OIB 26219680235 zastupanog po punomoćniku OD RAVLIĆ &amp; ŠURJAK d.o.o.</item>
    </derivirana_varijabla>
  </DomainObject.Predmet.ProtuStrankaListFormatedOIB>
  <DomainObject.Predmet.ProtuStrankaListFormatedWithAdress>
    <izvorni_sadrzaj>
      <item>KARAŽNIK NEKRETNINE d.o.o., Strossmayerov trg 7, 10000 Zagreb zastupanog po punomoćniku OD RAVLIĆ &amp; ŠURJAK d.o.o.</item>
    </izvorni_sadrzaj>
    <derivirana_varijabla naziv="DomainObject.Predmet.ProtuStrankaListFormatedWithAdress_1">
      <item>KARAŽNIK NEKRETNINE d.o.o., Strossmayerov trg 7, 10000 Zagreb zastupanog po punomoćniku OD RAVLIĆ &amp; ŠURJAK d.o.o.</item>
    </derivirana_varijabla>
  </DomainObject.Predmet.ProtuStrankaListFormatedWithAdress>
  <DomainObject.Predmet.ProtuStrankaListFormatedWithAdressOIB>
    <izvorni_sadrzaj>
      <item>KARAŽNIK NEKRETNINE d.o.o., OIB 26219680235, Strossmayerov trg 7, 10000 Zagreb zastupanog po punomoćniku OD RAVLIĆ &amp; ŠURJAK d.o.o.</item>
    </izvorni_sadrzaj>
    <derivirana_varijabla naziv="DomainObject.Predmet.ProtuStrankaListFormatedWithAdressOIB_1">
      <item>KARAŽNIK NEKRETNINE d.o.o., OIB 26219680235, Strossmayerov trg 7, 10000 Zagreb zastupanog po punomoćniku OD RAVLIĆ &amp; ŠURJAK d.o.o.</item>
    </derivirana_varijabla>
  </DomainObject.Predmet.ProtuStrankaListFormatedWithAdressOIB>
  <DomainObject.Predmet.ProtuStrankaListNazivFormated>
    <izvorni_sadrzaj>
      <item>KARAŽNIK NEKRETNINE d.o.o.</item>
    </izvorni_sadrzaj>
    <derivirana_varijabla naziv="DomainObject.Predmet.ProtuStrankaListNazivFormated_1">
      <item>KARAŽNIK NEKRETNINE d.o.o.</item>
    </derivirana_varijabla>
  </DomainObject.Predmet.ProtuStrankaListNazivFormated>
  <DomainObject.Predmet.ProtuStrankaListNazivFormatedOIB>
    <izvorni_sadrzaj>
      <item>KARAŽNIK NEKRETNINE d.o.o., OIB 26219680235</item>
    </izvorni_sadrzaj>
    <derivirana_varijabla naziv="DomainObject.Predmet.ProtuStrankaListNazivFormatedOIB_1">
      <item>KARAŽNIK NEKRETNINE d.o.o., OIB 26219680235</item>
    </derivirana_varijabla>
  </DomainObject.Predmet.ProtuStrankaListNazivFormatedOIB>
  <DomainObject.Predmet.OstaliListFormated>
    <izvorni_sadrzaj>
      <item>Branka Klaričić</item>
      <item>ŽUPANIJSKO DRŽAVNO ODVJETNIŠTVO U ZAGREBU</item>
      <item>ERSTE&amp;STEIERMÄRKISCHE BANKA dioničko društvo</item>
      <item>Financijska agencija</item>
      <item>OD RAVLIĆ &amp; ŠURJAK d.o.o. punomoćnik sudionika u postupku KARAŽNIK NEKRETNINE d.o.o.</item>
      <item>REPUBLIKA HRVATSKA MINISTARSTVO FINANCIJA</item>
      <item>OPĆINSKI GRAĐANSKI SUD U ZAGREBU, Zemljišno-knjižni odjel</item>
    </izvorni_sadrzaj>
    <derivirana_varijabla naziv="DomainObject.Predmet.OstaliListFormated_1">
      <item>Branka Klaričić</item>
      <item>ŽUPANIJSKO DRŽAVNO ODVJETNIŠTVO U ZAGREBU</item>
      <item>ERSTE&amp;STEIERMÄRKISCHE BANKA dioničko društvo</item>
      <item>Financijska agencija</item>
      <item>OD RAVLIĆ &amp; ŠURJAK d.o.o. punomoćnik sudionika u postupku KARAŽNIK NEKRETNINE d.o.o.</item>
      <item>REPUBLIKA HRVATSKA MINISTARSTVO FINANCIJA</item>
      <item>OPĆINSKI GRAĐANSKI SUD U ZAGREBU, Zemljišno-knjižni odjel</item>
    </derivirana_varijabla>
  </DomainObject.Predmet.OstaliListFormated>
  <DomainObject.Predmet.OstaliListFormatedOIB>
    <izvorni_sadrzaj>
      <item>Branka Klaričić, OIB 02911518747</item>
      <item>ŽUPANIJSKO DRŽAVNO ODVJETNIŠTVO U ZAGREBU, OIB 16488001145</item>
      <item>ERSTE&amp;STEIERMÄRKISCHE BANKA dioničko društvo, OIB 23057039320</item>
      <item>Financijska agencija, OIB 85821130368</item>
      <item>OD RAVLIĆ &amp; ŠURJAK d.o.o. punomoćnik sudionika u postupku KARAŽNIK NEKRETNINE d.o.o.</item>
      <item>REPUBLIKA HRVATSKA MINISTARSTVO FINANCIJA, OIB 18683136487</item>
      <item>OPĆINSKI GRAĐANSKI SUD U ZAGREBU, Zemljišno-knjižni odjel, OIB 01252163117</item>
    </izvorni_sadrzaj>
    <derivirana_varijabla naziv="DomainObject.Predmet.OstaliListFormatedOIB_1">
      <item>Branka Klaričić, OIB 02911518747</item>
      <item>ŽUPANIJSKO DRŽAVNO ODVJETNIŠTVO U ZAGREBU, OIB 16488001145</item>
      <item>ERSTE&amp;STEIERMÄRKISCHE BANKA dioničko društvo, OIB 23057039320</item>
      <item>Financijska agencija, OIB 85821130368</item>
      <item>OD RAVLIĆ &amp; ŠURJAK d.o.o. punomoćnik sudionika u postupku KARAŽNIK NEKRETNINE d.o.o.</item>
      <item>REPUBLIKA HRVATSKA MINISTARSTVO FINANCIJA, OIB 18683136487</item>
      <item>OPĆINSKI GRAĐANSKI SUD U ZAGREBU, Zemljišno-knjižni odjel, OIB 01252163117</item>
    </derivirana_varijabla>
  </DomainObject.Predmet.OstaliListFormatedOIB>
  <DomainObject.Predmet.OstaliListFormatedWithAdress>
    <izvorni_sadrzaj>
      <item>Branka Klaričić, Side Košutić 22, 10000 Zagreb</item>
      <item>ŽUPANIJSKO DRŽAVNO ODVJETNIŠTVO U ZAGREBU, Savska Cesta 41, 10000 Zagreb</item>
      <item>ERSTE&amp;STEIERMÄRKISCHE BANKA dioničko društvo, Jadranski Trg 3a, 51000 Rijeka</item>
      <item>Financijska agencija, Ulica grada Vukovara 70, 10000 Zagreb</item>
      <item>OD RAVLIĆ &amp; ŠURJAK d.o.o., STROSSMAYEROV TRG 7, 10000 Zagreb punomoćnik sudionika u postupku KARAŽNIK NEKRETNINE d.o.o.</item>
      <item>REPUBLIKA HRVATSKA MINISTARSTVO FINANCIJA, Av. Dubrovnik 32, 10000 Zagreb</item>
      <item>OPĆINSKI GRAĐANSKI SUD U ZAGREBU, Zemljišno-knjižni odjel, Ulica Grada Vukovara 84, 10000 Zagreb</item>
    </izvorni_sadrzaj>
    <derivirana_varijabla naziv="DomainObject.Predmet.OstaliListFormatedWithAdress_1">
      <item>Branka Klaričić, Side Košutić 22, 10000 Zagreb</item>
      <item>ŽUPANIJSKO DRŽAVNO ODVJETNIŠTVO U ZAGREBU, Savska Cesta 41, 10000 Zagreb</item>
      <item>ERSTE&amp;STEIERMÄRKISCHE BANKA dioničko društvo, Jadranski Trg 3a, 51000 Rijeka</item>
      <item>Financijska agencija, Ulica grada Vukovara 70, 10000 Zagreb</item>
      <item>OD RAVLIĆ &amp; ŠURJAK d.o.o., STROSSMAYEROV TRG 7, 10000 Zagreb punomoćnik sudionika u postupku KARAŽNIK NEKRETNINE d.o.o.</item>
      <item>REPUBLIKA HRVATSKA MINISTARSTVO FINANCIJA, Av. Dubrovnik 32,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Branka Klaričić, OIB 02911518747, Side Košutić 22, 10000 Zagreb</item>
      <item>ŽUPANIJSKO DRŽAVNO ODVJETNIŠTVO U ZAGREBU, OIB 16488001145, Savska Cesta 41, 10000 Zagreb</item>
      <item>ERSTE&amp;STEIERMÄRKISCHE BANKA dioničko društvo, OIB 23057039320, Jadranski Trg 3a, 51000 Rijeka</item>
      <item>Financijska agencija, OIB 85821130368, Ulica grada Vukovara 70, 10000 Zagreb</item>
      <item>OD RAVLIĆ &amp; ŠURJAK d.o.o., STROSSMAYEROV TRG 7, 10000 Zagreb punomoćnik sudionika u postupku KARAŽNIK NEKRETNINE d.o.o.</item>
      <item>REPUBLIKA HRVATSKA MINISTARSTVO FINANCIJA, OIB 18683136487, Av. Dubrovnik 32,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Branka Klaričić, OIB 02911518747, Side Košutić 22, 10000 Zagreb</item>
      <item>ŽUPANIJSKO DRŽAVNO ODVJETNIŠTVO U ZAGREBU, OIB 16488001145, Savska Cesta 41, 10000 Zagreb</item>
      <item>ERSTE&amp;STEIERMÄRKISCHE BANKA dioničko društvo, OIB 23057039320, Jadranski Trg 3a, 51000 Rijeka</item>
      <item>Financijska agencija, OIB 85821130368, Ulica grada Vukovara 70, 10000 Zagreb</item>
      <item>OD RAVLIĆ &amp; ŠURJAK d.o.o., STROSSMAYEROV TRG 7, 10000 Zagreb punomoćnik sudionika u postupku KARAŽNIK NEKRETNINE d.o.o.</item>
      <item>REPUBLIKA HRVATSKA MINISTARSTVO FINANCIJA, OIB 18683136487, Av. Dubrovnik 32,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Branka Klaričić</item>
      <item>ŽUPANIJSKO DRŽAVNO ODVJETNIŠTVO U ZAGREBU</item>
      <item>ERSTE&amp;STEIERMÄRKISCHE BANKA dioničko društvo</item>
      <item>Financijska agencija</item>
      <item>OD RAVLIĆ &amp; ŠURJAK d.o.o.</item>
      <item>REPUBLIKA HRVATSKA MINISTARSTVO FINANCIJA</item>
      <item>OPĆINSKI GRAĐANSKI SUD U ZAGREBU, Zemljišno-knjižni odjel</item>
    </izvorni_sadrzaj>
    <derivirana_varijabla naziv="DomainObject.Predmet.OstaliListNazivFormated_1">
      <item>Branka Klaričić</item>
      <item>ŽUPANIJSKO DRŽAVNO ODVJETNIŠTVO U ZAGREBU</item>
      <item>ERSTE&amp;STEIERMÄRKISCHE BANKA dioničko društvo</item>
      <item>Financijska agencija</item>
      <item>OD RAVLIĆ &amp; ŠURJAK d.o.o.</item>
      <item>REPUBLIKA HRVATSKA MINISTARSTVO FINANCIJA</item>
      <item>OPĆINSKI GRAĐANSKI SUD U ZAGREBU, Zemljišno-knjižni odjel</item>
    </derivirana_varijabla>
  </DomainObject.Predmet.OstaliListNazivFormated>
  <DomainObject.Predmet.OstaliListNazivFormatedOIB>
    <izvorni_sadrzaj>
      <item>Branka Klaričić, OIB 02911518747</item>
      <item>ŽUPANIJSKO DRŽAVNO ODVJETNIŠTVO U ZAGREBU, OIB 16488001145</item>
      <item>ERSTE&amp;STEIERMÄRKISCHE BANKA dioničko društvo, OIB 23057039320</item>
      <item>Financijska agencija, OIB 85821130368</item>
      <item>OD RAVLIĆ &amp; ŠURJAK d.o.o.</item>
      <item>REPUBLIKA HRVATSKA MINISTARSTVO FINANCIJA, OIB 18683136487</item>
      <item>OPĆINSKI GRAĐANSKI SUD U ZAGREBU, Zemljišno-knjižni odjel, OIB 01252163117</item>
    </izvorni_sadrzaj>
    <derivirana_varijabla naziv="DomainObject.Predmet.OstaliListNazivFormatedOIB_1">
      <item>Branka Klaričić, OIB 02911518747</item>
      <item>ŽUPANIJSKO DRŽAVNO ODVJETNIŠTVO U ZAGREBU, OIB 16488001145</item>
      <item>ERSTE&amp;STEIERMÄRKISCHE BANKA dioničko društvo, OIB 23057039320</item>
      <item>Financijska agencija, OIB 85821130368</item>
      <item>OD RAVLIĆ &amp; ŠURJAK d.o.o.</item>
      <item>REPUBLIKA HRVATSKA MINISTARSTVO FINANCIJA, OIB 18683136487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St-6408/2016-20</izvorni_sadrzaj>
    <derivirana_varijabla naziv="DomainObject.PoslovniBrojDokumenta_1">St-6408/2016-20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KARAŽNIK NEKRETNINE d.o.o.</izvorni_sadrzaj>
    <derivirana_varijabla naziv="DomainObject.Predmet.ProtustrankaIDrugi_1">KARAŽNIK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KARAŽNIK NEKRETNINE d.o.o., OIB 26219680235, Strossmayerov trg 7, 10000 Zagreb</izvorni_sadrzaj>
    <derivirana_varijabla naziv="DomainObject.Predmet.ProtustrankaIDrugiAdressOIB_1">KARAŽNIK NEKRETNINE d.o.o., OIB 26219680235, Strossmayerov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KARAŽNIK NEKRETNINE d.o.o.</item>
      <item>FINA Regionalni centar Zagreb</item>
      <item>Branka Klaričić</item>
      <item>ŽUPANIJSKO DRŽAVNO ODVJETNIŠTVO U ZAGREBU</item>
      <item>ERSTE&amp;STEIERMÄRKISCHE BANKA dioničko društvo</item>
      <item>Financijska agencija</item>
      <item>OD RAVLIĆ &amp; ŠURJAK d.o.o.</item>
      <item>REPUBLIKA HRVATSKA MINISTARSTVO FINANCIJA</item>
      <item>OPĆINSKI GRAĐANSKI SUD U ZAGREBU, Zemljišno-knjižni odjel</item>
    </izvorni_sadrzaj>
    <derivirana_varijabla naziv="DomainObject.Predmet.SudioniciListNaziv_1">
      <item>KARAŽNIK NEKRETNINE d.o.o.</item>
      <item>FINA Regionalni centar Zagreb</item>
      <item>Branka Klaričić</item>
      <item>ŽUPANIJSKO DRŽAVNO ODVJETNIŠTVO U ZAGREBU</item>
      <item>ERSTE&amp;STEIERMÄRKISCHE BANKA dioničko društvo</item>
      <item>Financijska agencija</item>
      <item>OD RAVLIĆ &amp; ŠURJAK d.o.o.</item>
      <item>REPUBLIKA HRVATSKA MINISTARSTVO FINANCIJA</item>
      <item>OPĆINSKI GRAĐANSKI SUD U ZAGREBU, Zemljišno-knjižni odjel</item>
    </derivirana_varijabla>
  </DomainObject.Predmet.SudioniciListNaziv>
  <DomainObject.Predmet.SudioniciListAdressOIB>
    <izvorni_sadrzaj>
      <item>KARAŽNIK NEKRETNINE d.o.o., OIB 26219680235, Strossmayerov trg 7,10000 Zagreb</item>
      <item>FINA Regionalni centar Zagreb, OIB 85821130368, Trg svibanjskih žrtava 1995. 1,10000 Zagreb</item>
      <item>Branka Klaričić, OIB 02911518747, Side Košutić 22,10000 Zagreb</item>
      <item>ŽUPANIJSKO DRŽAVNO ODVJETNIŠTVO U ZAGREBU, OIB 16488001145, Savska Cesta 41,10000 Zagreb</item>
      <item>ERSTE&amp;STEIERMÄRKISCHE BANKA dioničko društvo, OIB 23057039320, Jadranski Trg 3a,51000 Rijeka</item>
      <item>Financijska agencija, OIB 85821130368, Ulica grada Vukovara 70,10000 Zagreb</item>
      <item>OD RAVLIĆ &amp; ŠURJAK d.o.o., STROSSMAYEROV TRG 7,10000 Zagreb</item>
      <item>REPUBLIKA HRVATSKA MINISTARSTVO FINANCIJA, OIB 18683136487, Av. Dubrovnik 32,10000 Zagreb</item>
      <item>OPĆINSKI GRAĐANSKI SUD U ZAGREBU, Zemljišno-knjižni odjel, OIB 01252163117, Ulica Grada Vukovara 84,10000 Zagreb</item>
    </izvorni_sadrzaj>
    <derivirana_varijabla naziv="DomainObject.Predmet.SudioniciListAdressOIB_1">
      <item>KARAŽNIK NEKRETNINE d.o.o., OIB 26219680235, Strossmayerov trg 7,10000 Zagreb</item>
      <item>FINA Regionalni centar Zagreb, OIB 85821130368, Trg svibanjskih žrtava 1995. 1,10000 Zagreb</item>
      <item>Branka Klaričić, OIB 02911518747, Side Košutić 22,10000 Zagreb</item>
      <item>ŽUPANIJSKO DRŽAVNO ODVJETNIŠTVO U ZAGREBU, OIB 16488001145, Savska Cesta 41,10000 Zagreb</item>
      <item>ERSTE&amp;STEIERMÄRKISCHE BANKA dioničko društvo, OIB 23057039320, Jadranski Trg 3a,51000 Rijeka</item>
      <item>Financijska agencija, OIB 85821130368, Ulica grada Vukovara 70,10000 Zagreb</item>
      <item>OD RAVLIĆ &amp; ŠURJAK d.o.o., STROSSMAYEROV TRG 7,10000 Zagreb</item>
      <item>REPUBLIKA HRVATSKA MINISTARSTVO FINANCIJA, OIB 18683136487, Av. Dubrovnik 32,10000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26219680235</item>
      <item>, OIB 85821130368</item>
      <item>, OIB 02911518747</item>
      <item>, OIB 16488001145</item>
      <item>, OIB 23057039320</item>
      <item>, OIB 85821130368</item>
      <item>, OIB null</item>
      <item>, OIB 18683136487</item>
      <item>, OIB 01252163117</item>
    </izvorni_sadrzaj>
    <derivirana_varijabla naziv="DomainObject.Predmet.SudioniciListNazivOIB_1">
      <item>, OIB 26219680235</item>
      <item>, OIB 85821130368</item>
      <item>, OIB 02911518747</item>
      <item>, OIB 16488001145</item>
      <item>, OIB 23057039320</item>
      <item>, OIB 85821130368</item>
      <item>, OIB null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893</properties:Words>
  <properties:Characters>5352</properties:Characters>
  <properties:Lines>152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2016-11-30T10:52:00Z</dcterms:created>
  <dc:creator>nribaric</dc:creator>
  <cp:lastModifiedBy>Jadranka Zelić</cp:lastModifiedBy>
  <cp:lastPrinted>2016-11-30T12:03:00Z</cp:lastPrinted>
  <dcterms:modified xmlns:xsi="http://www.w3.org/2001/XMLSchema-instance" xsi:type="dcterms:W3CDTF">2016-11-30T12:36:00Z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St-6408/2016-20 / Odluka - Rješenje - određivanje mjere osiguranja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