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af9ff" w14:paraId="d1af9ff" w:rsidRDefault="00D61598" w:rsidR="00472F93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4535" cx="577850"/>
            <wp:effectExtent b="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465E3" w:rsidP="009465E3" w:rsidR="009465E3" w:rsidRPr="0075304F">
      <w:pPr>
        <w:rPr>
          <w:sz w:val="24"/>
          <w:szCs w:val="24"/>
        </w:rPr>
      </w:pPr>
      <w:r w:rsidRPr="0075304F">
        <w:rPr>
          <w:sz w:val="24"/>
          <w:szCs w:val="24"/>
        </w:rPr>
        <w:t>REPUBLIKA HRVATSKA</w:t>
      </w:r>
    </w:p>
    <w:p w:rsidRDefault="009465E3" w:rsidP="009465E3" w:rsidR="009465E3" w:rsidRPr="0075304F">
      <w:pPr>
        <w:rPr>
          <w:sz w:val="24"/>
          <w:szCs w:val="24"/>
        </w:rPr>
      </w:pPr>
      <w:r w:rsidRPr="0075304F">
        <w:rPr>
          <w:sz w:val="24"/>
          <w:szCs w:val="24"/>
        </w:rPr>
        <w:t xml:space="preserve">  Trgovački sud u Zagrebu</w:t>
      </w:r>
    </w:p>
    <w:p w:rsidRDefault="009465E3" w:rsidP="009465E3" w:rsidR="009465E3">
      <w:pPr>
        <w:rPr>
          <w:sz w:val="24"/>
          <w:szCs w:val="24"/>
        </w:rPr>
      </w:pPr>
      <w:r w:rsidRPr="0075304F">
        <w:rPr>
          <w:sz w:val="24"/>
          <w:szCs w:val="24"/>
        </w:rPr>
        <w:t xml:space="preserve">    Zagreb, Amruševa 2/II                                 </w:t>
      </w:r>
      <w:r w:rsidR="00D61598">
        <w:rPr>
          <w:sz w:val="24"/>
          <w:szCs w:val="24"/>
        </w:rPr>
        <w:t xml:space="preserve">                         </w:t>
      </w:r>
      <w:r w:rsidRPr="0075304F">
        <w:rPr>
          <w:sz w:val="24"/>
          <w:szCs w:val="24"/>
        </w:rPr>
        <w:t>72 St-</w:t>
      </w:r>
      <w:r w:rsidR="00D86C4E">
        <w:rPr>
          <w:sz w:val="24"/>
          <w:szCs w:val="24"/>
        </w:rPr>
        <w:t>1287/2013</w:t>
      </w:r>
      <w:r w:rsidR="00D61598">
        <w:rPr>
          <w:sz w:val="24"/>
          <w:szCs w:val="24"/>
        </w:rPr>
        <w:t>-105</w:t>
      </w:r>
    </w:p>
    <w:p w:rsidRDefault="006003F8" w:rsidP="009465E3" w:rsidR="006003F8" w:rsidRPr="0075304F">
      <w:pPr>
        <w:rPr>
          <w:sz w:val="24"/>
          <w:szCs w:val="24"/>
        </w:rPr>
      </w:pPr>
    </w:p>
    <w:p w:rsidRDefault="00D86C4E" w:rsidP="009465E3" w:rsidR="009465E3" w:rsidRPr="0075304F">
      <w:pPr>
        <w:jc w:val="center"/>
        <w:rPr>
          <w:b/>
          <w:sz w:val="24"/>
          <w:szCs w:val="24"/>
        </w:rPr>
      </w:pPr>
      <w:r>
        <w:rPr>
          <w:sz w:val="24"/>
          <w:szCs w:val="24"/>
        </w:rPr>
        <w:t xml:space="preserve"> U IME </w:t>
      </w:r>
      <w:r w:rsidR="006003F8" w:rsidRPr="0075304F">
        <w:rPr>
          <w:sz w:val="24"/>
          <w:szCs w:val="24"/>
        </w:rPr>
        <w:t>REPUBLIK</w:t>
      </w:r>
      <w:r>
        <w:rPr>
          <w:sz w:val="24"/>
          <w:szCs w:val="24"/>
        </w:rPr>
        <w:t>E</w:t>
      </w:r>
      <w:r w:rsidR="006003F8" w:rsidRPr="0075304F">
        <w:rPr>
          <w:sz w:val="24"/>
          <w:szCs w:val="24"/>
        </w:rPr>
        <w:t xml:space="preserve"> HRVATSK</w:t>
      </w:r>
      <w:r>
        <w:rPr>
          <w:sz w:val="24"/>
          <w:szCs w:val="24"/>
        </w:rPr>
        <w:t>E</w:t>
      </w:r>
    </w:p>
    <w:p w:rsidRDefault="009465E3" w:rsidP="009465E3" w:rsidR="009465E3" w:rsidRPr="00472F93">
      <w:pPr>
        <w:jc w:val="center"/>
        <w:rPr>
          <w:sz w:val="24"/>
          <w:szCs w:val="24"/>
        </w:rPr>
      </w:pPr>
      <w:r w:rsidRPr="00472F93">
        <w:rPr>
          <w:sz w:val="24"/>
          <w:szCs w:val="24"/>
        </w:rPr>
        <w:t xml:space="preserve">R J E Š E NJ E  </w:t>
      </w:r>
    </w:p>
    <w:p w:rsidRDefault="009465E3" w:rsidP="009465E3" w:rsidR="009465E3" w:rsidRPr="00472F93">
      <w:pPr>
        <w:jc w:val="center"/>
        <w:rPr>
          <w:sz w:val="24"/>
          <w:szCs w:val="24"/>
        </w:rPr>
      </w:pPr>
      <w:r w:rsidRPr="00472F93">
        <w:rPr>
          <w:sz w:val="24"/>
          <w:szCs w:val="24"/>
        </w:rPr>
        <w:t xml:space="preserve"> </w:t>
      </w:r>
    </w:p>
    <w:p w:rsidRDefault="006003F8" w:rsidP="00D86C4E" w:rsidR="00D86C4E" w:rsidRPr="00D86C4E">
      <w:pPr>
        <w:jc w:val="both"/>
        <w:rPr>
          <w:sz w:val="24"/>
          <w:szCs w:val="24"/>
        </w:rPr>
      </w:pPr>
      <w:r w:rsidRPr="006003F8">
        <w:rPr>
          <w:sz w:val="24"/>
          <w:szCs w:val="24"/>
        </w:rPr>
        <w:t xml:space="preserve">                </w:t>
      </w:r>
      <w:r w:rsidR="00D86C4E" w:rsidRPr="00D86C4E">
        <w:rPr>
          <w:sz w:val="24"/>
          <w:szCs w:val="24"/>
        </w:rPr>
        <w:t>Trgovački sud u Zagrebu, po sucu pojedincu Nikoli Ribariću, kao stečajnom sucu, u stečajnom predmetu nad stečajnim dužnikom MAR MARCELA d.o.o. u stečaju, Zagreb (Grad Zagreb), B. Magovca 48, OIB: 955</w:t>
      </w:r>
      <w:r w:rsidR="00D86C4E">
        <w:rPr>
          <w:sz w:val="24"/>
          <w:szCs w:val="24"/>
        </w:rPr>
        <w:t>68083950, MBS: 080366428, dana 16</w:t>
      </w:r>
      <w:r w:rsidR="00D86C4E" w:rsidRPr="00D86C4E">
        <w:rPr>
          <w:sz w:val="24"/>
          <w:szCs w:val="24"/>
        </w:rPr>
        <w:t>.</w:t>
      </w:r>
      <w:r w:rsidR="00D86C4E">
        <w:rPr>
          <w:sz w:val="24"/>
          <w:szCs w:val="24"/>
        </w:rPr>
        <w:t xml:space="preserve"> listopada</w:t>
      </w:r>
      <w:r w:rsidR="00D86C4E" w:rsidRPr="00D86C4E">
        <w:rPr>
          <w:sz w:val="24"/>
          <w:szCs w:val="24"/>
        </w:rPr>
        <w:t xml:space="preserve">  2017.,  </w:t>
      </w:r>
    </w:p>
    <w:p w:rsidRDefault="009465E3" w:rsidP="009465E3" w:rsidR="009465E3" w:rsidRPr="0075304F">
      <w:pPr>
        <w:jc w:val="both"/>
        <w:rPr>
          <w:sz w:val="24"/>
          <w:szCs w:val="24"/>
        </w:rPr>
      </w:pPr>
    </w:p>
    <w:p w:rsidRDefault="0043096E" w:rsidR="0043096E" w:rsidRPr="0075304F">
      <w:pPr>
        <w:ind w:firstLine="720" w:left="2880"/>
        <w:jc w:val="both"/>
        <w:rPr>
          <w:sz w:val="24"/>
          <w:szCs w:val="24"/>
          <w:lang w:val="hr-HR"/>
        </w:rPr>
      </w:pPr>
      <w:r w:rsidRPr="0075304F">
        <w:rPr>
          <w:sz w:val="24"/>
          <w:szCs w:val="24"/>
          <w:lang w:val="hr-HR"/>
        </w:rPr>
        <w:t xml:space="preserve">r i j e š i o  j e </w:t>
      </w:r>
    </w:p>
    <w:p w:rsidRDefault="0043096E" w:rsidR="0043096E" w:rsidRPr="0075304F">
      <w:pPr>
        <w:jc w:val="both"/>
        <w:rPr>
          <w:sz w:val="24"/>
          <w:szCs w:val="24"/>
          <w:lang w:val="hr-HR"/>
        </w:rPr>
      </w:pPr>
    </w:p>
    <w:p w:rsidRDefault="009469F8" w:rsidP="009465E3" w:rsidR="009465E3">
      <w:pPr>
        <w:ind w:firstLine="720"/>
        <w:jc w:val="both"/>
        <w:rPr>
          <w:sz w:val="24"/>
          <w:szCs w:val="24"/>
        </w:rPr>
      </w:pPr>
      <w:r w:rsidRPr="0075304F">
        <w:rPr>
          <w:b/>
          <w:sz w:val="24"/>
          <w:szCs w:val="24"/>
          <w:lang w:val="hr-HR"/>
        </w:rPr>
        <w:t xml:space="preserve">I. </w:t>
      </w:r>
      <w:r w:rsidR="0043096E" w:rsidRPr="0075304F">
        <w:rPr>
          <w:b/>
          <w:sz w:val="24"/>
          <w:szCs w:val="24"/>
          <w:lang w:val="hr-HR"/>
        </w:rPr>
        <w:t xml:space="preserve">Obustavlja se i zaključuje </w:t>
      </w:r>
      <w:r w:rsidR="0043096E" w:rsidRPr="0075304F">
        <w:rPr>
          <w:sz w:val="24"/>
          <w:szCs w:val="24"/>
          <w:lang w:val="hr-HR"/>
        </w:rPr>
        <w:t xml:space="preserve">stečajni postupak nad dužnikom </w:t>
      </w:r>
      <w:r w:rsidR="00D86C4E" w:rsidRPr="00D86C4E">
        <w:rPr>
          <w:sz w:val="24"/>
          <w:szCs w:val="24"/>
        </w:rPr>
        <w:t>MAR MARCELA d.o.o. u stečaju, Zagreb (Grad Zagreb), B. Magovca 48, OIB: 955</w:t>
      </w:r>
      <w:r w:rsidR="00D86C4E">
        <w:rPr>
          <w:sz w:val="24"/>
          <w:szCs w:val="24"/>
        </w:rPr>
        <w:t>68083950, MBS: 080366428</w:t>
      </w:r>
    </w:p>
    <w:p w:rsidRDefault="006003F8" w:rsidP="009465E3" w:rsidR="006003F8" w:rsidRPr="0075304F">
      <w:pPr>
        <w:ind w:firstLine="720"/>
        <w:jc w:val="both"/>
        <w:rPr>
          <w:sz w:val="24"/>
          <w:szCs w:val="24"/>
          <w:lang w:val="hr-HR"/>
        </w:rPr>
      </w:pPr>
    </w:p>
    <w:p w:rsidRDefault="008E3717" w:rsidR="0043096E" w:rsidRPr="0075304F">
      <w:pPr>
        <w:ind w:firstLine="720"/>
        <w:jc w:val="both"/>
        <w:rPr>
          <w:sz w:val="24"/>
          <w:szCs w:val="24"/>
          <w:lang w:val="hr-HR"/>
        </w:rPr>
      </w:pPr>
      <w:r w:rsidRPr="008E3717">
        <w:rPr>
          <w:sz w:val="24"/>
          <w:szCs w:val="24"/>
          <w:lang w:val="hr-HR"/>
        </w:rPr>
        <w:t>II. Ovo rješenje objaviti će se na mrežnim stranicama E oglasna ploča i nakon pravomoćnosti dostaviti registru ovog suda radi brisanja dužnika iz istog.</w:t>
      </w:r>
    </w:p>
    <w:p w:rsidRDefault="0043096E" w:rsidR="0043096E" w:rsidRPr="0075304F">
      <w:pPr>
        <w:ind w:firstLine="720"/>
        <w:jc w:val="center"/>
        <w:rPr>
          <w:sz w:val="24"/>
          <w:szCs w:val="24"/>
          <w:lang w:val="hr-HR"/>
        </w:rPr>
      </w:pPr>
    </w:p>
    <w:p w:rsidRDefault="0043096E" w:rsidR="0043096E" w:rsidRPr="0075304F">
      <w:pPr>
        <w:ind w:firstLine="720"/>
        <w:jc w:val="center"/>
        <w:rPr>
          <w:sz w:val="24"/>
          <w:szCs w:val="24"/>
          <w:lang w:val="hr-HR"/>
        </w:rPr>
      </w:pPr>
      <w:r w:rsidRPr="0075304F">
        <w:rPr>
          <w:sz w:val="24"/>
          <w:szCs w:val="24"/>
          <w:lang w:val="hr-HR"/>
        </w:rPr>
        <w:t>Obrazloženje</w:t>
      </w:r>
    </w:p>
    <w:p w:rsidRDefault="009469F8" w:rsidR="009469F8" w:rsidRPr="0075304F">
      <w:pPr>
        <w:jc w:val="both"/>
        <w:rPr>
          <w:sz w:val="24"/>
          <w:szCs w:val="24"/>
          <w:lang w:val="hr-HR"/>
        </w:rPr>
      </w:pPr>
    </w:p>
    <w:p w:rsidRDefault="009469F8" w:rsidP="009469F8" w:rsidR="009469F8" w:rsidRPr="0075304F">
      <w:pPr>
        <w:jc w:val="both"/>
        <w:rPr>
          <w:sz w:val="24"/>
          <w:szCs w:val="24"/>
        </w:rPr>
      </w:pPr>
      <w:r w:rsidRPr="0075304F">
        <w:rPr>
          <w:sz w:val="24"/>
          <w:szCs w:val="24"/>
          <w:lang w:val="hr-HR"/>
        </w:rPr>
        <w:tab/>
      </w:r>
      <w:r w:rsidRPr="0075304F">
        <w:rPr>
          <w:sz w:val="24"/>
          <w:szCs w:val="24"/>
        </w:rPr>
        <w:t>U stečajnom postupku nad gore navedenim stečajnim dužnikom, stečajni upravitelj podnio je prijedlog za obustavu i zaključenje st</w:t>
      </w:r>
      <w:r w:rsidR="00F96493" w:rsidRPr="0075304F">
        <w:rPr>
          <w:sz w:val="24"/>
          <w:szCs w:val="24"/>
        </w:rPr>
        <w:t>ečajnog postupka u smislu čl.</w:t>
      </w:r>
      <w:r w:rsidRPr="0075304F">
        <w:rPr>
          <w:sz w:val="24"/>
          <w:szCs w:val="24"/>
        </w:rPr>
        <w:t xml:space="preserve"> 203 Stečajnog zakona (“Narodne novine” broj </w:t>
      </w:r>
      <w:r w:rsidR="00D86C4E" w:rsidRPr="00D86C4E">
        <w:rPr>
          <w:sz w:val="24"/>
          <w:szCs w:val="24"/>
        </w:rPr>
        <w:t>Narodne novine 44/1996, 161/1998, 29/1999, 129/2000, 123/2003, 197/2003, 187/2004, 82/2006, 116/2010, 25/2012, 133/2012</w:t>
      </w:r>
      <w:r w:rsidR="002C22E6">
        <w:rPr>
          <w:sz w:val="24"/>
          <w:szCs w:val="24"/>
        </w:rPr>
        <w:t xml:space="preserve">, </w:t>
      </w:r>
      <w:r w:rsidRPr="0075304F">
        <w:rPr>
          <w:sz w:val="24"/>
          <w:szCs w:val="24"/>
        </w:rPr>
        <w:t xml:space="preserve">dalje: SZ), jer stečajna masa nije dostatna za </w:t>
      </w:r>
      <w:r w:rsidR="00007EDD" w:rsidRPr="0075304F">
        <w:rPr>
          <w:sz w:val="24"/>
          <w:szCs w:val="24"/>
        </w:rPr>
        <w:t xml:space="preserve">pokriće troškova </w:t>
      </w:r>
      <w:r w:rsidRPr="0075304F">
        <w:rPr>
          <w:sz w:val="24"/>
          <w:szCs w:val="24"/>
        </w:rPr>
        <w:t xml:space="preserve"> u stečajnom postupku.</w:t>
      </w:r>
    </w:p>
    <w:p w:rsidRDefault="00007EDD" w:rsidP="009469F8" w:rsidR="00007EDD" w:rsidRPr="0075304F">
      <w:pPr>
        <w:jc w:val="both"/>
        <w:rPr>
          <w:sz w:val="24"/>
          <w:szCs w:val="24"/>
          <w:lang w:val="hr-HR"/>
        </w:rPr>
      </w:pPr>
      <w:r w:rsidRPr="0075304F">
        <w:rPr>
          <w:sz w:val="24"/>
          <w:szCs w:val="24"/>
        </w:rPr>
        <w:tab/>
      </w:r>
    </w:p>
    <w:p w:rsidRDefault="00007EDD" w:rsidP="009465E3" w:rsidR="009465E3" w:rsidRPr="0075304F">
      <w:pPr>
        <w:jc w:val="both"/>
        <w:rPr>
          <w:sz w:val="24"/>
          <w:szCs w:val="24"/>
          <w:lang w:val="hr-HR"/>
        </w:rPr>
      </w:pPr>
      <w:r w:rsidRPr="0075304F">
        <w:rPr>
          <w:sz w:val="24"/>
          <w:szCs w:val="24"/>
          <w:lang w:val="hr-HR"/>
        </w:rPr>
        <w:tab/>
      </w:r>
      <w:r w:rsidR="009465E3" w:rsidRPr="0075304F">
        <w:rPr>
          <w:sz w:val="24"/>
          <w:szCs w:val="24"/>
          <w:lang w:val="hr-HR"/>
        </w:rPr>
        <w:t xml:space="preserve">Stečajni upravitelj je predao Izvješće koje sadrži završni račun </w:t>
      </w:r>
      <w:r w:rsidR="00D86C4E">
        <w:rPr>
          <w:sz w:val="24"/>
          <w:szCs w:val="24"/>
          <w:lang w:val="hr-HR"/>
        </w:rPr>
        <w:t>30</w:t>
      </w:r>
      <w:r w:rsidR="006003F8">
        <w:rPr>
          <w:sz w:val="24"/>
          <w:szCs w:val="24"/>
          <w:lang w:val="hr-HR"/>
        </w:rPr>
        <w:t>.5.2017.</w:t>
      </w:r>
      <w:r w:rsidR="009465E3" w:rsidRPr="0075304F">
        <w:rPr>
          <w:sz w:val="24"/>
          <w:szCs w:val="24"/>
          <w:lang w:val="hr-HR"/>
        </w:rPr>
        <w:t xml:space="preserve"> koji je ispitan na temelju odredbe čl. </w:t>
      </w:r>
      <w:smartTag w:element="metricconverter" w:uri="urn:schemas-microsoft-com:office:smarttags">
        <w:smartTagPr>
          <w:attr w:val="31. st" w:name="ProductID"/>
        </w:smartTagPr>
        <w:r w:rsidR="009465E3" w:rsidRPr="0075304F">
          <w:rPr>
            <w:sz w:val="24"/>
            <w:szCs w:val="24"/>
            <w:lang w:val="hr-HR"/>
          </w:rPr>
          <w:t>31. st</w:t>
        </w:r>
      </w:smartTag>
      <w:r w:rsidR="009465E3" w:rsidRPr="0075304F">
        <w:rPr>
          <w:sz w:val="24"/>
          <w:szCs w:val="24"/>
          <w:lang w:val="hr-HR"/>
        </w:rPr>
        <w:t>. 2. SZ-a.</w:t>
      </w:r>
    </w:p>
    <w:p w:rsidRDefault="009465E3" w:rsidP="009465E3" w:rsidR="009465E3" w:rsidRPr="0075304F">
      <w:pPr>
        <w:jc w:val="both"/>
        <w:rPr>
          <w:sz w:val="24"/>
          <w:szCs w:val="24"/>
          <w:lang w:val="hr-HR"/>
        </w:rPr>
      </w:pPr>
    </w:p>
    <w:p w:rsidRDefault="009465E3" w:rsidP="00D86C4E" w:rsidR="00D86C4E">
      <w:pPr>
        <w:jc w:val="both"/>
        <w:rPr>
          <w:sz w:val="24"/>
          <w:szCs w:val="24"/>
        </w:rPr>
      </w:pPr>
      <w:r w:rsidRPr="0075304F">
        <w:rPr>
          <w:sz w:val="24"/>
          <w:szCs w:val="24"/>
          <w:lang w:val="hr-HR"/>
        </w:rPr>
        <w:tab/>
      </w:r>
      <w:r w:rsidR="006003F8" w:rsidRPr="006E23F4">
        <w:rPr>
          <w:sz w:val="24"/>
          <w:szCs w:val="24"/>
        </w:rPr>
        <w:t>Stečajni upravitelj</w:t>
      </w:r>
      <w:r w:rsidR="00D86C4E">
        <w:rPr>
          <w:sz w:val="24"/>
          <w:szCs w:val="24"/>
        </w:rPr>
        <w:t xml:space="preserve"> je na ročištu održanom 4</w:t>
      </w:r>
      <w:r w:rsidR="00590D28">
        <w:rPr>
          <w:sz w:val="24"/>
          <w:szCs w:val="24"/>
        </w:rPr>
        <w:t>.</w:t>
      </w:r>
      <w:r w:rsidR="00D86C4E">
        <w:rPr>
          <w:sz w:val="24"/>
          <w:szCs w:val="24"/>
        </w:rPr>
        <w:t xml:space="preserve"> srpnja</w:t>
      </w:r>
      <w:r w:rsidR="00590D28">
        <w:rPr>
          <w:sz w:val="24"/>
          <w:szCs w:val="24"/>
        </w:rPr>
        <w:t xml:space="preserve"> 2017. godine u cijelosti ostao kod Izvješća od </w:t>
      </w:r>
      <w:r w:rsidR="00D86C4E">
        <w:rPr>
          <w:sz w:val="24"/>
          <w:szCs w:val="24"/>
        </w:rPr>
        <w:t>30</w:t>
      </w:r>
      <w:r w:rsidR="00590D28">
        <w:rPr>
          <w:sz w:val="24"/>
          <w:szCs w:val="24"/>
        </w:rPr>
        <w:t xml:space="preserve">.5.2017. godine te je naveo kako </w:t>
      </w:r>
      <w:r w:rsidR="006003F8" w:rsidRPr="006E23F4">
        <w:rPr>
          <w:sz w:val="24"/>
          <w:szCs w:val="24"/>
        </w:rPr>
        <w:t xml:space="preserve">je </w:t>
      </w:r>
      <w:r w:rsidR="00D86C4E" w:rsidRPr="0059771B">
        <w:rPr>
          <w:sz w:val="24"/>
          <w:szCs w:val="24"/>
        </w:rPr>
        <w:t>u dosadašnjem tijeku steč</w:t>
      </w:r>
      <w:r w:rsidR="00D86C4E">
        <w:rPr>
          <w:sz w:val="24"/>
          <w:szCs w:val="24"/>
        </w:rPr>
        <w:t>ajnog</w:t>
      </w:r>
      <w:r w:rsidR="00D86C4E" w:rsidRPr="0059771B">
        <w:rPr>
          <w:sz w:val="24"/>
          <w:szCs w:val="24"/>
        </w:rPr>
        <w:t xml:space="preserve"> postupka prihodovano 190.000,00 kn, a koji prihod se odnosi na prodaju imovine opterećene razlučnim pravom. Rashodi postupka iznosili su 135.000,00 kn i namireni razlučni vjerovnik u iznosu od 55.000,00 kn, troškovi steč</w:t>
      </w:r>
      <w:r w:rsidR="00D41ABA">
        <w:rPr>
          <w:sz w:val="24"/>
          <w:szCs w:val="24"/>
        </w:rPr>
        <w:t>ajnog</w:t>
      </w:r>
      <w:r w:rsidR="00D86C4E" w:rsidRPr="0059771B">
        <w:rPr>
          <w:sz w:val="24"/>
          <w:szCs w:val="24"/>
        </w:rPr>
        <w:t xml:space="preserve"> postupka za narednih šest mjeseci predviđaju se u iznosu od 27.625,00 kn, a koje troškove neće biti moguće podmiriti obzirom da daljnje stečajne mase  koja bi se unovčavala nema. Temeljem navedenog, pozivom na odredbu čl. 203. SZ-a predlaž</w:t>
      </w:r>
      <w:r w:rsidR="00D41ABA">
        <w:rPr>
          <w:sz w:val="24"/>
          <w:szCs w:val="24"/>
        </w:rPr>
        <w:t xml:space="preserve">io je </w:t>
      </w:r>
      <w:r w:rsidR="00D86C4E" w:rsidRPr="0059771B">
        <w:rPr>
          <w:sz w:val="24"/>
          <w:szCs w:val="24"/>
        </w:rPr>
        <w:t>obustaviti i zaključiti stečajni postupak.</w:t>
      </w:r>
    </w:p>
    <w:p w:rsidRDefault="00D86C4E" w:rsidP="00D86C4E" w:rsidR="00D86C4E">
      <w:pPr>
        <w:jc w:val="both"/>
        <w:rPr>
          <w:sz w:val="24"/>
          <w:szCs w:val="24"/>
        </w:rPr>
      </w:pPr>
    </w:p>
    <w:p w:rsidRDefault="00D86C4E" w:rsidP="00D86C4E" w:rsidR="00D86C4E">
      <w:pPr>
        <w:jc w:val="both"/>
        <w:rPr>
          <w:sz w:val="24"/>
          <w:szCs w:val="24"/>
        </w:rPr>
      </w:pPr>
    </w:p>
    <w:p w:rsidRDefault="0075304F" w:rsidP="0075304F" w:rsidR="0075304F" w:rsidRPr="0075304F">
      <w:pPr>
        <w:tabs>
          <w:tab w:pos="7230" w:val="left"/>
          <w:tab w:pos="7938" w:val="left"/>
        </w:tabs>
        <w:ind w:right="46"/>
        <w:jc w:val="both"/>
        <w:rPr>
          <w:sz w:val="24"/>
          <w:szCs w:val="24"/>
          <w:lang w:val="hr-HR"/>
        </w:rPr>
      </w:pPr>
      <w:r w:rsidRPr="0075304F">
        <w:rPr>
          <w:sz w:val="24"/>
          <w:szCs w:val="24"/>
          <w:lang w:val="hr-HR"/>
        </w:rPr>
        <w:t xml:space="preserve">          Na navedenoj skupštini vjerovnika pribavljena su i mišljenja nazočnih vjerovnika u pogledu prijedloga stečajnog upravitelja te </w:t>
      </w:r>
      <w:r w:rsidR="00D41ABA">
        <w:rPr>
          <w:sz w:val="24"/>
          <w:szCs w:val="24"/>
          <w:lang w:val="hr-HR"/>
        </w:rPr>
        <w:t>se</w:t>
      </w:r>
      <w:r w:rsidRPr="0075304F">
        <w:rPr>
          <w:sz w:val="24"/>
          <w:szCs w:val="24"/>
          <w:lang w:val="hr-HR"/>
        </w:rPr>
        <w:t xml:space="preserve"> vjerovnici </w:t>
      </w:r>
      <w:r w:rsidR="00D41ABA">
        <w:rPr>
          <w:sz w:val="24"/>
          <w:szCs w:val="24"/>
          <w:lang w:val="hr-HR"/>
        </w:rPr>
        <w:t xml:space="preserve">nisu </w:t>
      </w:r>
      <w:r w:rsidR="00D41ABA">
        <w:rPr>
          <w:sz w:val="24"/>
          <w:szCs w:val="24"/>
          <w:lang w:val="hr-HR"/>
        </w:rPr>
        <w:lastRenderedPageBreak/>
        <w:t xml:space="preserve">protivili </w:t>
      </w:r>
      <w:r w:rsidRPr="0075304F">
        <w:rPr>
          <w:sz w:val="24"/>
          <w:szCs w:val="24"/>
          <w:lang w:val="hr-HR"/>
        </w:rPr>
        <w:t>prijedlog</w:t>
      </w:r>
      <w:r w:rsidR="00D41ABA">
        <w:rPr>
          <w:sz w:val="24"/>
          <w:szCs w:val="24"/>
          <w:lang w:val="hr-HR"/>
        </w:rPr>
        <w:t>u</w:t>
      </w:r>
      <w:r w:rsidRPr="0075304F">
        <w:rPr>
          <w:sz w:val="24"/>
          <w:szCs w:val="24"/>
          <w:lang w:val="hr-HR"/>
        </w:rPr>
        <w:t xml:space="preserve"> stečajnog upravitelja da se nad dužnikom obustavi i zaključi stečajni postupak pozivom na odredbe čl. 203. SZ-a. </w:t>
      </w:r>
    </w:p>
    <w:p w:rsidRDefault="0075304F" w:rsidP="0075304F" w:rsidR="0075304F" w:rsidRPr="0075304F">
      <w:pPr>
        <w:tabs>
          <w:tab w:pos="7230" w:val="left"/>
          <w:tab w:pos="7938" w:val="left"/>
        </w:tabs>
        <w:ind w:right="46"/>
        <w:jc w:val="both"/>
        <w:rPr>
          <w:sz w:val="24"/>
          <w:szCs w:val="24"/>
          <w:lang w:val="hr-HR"/>
        </w:rPr>
      </w:pPr>
      <w:r w:rsidRPr="0075304F">
        <w:rPr>
          <w:sz w:val="24"/>
          <w:szCs w:val="24"/>
          <w:lang w:val="hr-HR"/>
        </w:rPr>
        <w:tab/>
      </w:r>
      <w:r w:rsidRPr="0075304F">
        <w:rPr>
          <w:sz w:val="24"/>
          <w:szCs w:val="24"/>
          <w:lang w:val="hr-HR"/>
        </w:rPr>
        <w:tab/>
      </w:r>
      <w:r w:rsidRPr="0075304F">
        <w:rPr>
          <w:sz w:val="24"/>
          <w:szCs w:val="24"/>
          <w:lang w:val="hr-HR"/>
        </w:rPr>
        <w:tab/>
      </w:r>
      <w:r w:rsidRPr="0075304F">
        <w:rPr>
          <w:sz w:val="24"/>
          <w:szCs w:val="24"/>
          <w:lang w:val="hr-HR"/>
        </w:rPr>
        <w:tab/>
      </w:r>
    </w:p>
    <w:p w:rsidRDefault="0075304F" w:rsidP="0075304F" w:rsidR="0075304F" w:rsidRPr="0075304F">
      <w:pPr>
        <w:ind w:firstLine="720" w:right="46"/>
        <w:jc w:val="both"/>
        <w:rPr>
          <w:sz w:val="24"/>
          <w:szCs w:val="24"/>
          <w:lang w:val="hr-HR"/>
        </w:rPr>
      </w:pPr>
      <w:r w:rsidRPr="0075304F">
        <w:rPr>
          <w:sz w:val="24"/>
          <w:szCs w:val="24"/>
          <w:lang w:val="hr-HR"/>
        </w:rPr>
        <w:t xml:space="preserve">Uz nazočne vjerovnike i stečajni upravitelj je dao svoju suglasnost da se nad stečajnim dužnikom pozivom na odredbe čl. </w:t>
      </w:r>
      <w:smartTag w:element="metricconverter" w:uri="urn:schemas-microsoft-com:office:smarttags">
        <w:smartTagPr>
          <w:attr w:val="203. st" w:name="ProductID"/>
        </w:smartTagPr>
        <w:r w:rsidRPr="0075304F">
          <w:rPr>
            <w:sz w:val="24"/>
            <w:szCs w:val="24"/>
            <w:lang w:val="hr-HR"/>
          </w:rPr>
          <w:t>203. st</w:t>
        </w:r>
      </w:smartTag>
      <w:r w:rsidRPr="0075304F">
        <w:rPr>
          <w:sz w:val="24"/>
          <w:szCs w:val="24"/>
          <w:lang w:val="hr-HR"/>
        </w:rPr>
        <w:t>. 2. SZ-a obustavi i zaključi stečajni postupak, jer stečajna masa nije dostatna ni za pokriće troškova stečajnog postupka.</w:t>
      </w:r>
    </w:p>
    <w:p w:rsidRDefault="009465E3" w:rsidP="009465E3" w:rsidR="009465E3" w:rsidRPr="0075304F">
      <w:pPr>
        <w:tabs>
          <w:tab w:pos="426" w:val="left"/>
          <w:tab w:pos="7938" w:val="left"/>
        </w:tabs>
        <w:ind w:right="46"/>
        <w:jc w:val="both"/>
        <w:rPr>
          <w:sz w:val="24"/>
          <w:szCs w:val="24"/>
          <w:lang w:val="hr-HR"/>
        </w:rPr>
      </w:pPr>
      <w:r w:rsidRPr="0075304F">
        <w:rPr>
          <w:sz w:val="24"/>
          <w:szCs w:val="24"/>
        </w:rPr>
        <w:tab/>
      </w:r>
      <w:r w:rsidRPr="0075304F">
        <w:rPr>
          <w:sz w:val="24"/>
          <w:szCs w:val="24"/>
          <w:lang w:val="hr-HR"/>
        </w:rPr>
        <w:tab/>
      </w:r>
      <w:r w:rsidRPr="0075304F">
        <w:rPr>
          <w:sz w:val="24"/>
          <w:szCs w:val="24"/>
          <w:lang w:val="hr-HR"/>
        </w:rPr>
        <w:tab/>
      </w:r>
    </w:p>
    <w:p w:rsidRDefault="009465E3" w:rsidP="009465E3" w:rsidR="009465E3">
      <w:pPr>
        <w:ind w:firstLine="720" w:right="46"/>
        <w:jc w:val="both"/>
        <w:rPr>
          <w:sz w:val="24"/>
          <w:szCs w:val="24"/>
          <w:lang w:val="hr-HR"/>
        </w:rPr>
      </w:pPr>
      <w:r w:rsidRPr="0075304F">
        <w:rPr>
          <w:sz w:val="24"/>
          <w:szCs w:val="24"/>
          <w:lang w:val="hr-HR"/>
        </w:rPr>
        <w:t xml:space="preserve">Nakon pribavljenih mišljenja nazočnih vjerovnika i stečajnog upravitelja te pošto se nitko od pozvanih vjerovnika i vjerovnika stečajne mase nije protivio obustavi i zaključenju stečajnog postupka, a daljnjom bi se provedbom stečaja stvarali samo novi troškovi, stečajni je sudac po službenoj dužnosti, pozivom na odredbe čl. </w:t>
      </w:r>
      <w:smartTag w:element="metricconverter" w:uri="urn:schemas-microsoft-com:office:smarttags">
        <w:smartTagPr>
          <w:attr w:val="203. st" w:name="ProductID"/>
        </w:smartTagPr>
        <w:r w:rsidRPr="0075304F">
          <w:rPr>
            <w:sz w:val="24"/>
            <w:szCs w:val="24"/>
            <w:lang w:val="hr-HR"/>
          </w:rPr>
          <w:t>203. st</w:t>
        </w:r>
      </w:smartTag>
      <w:r w:rsidRPr="0075304F">
        <w:rPr>
          <w:sz w:val="24"/>
          <w:szCs w:val="24"/>
          <w:lang w:val="hr-HR"/>
        </w:rPr>
        <w:t>. 1. Stečajnog zakona donio rješenje o obustavi i zaključenju stečajnog postupka, jer stečajna masa nije dostatna ni za pokriće troškova stečajnog postupka.</w:t>
      </w:r>
    </w:p>
    <w:p w:rsidRDefault="008E3717" w:rsidP="009465E3" w:rsidR="008E3717">
      <w:pPr>
        <w:ind w:firstLine="720" w:right="46"/>
        <w:jc w:val="both"/>
        <w:rPr>
          <w:sz w:val="24"/>
          <w:szCs w:val="24"/>
          <w:lang w:val="hr-HR"/>
        </w:rPr>
      </w:pPr>
    </w:p>
    <w:p w:rsidRDefault="008E3717" w:rsidP="009465E3" w:rsidR="008E3717">
      <w:pPr>
        <w:ind w:firstLine="720" w:right="46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Objava Rješenja izvršena je temeljem odredbe članka 12. u vezi članka 441. Stečajnog zakona (Narodne novine 71/15).</w:t>
      </w:r>
    </w:p>
    <w:p w:rsidRDefault="008E3717" w:rsidP="009465E3" w:rsidR="008E3717">
      <w:pPr>
        <w:ind w:firstLine="720" w:right="46"/>
        <w:jc w:val="both"/>
        <w:rPr>
          <w:sz w:val="24"/>
          <w:szCs w:val="24"/>
          <w:lang w:val="hr-HR"/>
        </w:rPr>
      </w:pPr>
    </w:p>
    <w:p w:rsidRDefault="008E3717" w:rsidP="009465E3" w:rsidR="008E3717" w:rsidRPr="0075304F">
      <w:pPr>
        <w:ind w:firstLine="720" w:right="46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Slijedom navedenoga odlučeno je kao u izreci.</w:t>
      </w:r>
    </w:p>
    <w:p w:rsidRDefault="009465E3" w:rsidP="009465E3" w:rsidR="009465E3" w:rsidRPr="0075304F">
      <w:pPr>
        <w:jc w:val="both"/>
        <w:rPr>
          <w:sz w:val="24"/>
          <w:szCs w:val="24"/>
          <w:lang w:val="hr-HR"/>
        </w:rPr>
      </w:pPr>
    </w:p>
    <w:p w:rsidRDefault="00D41ABA" w:rsidP="009465E3" w:rsidR="009465E3" w:rsidRPr="0075304F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U Zagrebu, 16</w:t>
      </w:r>
      <w:r w:rsidR="009465E3" w:rsidRPr="0075304F">
        <w:rPr>
          <w:sz w:val="24"/>
          <w:szCs w:val="24"/>
          <w:lang w:val="hr-HR"/>
        </w:rPr>
        <w:t>.</w:t>
      </w:r>
      <w:r w:rsidR="008E3717">
        <w:rPr>
          <w:sz w:val="24"/>
          <w:szCs w:val="24"/>
          <w:lang w:val="hr-HR"/>
        </w:rPr>
        <w:t xml:space="preserve"> listopada 2017</w:t>
      </w:r>
      <w:r w:rsidR="009465E3" w:rsidRPr="0075304F">
        <w:rPr>
          <w:sz w:val="24"/>
          <w:szCs w:val="24"/>
          <w:lang w:val="hr-HR"/>
        </w:rPr>
        <w:t xml:space="preserve">. </w:t>
      </w:r>
    </w:p>
    <w:p w:rsidRDefault="009465E3" w:rsidP="00E91121" w:rsidR="00D6159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75304F">
        <w:rPr>
          <w:szCs w:val="24"/>
        </w:rPr>
        <w:tab/>
      </w:r>
      <w:r w:rsidRPr="0075304F">
        <w:rPr>
          <w:szCs w:val="24"/>
        </w:rPr>
        <w:tab/>
      </w:r>
      <w:r w:rsidRPr="0075304F">
        <w:rPr>
          <w:szCs w:val="24"/>
        </w:rPr>
        <w:tab/>
      </w:r>
      <w:r w:rsidRPr="0075304F">
        <w:rPr>
          <w:szCs w:val="24"/>
        </w:rPr>
        <w:tab/>
      </w:r>
      <w:r w:rsidR="00472F93">
        <w:rPr>
          <w:szCs w:val="24"/>
        </w:rPr>
        <w:t xml:space="preserve">   </w:t>
      </w:r>
      <w:r w:rsidR="00472F93">
        <w:rPr>
          <w:szCs w:val="24"/>
        </w:rPr>
        <w:tab/>
      </w:r>
      <w:r w:rsidRPr="0075304F">
        <w:rPr>
          <w:szCs w:val="24"/>
        </w:rPr>
        <w:tab/>
        <w:t xml:space="preserve">   </w:t>
      </w:r>
      <w:r w:rsidRPr="0075304F">
        <w:rPr>
          <w:szCs w:val="24"/>
        </w:rPr>
        <w:tab/>
      </w:r>
      <w:r w:rsidRPr="0075304F">
        <w:rPr>
          <w:szCs w:val="24"/>
        </w:rPr>
        <w:tab/>
      </w:r>
      <w:r w:rsidRPr="0075304F">
        <w:rPr>
          <w:szCs w:val="24"/>
        </w:rPr>
        <w:tab/>
      </w:r>
      <w:r w:rsidR="00D61598">
        <w:rPr>
          <w:szCs w:val="24"/>
        </w:rPr>
        <w:tab/>
      </w:r>
      <w:r w:rsidR="00D61598">
        <w:rPr>
          <w:szCs w:val="24"/>
        </w:rPr>
        <w:tab/>
      </w:r>
      <w:r w:rsidR="00D61598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D61598" w:rsidP="00E91121" w:rsidR="00D6159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D61598" w:rsidP="00E91121" w:rsidR="00D6159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D61598" w:rsidP="00D61598" w:rsidR="00D61598">
      <w:pPr>
        <w:pStyle w:val="Podnaslov"/>
        <w:ind w:firstLine="720" w:left="288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D61598" w:rsidP="00E91121" w:rsidR="00D61598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9465E3" w:rsidP="00D61598" w:rsidR="009465E3" w:rsidRPr="0075304F">
      <w:pPr>
        <w:pStyle w:val="Podnaslov"/>
        <w:ind w:firstLine="624" w:left="5040"/>
        <w:rPr>
          <w:szCs w:val="24"/>
        </w:rPr>
      </w:pPr>
    </w:p>
    <w:p w:rsidRDefault="009465E3" w:rsidP="009465E3" w:rsidR="009465E3" w:rsidRPr="0075304F">
      <w:pPr>
        <w:jc w:val="both"/>
        <w:rPr>
          <w:sz w:val="24"/>
          <w:szCs w:val="24"/>
          <w:lang w:val="hr-HR"/>
        </w:rPr>
      </w:pPr>
    </w:p>
    <w:p w:rsidRDefault="009465E3" w:rsidP="009465E3" w:rsidR="009465E3" w:rsidRPr="0075304F">
      <w:pPr>
        <w:jc w:val="both"/>
        <w:rPr>
          <w:sz w:val="24"/>
          <w:szCs w:val="24"/>
          <w:lang w:val="hr-HR"/>
        </w:rPr>
      </w:pPr>
      <w:r w:rsidRPr="0075304F">
        <w:rPr>
          <w:sz w:val="24"/>
          <w:szCs w:val="24"/>
          <w:lang w:val="hr-HR"/>
        </w:rPr>
        <w:t>POUKA O PRAVNOM LIJEKU:</w:t>
      </w:r>
    </w:p>
    <w:p w:rsidRDefault="009465E3" w:rsidP="009465E3" w:rsidR="009465E3" w:rsidRPr="0075304F">
      <w:pPr>
        <w:jc w:val="both"/>
        <w:rPr>
          <w:sz w:val="24"/>
          <w:szCs w:val="24"/>
          <w:lang w:val="hr-HR"/>
        </w:rPr>
      </w:pPr>
      <w:r w:rsidRPr="0075304F">
        <w:rPr>
          <w:sz w:val="24"/>
          <w:szCs w:val="24"/>
          <w:lang w:val="hr-HR"/>
        </w:rPr>
        <w:t>Protiv ovog rješenja nezadovoljna stranka može uložiti žalbu Visokom trgovačkom sudu Republike Hrvatske u roku 8 dana po primitku rješenja, a ulaže se putem ovog Suda u 2 primjerka za Sud i po 1 za svaku protivnu stranku.</w:t>
      </w:r>
    </w:p>
    <w:p w:rsidRDefault="009465E3" w:rsidP="008E3717" w:rsidR="009465E3" w:rsidRPr="0075304F">
      <w:pPr>
        <w:jc w:val="both"/>
        <w:rPr>
          <w:sz w:val="24"/>
          <w:szCs w:val="24"/>
          <w:lang w:val="hr-HR"/>
        </w:rPr>
      </w:pPr>
      <w:r w:rsidRPr="0075304F">
        <w:rPr>
          <w:sz w:val="24"/>
          <w:szCs w:val="24"/>
          <w:lang w:val="hr-HR"/>
        </w:rPr>
        <w:tab/>
      </w:r>
      <w:r w:rsidRPr="0075304F">
        <w:rPr>
          <w:sz w:val="24"/>
          <w:szCs w:val="24"/>
          <w:lang w:val="hr-HR"/>
        </w:rPr>
        <w:tab/>
      </w:r>
      <w:r w:rsidRPr="0075304F">
        <w:rPr>
          <w:sz w:val="24"/>
          <w:szCs w:val="24"/>
          <w:lang w:val="hr-HR"/>
        </w:rPr>
        <w:tab/>
      </w:r>
      <w:r w:rsidRPr="0075304F">
        <w:rPr>
          <w:sz w:val="24"/>
          <w:szCs w:val="24"/>
          <w:lang w:val="hr-HR"/>
        </w:rPr>
        <w:tab/>
      </w:r>
      <w:r w:rsidRPr="0075304F">
        <w:rPr>
          <w:sz w:val="24"/>
          <w:szCs w:val="24"/>
          <w:lang w:val="hr-HR"/>
        </w:rPr>
        <w:tab/>
      </w:r>
      <w:r w:rsidRPr="0075304F">
        <w:rPr>
          <w:sz w:val="24"/>
          <w:szCs w:val="24"/>
          <w:lang w:val="hr-HR"/>
        </w:rPr>
        <w:tab/>
      </w:r>
    </w:p>
    <w:p w:rsidRDefault="00472F93" w:rsidP="008E3717" w:rsidR="00472F93">
      <w:pPr>
        <w:jc w:val="both"/>
        <w:rPr>
          <w:sz w:val="24"/>
          <w:szCs w:val="24"/>
          <w:lang w:val="hr-HR"/>
        </w:rPr>
      </w:pPr>
    </w:p>
    <w:p w:rsidRDefault="00D61598" w:rsidP="008E3717" w:rsidR="00D61598">
      <w:pPr>
        <w:jc w:val="both"/>
        <w:rPr>
          <w:sz w:val="24"/>
          <w:szCs w:val="24"/>
          <w:lang w:val="hr-HR"/>
        </w:rPr>
      </w:pPr>
    </w:p>
    <w:p w:rsidRDefault="00D61598" w:rsidP="008E3717" w:rsidR="00D61598">
      <w:pPr>
        <w:jc w:val="both"/>
        <w:rPr>
          <w:sz w:val="24"/>
          <w:szCs w:val="24"/>
          <w:lang w:val="hr-HR"/>
        </w:rPr>
      </w:pPr>
    </w:p>
    <w:p w:rsidRDefault="00D61598" w:rsidP="008E3717" w:rsidR="00D61598">
      <w:pPr>
        <w:jc w:val="both"/>
        <w:rPr>
          <w:sz w:val="24"/>
          <w:szCs w:val="24"/>
          <w:lang w:val="hr-HR"/>
        </w:rPr>
      </w:pPr>
    </w:p>
    <w:p w:rsidRDefault="00D61598" w:rsidP="008E3717" w:rsidR="00D61598">
      <w:pPr>
        <w:jc w:val="both"/>
        <w:rPr>
          <w:sz w:val="24"/>
          <w:szCs w:val="24"/>
          <w:lang w:val="hr-HR"/>
        </w:rPr>
      </w:pPr>
    </w:p>
    <w:p w:rsidRDefault="00D61598" w:rsidP="008E3717" w:rsidR="00D61598">
      <w:pPr>
        <w:jc w:val="both"/>
        <w:rPr>
          <w:sz w:val="24"/>
          <w:szCs w:val="24"/>
          <w:lang w:val="hr-HR"/>
        </w:rPr>
      </w:pPr>
    </w:p>
    <w:p w:rsidRDefault="00D61598" w:rsidP="008E3717" w:rsidR="00D61598">
      <w:pPr>
        <w:jc w:val="both"/>
        <w:rPr>
          <w:sz w:val="24"/>
          <w:szCs w:val="24"/>
          <w:lang w:val="hr-HR"/>
        </w:rPr>
      </w:pPr>
    </w:p>
    <w:p w:rsidRDefault="00D61598" w:rsidP="008E3717" w:rsidR="00D61598">
      <w:pPr>
        <w:jc w:val="both"/>
        <w:rPr>
          <w:sz w:val="24"/>
          <w:szCs w:val="24"/>
          <w:lang w:val="hr-HR"/>
        </w:rPr>
      </w:pPr>
    </w:p>
    <w:p w:rsidRDefault="00D61598" w:rsidP="008E3717" w:rsidR="00D61598">
      <w:pPr>
        <w:jc w:val="both"/>
        <w:rPr>
          <w:sz w:val="24"/>
          <w:szCs w:val="24"/>
          <w:lang w:val="hr-HR"/>
        </w:rPr>
      </w:pPr>
    </w:p>
    <w:p w:rsidRDefault="00D61598" w:rsidP="008E3717" w:rsidR="00D61598">
      <w:pPr>
        <w:jc w:val="both"/>
        <w:rPr>
          <w:sz w:val="24"/>
          <w:szCs w:val="24"/>
          <w:lang w:val="hr-HR"/>
        </w:rPr>
      </w:pPr>
    </w:p>
    <w:p w:rsidRDefault="00D61598" w:rsidP="008E3717" w:rsidR="00D61598">
      <w:pPr>
        <w:jc w:val="both"/>
        <w:rPr>
          <w:sz w:val="24"/>
          <w:szCs w:val="24"/>
          <w:lang w:val="hr-HR"/>
        </w:rPr>
      </w:pPr>
    </w:p>
    <w:p w:rsidRDefault="00D61598" w:rsidP="008E3717" w:rsidR="00D61598">
      <w:pPr>
        <w:jc w:val="both"/>
        <w:rPr>
          <w:sz w:val="24"/>
          <w:szCs w:val="24"/>
          <w:lang w:val="hr-HR"/>
        </w:rPr>
      </w:pPr>
    </w:p>
    <w:p w:rsidRDefault="00D61598" w:rsidP="008E3717" w:rsidR="00D61598">
      <w:pPr>
        <w:jc w:val="both"/>
        <w:rPr>
          <w:sz w:val="24"/>
          <w:szCs w:val="24"/>
          <w:lang w:val="hr-HR"/>
        </w:rPr>
      </w:pPr>
    </w:p>
    <w:p w:rsidRDefault="00D61598" w:rsidP="008E3717" w:rsidR="00D61598">
      <w:pPr>
        <w:jc w:val="both"/>
        <w:rPr>
          <w:sz w:val="24"/>
          <w:szCs w:val="24"/>
          <w:lang w:val="hr-HR"/>
        </w:rPr>
      </w:pPr>
    </w:p>
    <w:p w:rsidRDefault="00D61598" w:rsidP="008E3717" w:rsidR="00D61598">
      <w:pPr>
        <w:jc w:val="both"/>
        <w:rPr>
          <w:sz w:val="24"/>
          <w:szCs w:val="24"/>
          <w:lang w:val="hr-HR"/>
        </w:rPr>
      </w:pPr>
    </w:p>
    <w:p w:rsidRDefault="00D61598" w:rsidP="008E3717" w:rsidR="00D61598">
      <w:pPr>
        <w:jc w:val="both"/>
        <w:rPr>
          <w:sz w:val="24"/>
          <w:szCs w:val="24"/>
          <w:lang w:val="hr-HR"/>
        </w:rPr>
      </w:pPr>
    </w:p>
    <w:p w:rsidRDefault="00D61598" w:rsidP="008E3717" w:rsidR="00D61598">
      <w:pPr>
        <w:jc w:val="both"/>
        <w:rPr>
          <w:sz w:val="24"/>
          <w:szCs w:val="24"/>
          <w:lang w:val="hr-HR"/>
        </w:rPr>
      </w:pPr>
    </w:p>
    <w:p w:rsidRDefault="00D61598" w:rsidP="008E3717" w:rsidR="00D61598">
      <w:pPr>
        <w:jc w:val="both"/>
        <w:rPr>
          <w:sz w:val="24"/>
          <w:szCs w:val="24"/>
          <w:lang w:val="hr-HR"/>
        </w:rPr>
      </w:pPr>
    </w:p>
    <w:p w:rsidRDefault="00D61598" w:rsidP="008E3717" w:rsidR="00D61598">
      <w:pPr>
        <w:jc w:val="both"/>
        <w:rPr>
          <w:sz w:val="24"/>
          <w:szCs w:val="24"/>
          <w:lang w:val="hr-HR"/>
        </w:rPr>
      </w:pPr>
    </w:p>
    <w:p w:rsidRDefault="00D61598" w:rsidP="008E3717" w:rsidR="00D61598">
      <w:pPr>
        <w:jc w:val="both"/>
        <w:rPr>
          <w:sz w:val="24"/>
          <w:szCs w:val="24"/>
          <w:lang w:val="hr-HR"/>
        </w:rPr>
      </w:pPr>
    </w:p>
    <w:p w:rsidRDefault="00D61598" w:rsidP="008E3717" w:rsidR="00D61598">
      <w:pPr>
        <w:jc w:val="both"/>
        <w:rPr>
          <w:sz w:val="24"/>
          <w:szCs w:val="24"/>
          <w:lang w:val="hr-HR"/>
        </w:rPr>
      </w:pPr>
    </w:p>
    <w:p w:rsidRDefault="00D61598" w:rsidP="008E3717" w:rsidR="00D61598">
      <w:pPr>
        <w:jc w:val="both"/>
        <w:rPr>
          <w:sz w:val="24"/>
          <w:szCs w:val="24"/>
          <w:lang w:val="hr-HR"/>
        </w:rPr>
      </w:pPr>
    </w:p>
    <w:p w:rsidRDefault="00D61598" w:rsidP="008E3717" w:rsidR="00D61598">
      <w:pPr>
        <w:jc w:val="both"/>
        <w:rPr>
          <w:sz w:val="24"/>
          <w:szCs w:val="24"/>
          <w:lang w:val="hr-HR"/>
        </w:rPr>
      </w:pPr>
    </w:p>
    <w:p w:rsidRDefault="00D61598" w:rsidP="008E3717" w:rsidR="00D61598">
      <w:pPr>
        <w:jc w:val="both"/>
        <w:rPr>
          <w:sz w:val="24"/>
          <w:szCs w:val="24"/>
          <w:lang w:val="hr-HR"/>
        </w:rPr>
      </w:pPr>
    </w:p>
    <w:p w:rsidRDefault="00E40493" w:rsidP="008E3717" w:rsidR="00E40493" w:rsidRPr="0075304F">
      <w:pPr>
        <w:jc w:val="both"/>
        <w:rPr>
          <w:sz w:val="24"/>
          <w:szCs w:val="24"/>
          <w:lang w:val="hr-HR"/>
        </w:rPr>
      </w:pPr>
    </w:p>
    <w:sectPr w:rsidSect="00C33F86" w:rsidR="00E40493" w:rsidRPr="0075304F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797" w:bottom="1417" w:right="2126" w:top="1417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63A2" w:rsidR="000963A2">
      <w:r>
        <w:separator/>
      </w:r>
    </w:p>
  </w:endnote>
  <w:endnote w:id="0" w:type="continuationSeparator">
    <w:p w:rsidRDefault="000963A2" w:rsidR="000963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2803" w:rsidR="00972803">
    <w:pPr>
      <w:pStyle w:val="Podno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42F9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72803" w:rsidR="0097280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63A2" w:rsidR="000963A2">
      <w:r>
        <w:separator/>
      </w:r>
    </w:p>
  </w:footnote>
  <w:footnote w:id="0" w:type="continuationSeparator">
    <w:p w:rsidRDefault="000963A2" w:rsidR="000963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436C" w:rsidR="009A436C">
    <w:pPr>
      <w:pStyle w:val="Zaglavlje"/>
      <w:jc w:val="right"/>
    </w:pPr>
    <w:r w:rsidRPr="0075304F">
      <w:rPr>
        <w:sz w:val="24"/>
        <w:szCs w:val="24"/>
      </w:rPr>
      <w:t>72 St-1</w:t>
    </w:r>
    <w:r w:rsidR="00D86C4E">
      <w:rPr>
        <w:sz w:val="24"/>
        <w:szCs w:val="24"/>
      </w:rPr>
      <w:t>287/2013</w:t>
    </w:r>
  </w:p>
  <w:p w:rsidRDefault="009A436C" w:rsidR="009A43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436C" w:rsidR="009A436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42F91" w:rsidRPr="00342F91">
      <w:rPr>
        <w:noProof/>
        <w:lang w:val="hr-HR"/>
      </w:rPr>
      <w:t>1</w:t>
    </w:r>
    <w:r>
      <w:fldChar w:fldCharType="end"/>
    </w:r>
  </w:p>
  <w:p w:rsidRDefault="009A436C" w:rsidR="009A436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E3A84"/>
    <w:multiLevelType w:val="hybridMultilevel"/>
    <w:tmpl w:val="D2D26E50"/>
    <w:lvl w:tplc="6352A8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7C4670B"/>
    <w:multiLevelType w:val="hybridMultilevel"/>
    <w:tmpl w:val="39EEB1A6"/>
    <w:lvl w:tplc="3A46F98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0E53714"/>
    <w:multiLevelType w:val="hybridMultilevel"/>
    <w:tmpl w:val="F7FABB98"/>
    <w:lvl w:tplc="428EB33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40C10C5"/>
    <w:multiLevelType w:val="hybridMultilevel"/>
    <w:tmpl w:val="D00E3EF0"/>
    <w:lvl w:tplc="785A78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9F45F1"/>
    <w:multiLevelType w:val="hybridMultilevel"/>
    <w:tmpl w:val="B8B6CF0C"/>
    <w:lvl w:tplc="68F285A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7F5269C"/>
    <w:multiLevelType w:val="hybridMultilevel"/>
    <w:tmpl w:val="582C1AE0"/>
    <w:lvl w:tplc="C480E3C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BB46516"/>
    <w:multiLevelType w:val="hybridMultilevel"/>
    <w:tmpl w:val="62908FC0"/>
    <w:lvl w:tplc="20AEFE2C" w:ilvl="0">
      <w:start w:val="1"/>
      <w:numFmt w:val="upperRoman"/>
      <w:lvlText w:val="%1."/>
      <w:lvlJc w:val="left"/>
      <w:pPr>
        <w:tabs>
          <w:tab w:pos="2149" w:val="num"/>
        </w:tabs>
        <w:ind w:hanging="720" w:left="2149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9" w:val="num"/>
        </w:tabs>
        <w:ind w:hanging="360" w:left="2509"/>
      </w:pPr>
    </w:lvl>
    <w:lvl w:tentative="true" w:tplc="041A001B" w:ilvl="2">
      <w:start w:val="1"/>
      <w:numFmt w:val="lowerRoman"/>
      <w:lvlText w:val="%3."/>
      <w:lvlJc w:val="right"/>
      <w:pPr>
        <w:tabs>
          <w:tab w:pos="3229" w:val="num"/>
        </w:tabs>
        <w:ind w:hanging="180" w:left="3229"/>
      </w:pPr>
    </w:lvl>
    <w:lvl w:tentative="true" w:tplc="041A000F" w:ilvl="3">
      <w:start w:val="1"/>
      <w:numFmt w:val="decimal"/>
      <w:lvlText w:val="%4."/>
      <w:lvlJc w:val="left"/>
      <w:pPr>
        <w:tabs>
          <w:tab w:pos="3949" w:val="num"/>
        </w:tabs>
        <w:ind w:hanging="360" w:left="3949"/>
      </w:pPr>
    </w:lvl>
    <w:lvl w:tentative="true" w:tplc="041A0019" w:ilvl="4">
      <w:start w:val="1"/>
      <w:numFmt w:val="lowerLetter"/>
      <w:lvlText w:val="%5."/>
      <w:lvlJc w:val="left"/>
      <w:pPr>
        <w:tabs>
          <w:tab w:pos="4669" w:val="num"/>
        </w:tabs>
        <w:ind w:hanging="360" w:left="4669"/>
      </w:pPr>
    </w:lvl>
    <w:lvl w:tentative="true" w:tplc="041A001B" w:ilvl="5">
      <w:start w:val="1"/>
      <w:numFmt w:val="lowerRoman"/>
      <w:lvlText w:val="%6."/>
      <w:lvlJc w:val="right"/>
      <w:pPr>
        <w:tabs>
          <w:tab w:pos="5389" w:val="num"/>
        </w:tabs>
        <w:ind w:hanging="180" w:left="5389"/>
      </w:pPr>
    </w:lvl>
    <w:lvl w:tentative="true" w:tplc="041A000F" w:ilvl="6">
      <w:start w:val="1"/>
      <w:numFmt w:val="decimal"/>
      <w:lvlText w:val="%7."/>
      <w:lvlJc w:val="left"/>
      <w:pPr>
        <w:tabs>
          <w:tab w:pos="6109" w:val="num"/>
        </w:tabs>
        <w:ind w:hanging="360" w:left="6109"/>
      </w:pPr>
    </w:lvl>
    <w:lvl w:tentative="true" w:tplc="041A0019" w:ilvl="7">
      <w:start w:val="1"/>
      <w:numFmt w:val="lowerLetter"/>
      <w:lvlText w:val="%8."/>
      <w:lvlJc w:val="left"/>
      <w:pPr>
        <w:tabs>
          <w:tab w:pos="6829" w:val="num"/>
        </w:tabs>
        <w:ind w:hanging="360" w:left="6829"/>
      </w:pPr>
    </w:lvl>
    <w:lvl w:tentative="true" w:tplc="041A001B" w:ilvl="8">
      <w:start w:val="1"/>
      <w:numFmt w:val="lowerRoman"/>
      <w:lvlText w:val="%9."/>
      <w:lvlJc w:val="right"/>
      <w:pPr>
        <w:tabs>
          <w:tab w:pos="7549" w:val="num"/>
        </w:tabs>
        <w:ind w:hanging="180" w:left="7549"/>
      </w:pPr>
    </w:lvl>
  </w:abstractNum>
  <w:abstractNum w:abstractNumId="7">
    <w:nsid w:val="40955C3D"/>
    <w:multiLevelType w:val="hybridMultilevel"/>
    <w:tmpl w:val="9C0A9672"/>
    <w:lvl w:tplc="C310E9D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C00BFF"/>
    <w:multiLevelType w:val="hybridMultilevel"/>
    <w:tmpl w:val="0D2812A4"/>
    <w:lvl w:tplc="F25A098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93A75A0"/>
    <w:multiLevelType w:val="hybridMultilevel"/>
    <w:tmpl w:val="26CA5F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B460AE9"/>
    <w:multiLevelType w:val="hybridMultilevel"/>
    <w:tmpl w:val="2788DC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65C3165"/>
    <w:multiLevelType w:val="hybridMultilevel"/>
    <w:tmpl w:val="140EAE34"/>
    <w:lvl w:tplc="40F0812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71C01ED3"/>
    <w:multiLevelType w:val="hybridMultilevel"/>
    <w:tmpl w:val="76C4AAEA"/>
    <w:lvl w:tplc="6E10EF2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9"/>
  </w:num>
  <w:num w:numId="2">
    <w:abstractNumId w:val="1"/>
  </w:num>
  <w:num w:numId="3">
    <w:abstractNumId w:val="12"/>
  </w:num>
  <w:num w:numId="4">
    <w:abstractNumId w:val="4"/>
  </w:num>
  <w:num w:numId="5">
    <w:abstractNumId w:val="8"/>
  </w:num>
  <w:num w:numId="6">
    <w:abstractNumId w:val="7"/>
  </w:num>
  <w:num w:numId="7">
    <w:abstractNumId w:val="2"/>
  </w:num>
  <w:num w:numId="8">
    <w:abstractNumId w:val="6"/>
  </w:num>
  <w:num w:numId="9">
    <w:abstractNumId w:val="5"/>
  </w:num>
  <w:num w:numId="10">
    <w:abstractNumId w:val="3"/>
  </w:num>
  <w:num w:numId="11">
    <w:abstractNumId w:val="0"/>
  </w:num>
  <w:num w:numId="12">
    <w:abstractNumId w:val="11"/>
  </w:num>
  <w:num w:numId="13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55B8"/>
    <w:rsid w:val="00007EDD"/>
    <w:rsid w:val="0001601C"/>
    <w:rsid w:val="00037FEC"/>
    <w:rsid w:val="00074DCE"/>
    <w:rsid w:val="000963A2"/>
    <w:rsid w:val="000B1E0E"/>
    <w:rsid w:val="00122E95"/>
    <w:rsid w:val="00200BD2"/>
    <w:rsid w:val="002C22E6"/>
    <w:rsid w:val="003336BB"/>
    <w:rsid w:val="00342F91"/>
    <w:rsid w:val="00364DF0"/>
    <w:rsid w:val="003C55B8"/>
    <w:rsid w:val="003D267C"/>
    <w:rsid w:val="0043096E"/>
    <w:rsid w:val="00437F47"/>
    <w:rsid w:val="004559AA"/>
    <w:rsid w:val="004572F3"/>
    <w:rsid w:val="00471AC3"/>
    <w:rsid w:val="00472F93"/>
    <w:rsid w:val="0048186C"/>
    <w:rsid w:val="0049493C"/>
    <w:rsid w:val="004E1C63"/>
    <w:rsid w:val="00540422"/>
    <w:rsid w:val="00590D28"/>
    <w:rsid w:val="005B609C"/>
    <w:rsid w:val="006003F8"/>
    <w:rsid w:val="00653B24"/>
    <w:rsid w:val="00657F1F"/>
    <w:rsid w:val="006A7781"/>
    <w:rsid w:val="006C153E"/>
    <w:rsid w:val="00706E31"/>
    <w:rsid w:val="0075304F"/>
    <w:rsid w:val="007E5D84"/>
    <w:rsid w:val="00834554"/>
    <w:rsid w:val="00851B0D"/>
    <w:rsid w:val="0088455E"/>
    <w:rsid w:val="0089523A"/>
    <w:rsid w:val="00896AD8"/>
    <w:rsid w:val="008A34D5"/>
    <w:rsid w:val="008B0F9C"/>
    <w:rsid w:val="008E1FF0"/>
    <w:rsid w:val="008E3717"/>
    <w:rsid w:val="00902E90"/>
    <w:rsid w:val="00941681"/>
    <w:rsid w:val="009465E3"/>
    <w:rsid w:val="009469F8"/>
    <w:rsid w:val="00972803"/>
    <w:rsid w:val="009826EB"/>
    <w:rsid w:val="009A436C"/>
    <w:rsid w:val="00A036D6"/>
    <w:rsid w:val="00A06315"/>
    <w:rsid w:val="00B103B7"/>
    <w:rsid w:val="00B24E35"/>
    <w:rsid w:val="00B417B5"/>
    <w:rsid w:val="00B74E93"/>
    <w:rsid w:val="00BD13C5"/>
    <w:rsid w:val="00BD7106"/>
    <w:rsid w:val="00C33F86"/>
    <w:rsid w:val="00C35EBF"/>
    <w:rsid w:val="00C5583F"/>
    <w:rsid w:val="00C90C81"/>
    <w:rsid w:val="00CF64AD"/>
    <w:rsid w:val="00D07437"/>
    <w:rsid w:val="00D41ABA"/>
    <w:rsid w:val="00D61598"/>
    <w:rsid w:val="00D86C4E"/>
    <w:rsid w:val="00DA2750"/>
    <w:rsid w:val="00E06185"/>
    <w:rsid w:val="00E12DD8"/>
    <w:rsid w:val="00E40493"/>
    <w:rsid w:val="00E72333"/>
    <w:rsid w:val="00EC23C9"/>
    <w:rsid w:val="00F00FA0"/>
    <w:rsid w:val="00F31FD6"/>
    <w:rsid w:val="00F4181B"/>
    <w:rsid w:val="00F44A36"/>
    <w:rsid w:val="00F60D99"/>
    <w:rsid w:val="00F640AC"/>
    <w:rsid w:val="00F96493"/>
    <w:rsid w:val="00FA5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9465E3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rsid w:val="009A436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A436C"/>
    <w:rPr>
      <w:lang w:val="en-US"/>
    </w:rPr>
  </w:style>
  <w:style w:styleId="Podnaslov" w:type="paragraph">
    <w:name w:val="Subtitle"/>
    <w:basedOn w:val="Normal"/>
    <w:link w:val="PodnaslovChar"/>
    <w:qFormat/>
    <w:rsid w:val="00472F93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  <w:lang w:val="hr-HR"/>
    </w:rPr>
  </w:style>
  <w:style w:customStyle="true" w:styleId="PodnaslovChar" w:type="character">
    <w:name w:val="Podnaslov Char"/>
    <w:link w:val="Podnaslov"/>
    <w:rsid w:val="00472F93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342F9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42F91"/>
    <w:rPr>
      <w:rFonts w:cs="Tahoma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42F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2F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2F9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2F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2F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9465E3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rsid w:val="009A436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A436C"/>
    <w:rPr>
      <w:lang w:val="en-US"/>
    </w:rPr>
  </w:style>
  <w:style w:styleId="Podnaslov" w:type="paragraph">
    <w:name w:val="Subtitle"/>
    <w:basedOn w:val="Normal"/>
    <w:link w:val="PodnaslovChar"/>
    <w:qFormat/>
    <w:rsid w:val="00472F93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  <w:lang w:val="hr-HR"/>
    </w:rPr>
  </w:style>
  <w:style w:customStyle="1" w:styleId="PodnaslovChar" w:type="character">
    <w:name w:val="Podnaslov Char"/>
    <w:link w:val="Podnaslov"/>
    <w:rsid w:val="00472F93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342F9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42F91"/>
    <w:rPr>
      <w:rFonts w:ascii="Tahoma" w:cs="Tahoma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42F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2F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2F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2F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2F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2017.</izvorni_sadrzaj>
    <derivirana_varijabla naziv="DomainObject.DatumDonosenjaOdluke_1">16.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1287</izvorni_sadrzaj>
    <derivirana_varijabla naziv="DomainObject.Predmet.Broj_1">1287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2013.</izvorni_sadrzaj>
    <derivirana_varijabla naziv="DomainObject.Predmet.DatumOsnivanja_1">27.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St-1287/2013</izvorni_sadrzaj>
    <derivirana_varijabla naziv="DomainObject.Predmet.OznakaBroj_1">St-1287/2013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 MARCELA društvo s ograničenom odgovornošću za proizvodnju, trgovinu i usluge</izvorni_sadrzaj>
    <derivirana_varijabla naziv="DomainObject.Predmet.ProtustrankaFormated_1">  MAR MARCELA društvo s ograničenom odgovornošću za proizvodnju, trgovinu i usluge</derivirana_varijabla>
  </DomainObject.Predmet.ProtustrankaFormated>
  <DomainObject.Predmet.ProtustrankaFormatedOIB>
    <izvorni_sadrzaj>  MAR MARCELA društvo s ograničenom odgovornošću za proizvodnju, trgovinu i usluge, OIB 95568083950</izvorni_sadrzaj>
    <derivirana_varijabla naziv="DomainObject.Predmet.ProtustrankaFormatedOIB_1">  MAR MARCELA društvo s ograničenom odgovornošću za proizvodnju, trgovinu i usluge, OIB 95568083950</derivirana_varijabla>
  </DomainObject.Predmet.ProtustrankaFormatedOIB>
  <DomainObject.Predmet.ProtustrankaFormatedWithAdress>
    <izvorni_sadrzaj> MAR MARCELA društvo s ograničenom odgovornošću za proizvodnju, trgovinu i usluge, B. Magovca 48, 10000 Zagreb</izvorni_sadrzaj>
    <derivirana_varijabla naziv="DomainObject.Predmet.ProtustrankaFormatedWithAdress_1"> MAR MARCELA društvo s ograničenom odgovornošću za proizvodnju, trgovinu i usluge, B. Magovca 48, 10000 Zagreb</derivirana_varijabla>
  </DomainObject.Predmet.ProtustrankaFormatedWithAdress>
  <DomainObject.Predmet.ProtustrankaFormatedWithAdressOIB>
    <izvorni_sadrzaj> MAR MARCELA društvo s ograničenom odgovornošću za proizvodnju, trgovinu i usluge, OIB 95568083950, B. Magovca 48, 10000 Zagreb</izvorni_sadrzaj>
    <derivirana_varijabla naziv="DomainObject.Predmet.ProtustrankaFormatedWithAdressOIB_1"> MAR MARCELA društvo s ograničenom odgovornošću za proizvodnju, trgovinu i usluge, OIB 95568083950, B. Magovca 48, 10000 Zagreb</derivirana_varijabla>
  </DomainObject.Predmet.ProtustrankaFormatedWithAdressOIB>
  <DomainObject.Predmet.ProtustrankaWithAdress>
    <izvorni_sadrzaj>MAR MARCELA društvo s ograničenom odgovornošću za proizvodnju, trgovinu i usluge B. Magovca 48, 10000 Zagreb</izvorni_sadrzaj>
    <derivirana_varijabla naziv="DomainObject.Predmet.ProtustrankaWithAdress_1">MAR MARCELA društvo s ograničenom odgovornošću za proizvodnju, trgovinu i usluge B. Magovca 48, 10000 Zagreb</derivirana_varijabla>
  </DomainObject.Predmet.ProtustrankaWithAdress>
  <DomainObject.Predmet.ProtustrankaWithAdressOIB>
    <izvorni_sadrzaj>MAR MARCELA društvo s ograničenom odgovornošću za proizvodnju, trgovinu i usluge, OIB 95568083950, B. Magovca 48, 10000 Zagreb</izvorni_sadrzaj>
    <derivirana_varijabla naziv="DomainObject.Predmet.ProtustrankaWithAdressOIB_1">MAR MARCELA društvo s ograničenom odgovornošću za proizvodnju, trgovinu i usluge, OIB 95568083950, B. Magovca 48, 10000 Zagreb</derivirana_varijabla>
  </DomainObject.Predmet.ProtustrankaWithAdressOIB>
  <DomainObject.Predmet.ProtustrankaNazivFormated>
    <izvorni_sadrzaj>MAR MARCELA društvo s ograničenom odgovornošću za proizvodnju, trgovinu i usluge</izvorni_sadrzaj>
    <derivirana_varijabla naziv="DomainObject.Predmet.ProtustrankaNazivFormated_1">MAR MARCELA društvo s ograničenom odgovornošću za proizvodnju, trgovinu i usluge</derivirana_varijabla>
  </DomainObject.Predmet.ProtustrankaNazivFormated>
  <DomainObject.Predmet.ProtustrankaNazivFormatedOIB>
    <izvorni_sadrzaj>MAR MARCELA društvo s ograničenom odgovornošću za proizvodnju, trgovinu i usluge, OIB 95568083950</izvorni_sadrzaj>
    <derivirana_varijabla naziv="DomainObject.Predmet.ProtustrankaNazivFormatedOIB_1">MAR MARCELA društvo s ograničenom odgovornošću za proizvodnju, trgovinu i usluge, OIB 95568083950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Viktor Bubić; TOMIĆ BETA d.o.o. za trgovinu i usluge</izvorni_sadrzaj>
    <derivirana_varijabla naziv="DomainObject.Predmet.StrankaFormated_1">  FINA; Viktor Bubić; TOMIĆ BETA d.o.o. za trgovinu i usluge</derivirana_varijabla>
  </DomainObject.Predmet.StrankaFormated>
  <DomainObject.Predmet.StrankaFormatedOIB>
    <izvorni_sadrzaj>  FINA, OIB 18683136487; Viktor Bubić, OIB 50016932942; TOMIĆ BETA d.o.o. za trgovinu i usluge, OIB 99699119430</izvorni_sadrzaj>
    <derivirana_varijabla naziv="DomainObject.Predmet.StrankaFormatedOIB_1">  FINA, OIB 18683136487; Viktor Bubić, OIB 50016932942; TOMIĆ BETA d.o.o. za trgovinu i usluge, OIB 99699119430</derivirana_varijabla>
  </DomainObject.Predmet.StrankaFormatedOIB>
  <DomainObject.Predmet.StrankaFormatedWithAdress>
    <izvorni_sadrzaj> FINA, ALBRECHTOVA 42, 10000 Zagreb; Viktor Bubić, Gašpini 27, 21210 Solin; TOMIĆ BETA d.o.o. za trgovinu i usluge, Gorička 15 , 10370 Dugo Selo</izvorni_sadrzaj>
    <derivirana_varijabla naziv="DomainObject.Predmet.StrankaFormatedWithAdress_1"> FINA, ALBRECHTOVA 42, 10000 Zagreb; Viktor Bubić, Gašpini 27, 21210 Solin; TOMIĆ BETA d.o.o. za trgovinu i usluge, Gorička 15 , 10370 Dugo Selo</derivirana_varijabla>
  </DomainObject.Predmet.StrankaFormatedWithAdress>
  <DomainObject.Predmet.StrankaFormatedWithAdressOIB>
    <izvorni_sadrzaj> FINA, OIB 18683136487, ALBRECHTOVA 42, 10000 Zagreb; Viktor Bubić, OIB 50016932942, Gašpini 27, 21210 Solin; TOMIĆ BETA d.o.o. za trgovinu i usluge, OIB 99699119430, Gorička 15 , 10370 Dugo Selo</izvorni_sadrzaj>
    <derivirana_varijabla naziv="DomainObject.Predmet.StrankaFormatedWithAdressOIB_1"> FINA, OIB 18683136487, ALBRECHTOVA 42, 10000 Zagreb; Viktor Bubić, OIB 50016932942, Gašpini 27, 21210 Solin; TOMIĆ BETA d.o.o. za trgovinu i usluge, OIB 99699119430, Gorička 15 , 10370 Dugo Selo</derivirana_varijabla>
  </DomainObject.Predmet.StrankaFormatedWithAdressOIB>
  <DomainObject.Predmet.StrankaWithAdress>
    <izvorni_sadrzaj>FINA ALBRECHTOVA 42,10000 Zagreb,Viktor Bubić Gašpini 27,21210 Solin,TOMIĆ BETA d.o.o. za trgovinu i usluge Gorička 15 ,10370 Dugo Selo</izvorni_sadrzaj>
    <derivirana_varijabla naziv="DomainObject.Predmet.StrankaWithAdress_1">FINA ALBRECHTOVA 42,10000 Zagreb,Viktor Bubić Gašpini 27,21210 Solin,TOMIĆ BETA d.o.o. za trgovinu i usluge Gorička 15 ,10370 Dugo Selo</derivirana_varijabla>
  </DomainObject.Predmet.StrankaWithAdress>
  <DomainObject.Predmet.StrankaWithAdressOIB>
    <izvorni_sadrzaj>FINA, OIB 18683136487, ALBRECHTOVA 42,10000 Zagreb,Viktor Bubić, OIB 50016932942, Gašpini 27,21210 Solin,TOMIĆ BETA d.o.o. za trgovinu i usluge, OIB 99699119430, Gorička 15 ,10370 Dugo Selo</izvorni_sadrzaj>
    <derivirana_varijabla naziv="DomainObject.Predmet.StrankaWithAdressOIB_1">FINA, OIB 18683136487, ALBRECHTOVA 42,10000 Zagreb,Viktor Bubić, OIB 50016932942, Gašpini 27,21210 Solin,TOMIĆ BETA d.o.o. za trgovinu i usluge, OIB 99699119430, Gorička 15 ,10370 Dugo Selo</derivirana_varijabla>
  </DomainObject.Predmet.StrankaWithAdressOIB>
  <DomainObject.Predmet.StrankaNazivFormated>
    <izvorni_sadrzaj>FINA,Viktor Bubić,TOMIĆ BETA d.o.o. za trgovinu i usluge</izvorni_sadrzaj>
    <derivirana_varijabla naziv="DomainObject.Predmet.StrankaNazivFormated_1">FINA,Viktor Bubić,TOMIĆ BETA d.o.o. za trgovinu i usluge</derivirana_varijabla>
  </DomainObject.Predmet.StrankaNazivFormated>
  <DomainObject.Predmet.StrankaNazivFormatedOIB>
    <izvorni_sadrzaj>FINA, OIB 18683136487,Viktor Bubić, OIB 50016932942,TOMIĆ BETA d.o.o. za trgovinu i usluge, OIB 99699119430</izvorni_sadrzaj>
    <derivirana_varijabla naziv="DomainObject.Predmet.StrankaNazivFormatedOIB_1">FINA, OIB 18683136487,Viktor Bubić, OIB 50016932942,TOMIĆ BETA d.o.o. za trgovinu i usluge, OIB 99699119430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</item>
      <item>Viktor Bubić</item>
      <item>TOMIĆ BETA d.o.o. za trgovinu i usluge</item>
    </izvorni_sadrzaj>
    <derivirana_varijabla naziv="DomainObject.Predmet.StrankaListFormated_1">
      <item>FINA</item>
      <item>Viktor Bubić</item>
      <item>TOMIĆ BETA d.o.o. za trgovinu i usluge</item>
    </derivirana_varijabla>
  </DomainObject.Predmet.StrankaListFormated>
  <DomainObject.Predmet.StrankaListFormatedOIB>
    <izvorni_sadrzaj>
      <item>FINA, OIB 18683136487</item>
      <item>Viktor Bubić, OIB 50016932942</item>
      <item>TOMIĆ BETA d.o.o. za trgovinu i usluge, OIB 99699119430</item>
    </izvorni_sadrzaj>
    <derivirana_varijabla naziv="DomainObject.Predmet.StrankaListFormatedOIB_1">
      <item>FINA, OIB 18683136487</item>
      <item>Viktor Bubić, OIB 50016932942</item>
      <item>TOMIĆ BETA d.o.o. za trgovinu i usluge, OIB 99699119430</item>
    </derivirana_varijabla>
  </DomainObject.Predmet.StrankaListFormatedOIB>
  <DomainObject.Predmet.StrankaListFormatedWithAdress>
    <izvorni_sadrzaj>
      <item>FINA, ALBRECHTOVA 42, 10000 Zagreb</item>
      <item>Viktor Bubić, Gašpini 27, 21210 Solin</item>
      <item>TOMIĆ BETA d.o.o. za trgovinu i usluge, Gorička 15 , 10370 Dugo Selo</item>
    </izvorni_sadrzaj>
    <derivirana_varijabla naziv="DomainObject.Predmet.StrankaListFormatedWithAdress_1">
      <item>FINA, ALBRECHTOVA 42, 10000 Zagreb</item>
      <item>Viktor Bubić, Gašpini 27, 21210 Solin</item>
      <item>TOMIĆ BETA d.o.o. za trgovinu i usluge, Gorička 15 , 10370 Dugo Selo</item>
    </derivirana_varijabla>
  </DomainObject.Predmet.StrankaListFormatedWithAdress>
  <DomainObject.Predmet.StrankaListFormatedWithAdressOIB>
    <izvorni_sadrzaj>
      <item>FINA, OIB 18683136487, ALBRECHTOVA 42, 10000 Zagreb</item>
      <item>Viktor Bubić, OIB 50016932942, Gašpini 27, 21210 Solin</item>
      <item>TOMIĆ BETA d.o.o. za trgovinu i usluge, OIB 99699119430, Gorička 15 , 10370 Dugo Selo</item>
    </izvorni_sadrzaj>
    <derivirana_varijabla naziv="DomainObject.Predmet.StrankaListFormatedWithAdressOIB_1">
      <item>FINA, OIB 18683136487, ALBRECHTOVA 42, 10000 Zagreb</item>
      <item>Viktor Bubić, OIB 50016932942, Gašpini 27, 21210 Solin</item>
      <item>TOMIĆ BETA d.o.o. za trgovinu i usluge, OIB 99699119430, Gorička 15 , 10370 Dugo Selo</item>
    </derivirana_varijabla>
  </DomainObject.Predmet.StrankaListFormatedWithAdressOIB>
  <DomainObject.Predmet.StrankaListNazivFormated>
    <izvorni_sadrzaj>
      <item>FINA</item>
      <item>Viktor Bubić</item>
      <item>TOMIĆ BETA d.o.o. za trgovinu i usluge</item>
    </izvorni_sadrzaj>
    <derivirana_varijabla naziv="DomainObject.Predmet.StrankaListNazivFormated_1">
      <item>FINA</item>
      <item>Viktor Bubić</item>
      <item>TOMIĆ BETA d.o.o. za trgovinu i usluge</item>
    </derivirana_varijabla>
  </DomainObject.Predmet.StrankaListNazivFormated>
  <DomainObject.Predmet.StrankaListNazivFormatedOIB>
    <izvorni_sadrzaj>
      <item>FINA, OIB 18683136487</item>
      <item>Viktor Bubić, OIB 50016932942</item>
      <item>TOMIĆ BETA d.o.o. za trgovinu i usluge, OIB 99699119430</item>
    </izvorni_sadrzaj>
    <derivirana_varijabla naziv="DomainObject.Predmet.StrankaListNazivFormatedOIB_1">
      <item>FINA, OIB 18683136487</item>
      <item>Viktor Bubić, OIB 50016932942</item>
      <item>TOMIĆ BETA d.o.o. za trgovinu i usluge, OIB 99699119430</item>
    </derivirana_varijabla>
  </DomainObject.Predmet.StrankaListNazivFormatedOIB>
  <DomainObject.Predmet.ProtuStrankaListFormated>
    <izvorni_sadrzaj>
      <item>MAR MARCELA društvo s ograničenom odgovornošću za proizvodnju, trgovinu i usluge</item>
    </izvorni_sadrzaj>
    <derivirana_varijabla naziv="DomainObject.Predmet.ProtuStrankaListFormated_1">
      <item>MAR MARCELA društvo s ograničenom odgovornošću za proizvodnju, trgovinu i usluge</item>
    </derivirana_varijabla>
  </DomainObject.Predmet.ProtuStrankaListFormated>
  <DomainObject.Predmet.ProtuStrankaListFormatedOIB>
    <izvorni_sadrzaj>
      <item>MAR MARCELA društvo s ograničenom odgovornošću za proizvodnju, trgovinu i usluge, OIB 95568083950</item>
    </izvorni_sadrzaj>
    <derivirana_varijabla naziv="DomainObject.Predmet.ProtuStrankaListFormatedOIB_1">
      <item>MAR MARCELA društvo s ograničenom odgovornošću za proizvodnju, trgovinu i usluge, OIB 95568083950</item>
    </derivirana_varijabla>
  </DomainObject.Predmet.ProtuStrankaListFormatedOIB>
  <DomainObject.Predmet.ProtuStrankaListFormatedWithAdress>
    <izvorni_sadrzaj>
      <item>MAR MARCELA društvo s ograničenom odgovornošću za proizvodnju, trgovinu i usluge, B. Magovca 48, 10000 Zagreb</item>
    </izvorni_sadrzaj>
    <derivirana_varijabla naziv="DomainObject.Predmet.ProtuStrankaListFormatedWithAdress_1">
      <item>MAR MARCELA društvo s ograničenom odgovornošću za proizvodnju, trgovinu i usluge, B. Magovca 48, 10000 Zagreb</item>
    </derivirana_varijabla>
  </DomainObject.Predmet.ProtuStrankaListFormatedWithAdress>
  <DomainObject.Predmet.ProtuStrankaListFormatedWithAdressOIB>
    <izvorni_sadrzaj>
      <item>MAR MARCELA društvo s ograničenom odgovornošću za proizvodnju, trgovinu i usluge, OIB 95568083950, B. Magovca 48, 10000 Zagreb</item>
    </izvorni_sadrzaj>
    <derivirana_varijabla naziv="DomainObject.Predmet.ProtuStrankaListFormatedWithAdressOIB_1">
      <item>MAR MARCELA društvo s ograničenom odgovornošću za proizvodnju, trgovinu i usluge, OIB 95568083950, B. Magovca 48, 10000 Zagreb</item>
    </derivirana_varijabla>
  </DomainObject.Predmet.ProtuStrankaListFormatedWithAdressOIB>
  <DomainObject.Predmet.ProtuStrankaListNazivFormated>
    <izvorni_sadrzaj>
      <item>MAR MARCELA društvo s ograničenom odgovornošću za proizvodnju, trgovinu i usluge</item>
    </izvorni_sadrzaj>
    <derivirana_varijabla naziv="DomainObject.Predmet.ProtuStrankaListNazivFormated_1">
      <item>MAR MARCELA društvo s ograničenom odgovornošću za proizvodnju, trgovinu i usluge</item>
    </derivirana_varijabla>
  </DomainObject.Predmet.ProtuStrankaListNazivFormated>
  <DomainObject.Predmet.ProtuStrankaListNazivFormatedOIB>
    <izvorni_sadrzaj>
      <item>MAR MARCELA društvo s ograničenom odgovornošću za proizvodnju, trgovinu i usluge, OIB 95568083950</item>
    </izvorni_sadrzaj>
    <derivirana_varijabla naziv="DomainObject.Predmet.ProtuStrankaListNazivFormatedOIB_1">
      <item>MAR MARCELA društvo s ograničenom odgovornošću za proizvodnju, trgovinu i usluge, OIB 95568083950</item>
    </derivirana_varijabla>
  </DomainObject.Predmet.ProtuStrankaListNazivFormatedOIB>
  <DomainObject.Predmet.OstaliListFormated>
    <izvorni_sadrzaj>
      <item>ZAGREBAČKI HOLDING, društvo s ograničenom odgovornošću za javni prijevoz, opskrbu vodom, održavanje čistoće, putnička agencija, šport, upravljanje objektima i poslovanje nekretninama</item>
      <item>VODOOPSKRBA I ODVODNJA društvo s ograničenom odgovornošću za javnu vodoopskrbu i odvodnju</item>
      <item>GRAD ZAGREB</item>
      <item>Rajka Jagmarević</item>
      <item>CENTAR BANKA dioničko društvo u stečaju</item>
      <item>REPUBLIKA HRVATSKA MINISTARSTVO FINANCIJA</item>
      <item>CENTAR BANKA dioničko društvo u stečaju</item>
      <item>ŽUPANIJSKO DRŽAVNO ODVJETNIŠTVO U ZAGREBU</item>
      <item>OPĆINSKI GRAĐANSKI SUD U ZAGREBU</item>
    </izvorni_sadrzaj>
    <derivirana_varijabla naziv="DomainObject.Predmet.OstaliListFormated_1">
      <item>ZAGREBAČKI HOLDING, društvo s ograničenom odgovornošću za javni prijevoz, opskrbu vodom, održavanje čistoće, putnička agencija, šport, upravljanje objektima i poslovanje nekretninama</item>
      <item>VODOOPSKRBA I ODVODNJA društvo s ograničenom odgovornošću za javnu vodoopskrbu i odvodnju</item>
      <item>GRAD ZAGREB</item>
      <item>Rajka Jagmarević</item>
      <item>CENTAR BANKA dioničko društvo u stečaju</item>
      <item>REPUBLIKA HRVATSKA MINISTARSTVO FINANCIJA</item>
      <item>CENTAR BANKA dioničko društvo u stečaju</item>
      <item>ŽUPANIJSKO DRŽAVNO ODVJETNIŠTVO U ZAGREBU</item>
      <item>OPĆINSKI GRAĐANSKI SUD U ZAGREBU</item>
    </derivirana_varijabla>
  </DomainObject.Predmet.OstaliListFormated>
  <DomainObject.Predmet.OstaliListFormatedOIB>
    <izvorni_sadrzaj>
      <item>ZAGREBAČKI HOLDING, društvo s ograničenom odgovornošću za javni prijevoz, opskrbu vodom, održavanje čistoće, putnička agencija, šport, upravljanje objektima i poslovanje nekretninama, OIB 85584865987</item>
      <item>VODOOPSKRBA I ODVODNJA društvo s ograničenom odgovornošću za javnu vodoopskrbu i odvodnju, OIB 83416546499</item>
      <item>GRAD ZAGREB, OIB 61817894937</item>
      <item>Rajka Jagmarević, OIB 54873974132</item>
      <item>CENTAR BANKA dioničko društvo u stečaju, OIB 89296739230</item>
      <item>REPUBLIKA HRVATSKA MINISTARSTVO FINANCIJA, OIB 18683136487</item>
      <item>CENTAR BANKA dioničko društvo u stečaju, OIB 89296739230</item>
      <item>ŽUPANIJSKO DRŽAVNO ODVJETNIŠTVO U ZAGREBU, OIB 16488001145</item>
      <item>OPĆINSKI GRAĐANSKI SUD U ZAGREBU, OIB 01252163117</item>
    </izvorni_sadrzaj>
    <derivirana_varijabla naziv="DomainObject.Predmet.OstaliListFormatedOIB_1">
      <item>ZAGREBAČKI HOLDING, društvo s ograničenom odgovornošću za javni prijevoz, opskrbu vodom, održavanje čistoće, putnička agencija, šport, upravljanje objektima i poslovanje nekretninama, OIB 85584865987</item>
      <item>VODOOPSKRBA I ODVODNJA društvo s ograničenom odgovornošću za javnu vodoopskrbu i odvodnju, OIB 83416546499</item>
      <item>GRAD ZAGREB, OIB 61817894937</item>
      <item>Rajka Jagmarević, OIB 54873974132</item>
      <item>CENTAR BANKA dioničko društvo u stečaju, OIB 89296739230</item>
      <item>REPUBLIKA HRVATSKA MINISTARSTVO FINANCIJA, OIB 18683136487</item>
      <item>CENTAR BANKA dioničko društvo u stečaju, OIB 89296739230</item>
      <item>ŽUPANIJSKO DRŽAVNO ODVJETNIŠTVO U ZAGREBU, OIB 16488001145</item>
      <item>OPĆINSKI GRAĐANSKI SUD U ZAGREBU, OIB 01252163117</item>
    </derivirana_varijabla>
  </DomainObject.Predmet.OstaliListFormatedOIB>
  <DomainObject.Predmet.OstaliListFormatedWithAdress>
    <izvorni_sadrzaj>
      <item>ZAGREBAČKI HOLDING, društvo s ograničenom odgovornošću za javni prijevoz, opskrbu vodom, održavanje čistoće, putnička agencija, šport, upravljanje objektima i poslovanje nekretninama, Radnička c. 82, 10000 Zagreb</item>
      <item>VODOOPSKRBA I ODVODNJA društvo s ograničenom odgovornošću za javnu vodoopskrbu i odvodnju, Folnegovićeva 1, 10000 Zagreb</item>
      <item>GRAD ZAGREB, Trg Stjepana Radića 1, 10000 Zagreb</item>
      <item>Rajka Jagmarević, Jurja Dalmatinca 7, 10000 Zagreb</item>
      <item>CENTAR BANKA dioničko društvo u stečaju, Heinzelova 47A , 10000 Zagreb</item>
      <item>REPUBLIKA HRVATSKA MINISTARSTVO FINANCIJA, Av. Dubrovnik 32, 10000 Zagreb</item>
      <item>CENTAR BANKA dioničko društvo u stečaju, Heinzelova 47A, 10000 Zagreb</item>
      <item>ŽUPANIJSKO DRŽAVNO ODVJETNIŠTVO U ZAGREBU, Savska Cesta 41, 10000 Zagreb</item>
      <item>OPĆINSKI GRAĐANSKI SUD U ZAGREBU, Ulica Grada Vukovara 84, 10000 Zagreb</item>
    </izvorni_sadrzaj>
    <derivirana_varijabla naziv="DomainObject.Predmet.OstaliListFormatedWithAdress_1">
      <item>ZAGREBAČKI HOLDING, društvo s ograničenom odgovornošću za javni prijevoz, opskrbu vodom, održavanje čistoće, putnička agencija, šport, upravljanje objektima i poslovanje nekretninama, Radnička c. 82, 10000 Zagreb</item>
      <item>VODOOPSKRBA I ODVODNJA društvo s ograničenom odgovornošću za javnu vodoopskrbu i odvodnju, Folnegovićeva 1, 10000 Zagreb</item>
      <item>GRAD ZAGREB, Trg Stjepana Radića 1, 10000 Zagreb</item>
      <item>Rajka Jagmarević, Jurja Dalmatinca 7, 10000 Zagreb</item>
      <item>CENTAR BANKA dioničko društvo u stečaju, Heinzelova 47A , 10000 Zagreb</item>
      <item>REPUBLIKA HRVATSKA MINISTARSTVO FINANCIJA, Av. Dubrovnik 32, 10000 Zagreb</item>
      <item>CENTAR BANKA dioničko društvo u stečaju, Heinzelova 47A, 10000 Zagreb</item>
      <item>ŽUPANIJSKO DRŽAVNO ODVJETNIŠTVO U ZAGREBU, Savska Cesta 41, 10000 Zagreb</item>
      <item>OPĆINSKI GRAĐANSKI SUD U ZAGREBU, Ulica Grada Vukovara 84, 10000 Zagreb</item>
    </derivirana_varijabla>
  </DomainObject.Predmet.OstaliListFormatedWithAdress>
  <DomainObject.Predmet.OstaliListFormatedWithAdressOIB>
    <izvorni_sadrzaj>
      <item>ZAGREBAČKI HOLDING, društvo s ograničenom odgovornošću za javni prijevoz, opskrbu vodom, održavanje čistoće, putnička agencija, šport, upravljanje objektima i poslovanje nekretninama, OIB 85584865987, Radnička c. 82, 10000 Zagreb</item>
      <item>VODOOPSKRBA I ODVODNJA društvo s ograničenom odgovornošću za javnu vodoopskrbu i odvodnju, OIB 83416546499, Folnegovićeva 1, 10000 Zagreb</item>
      <item>GRAD ZAGREB, OIB 61817894937, Trg Stjepana Radića 1, 10000 Zagreb</item>
      <item>Rajka Jagmarević, OIB 54873974132, Jurja Dalmatinca 7, 10000 Zagreb</item>
      <item>CENTAR BANKA dioničko društvo u stečaju, OIB 89296739230, Heinzelova 47A , 10000 Zagreb</item>
      <item>REPUBLIKA HRVATSKA MINISTARSTVO FINANCIJA, OIB 18683136487, Av. Dubrovnik 32, 10000 Zagreb</item>
      <item>CENTAR BANKA dioničko društvo u stečaju, OIB 89296739230, Heinzelova 47A, 10000 Zagreb</item>
      <item>ŽUPANIJSKO DRŽAVNO ODVJETNIŠTVO U ZAGREBU, OIB 16488001145, Savska Cesta 41, 10000 Zagreb</item>
      <item>OPĆINSKI GRAĐANSKI SUD U ZAGREBU, OIB 01252163117, Ulica Grada Vukovara 84, 10000 Zagreb</item>
    </izvorni_sadrzaj>
    <derivirana_varijabla naziv="DomainObject.Predmet.OstaliListFormatedWithAdressOIB_1">
      <item>ZAGREBAČKI HOLDING, društvo s ograničenom odgovornošću za javni prijevoz, opskrbu vodom, održavanje čistoće, putnička agencija, šport, upravljanje objektima i poslovanje nekretninama, OIB 85584865987, Radnička c. 82, 10000 Zagreb</item>
      <item>VODOOPSKRBA I ODVODNJA društvo s ograničenom odgovornošću za javnu vodoopskrbu i odvodnju, OIB 83416546499, Folnegovićeva 1, 10000 Zagreb</item>
      <item>GRAD ZAGREB, OIB 61817894937, Trg Stjepana Radića 1, 10000 Zagreb</item>
      <item>Rajka Jagmarević, OIB 54873974132, Jurja Dalmatinca 7, 10000 Zagreb</item>
      <item>CENTAR BANKA dioničko društvo u stečaju, OIB 89296739230, Heinzelova 47A , 10000 Zagreb</item>
      <item>REPUBLIKA HRVATSKA MINISTARSTVO FINANCIJA, OIB 18683136487, Av. Dubrovnik 32, 10000 Zagreb</item>
      <item>CENTAR BANKA dioničko društvo u stečaju, OIB 89296739230, Heinzelova 47A, 10000 Zagreb</item>
      <item>ŽUPANIJSKO DRŽAVNO ODVJETNIŠTVO U ZAGREBU, OIB 16488001145, Savska Cesta 41, 10000 Zagreb</item>
      <item>OPĆINSKI GRAĐANSKI SUD U ZAGREBU, OIB 01252163117, Ulica Grada Vukovara 84, 10000 Zagreb</item>
    </derivirana_varijabla>
  </DomainObject.Predmet.OstaliListFormatedWithAdressOIB>
  <DomainObject.Predmet.OstaliListNazivFormated>
    <izvorni_sadrzaj>
      <item>ZAGREBAČKI HOLDING, društvo s ograničenom odgovornošću za javni prijevoz, opskrbu vodom, održavanje čistoće, putnička agencija, šport, upravljanje objektima i poslovanje nekretninama</item>
      <item>VODOOPSKRBA I ODVODNJA društvo s ograničenom odgovornošću za javnu vodoopskrbu i odvodnju</item>
      <item>GRAD ZAGREB</item>
      <item>Rajka Jagmarević</item>
      <item>CENTAR BANKA dioničko društvo u stečaju</item>
      <item>REPUBLIKA HRVATSKA MINISTARSTVO FINANCIJA</item>
      <item>CENTAR BANKA dioničko društvo u stečaju</item>
      <item>ŽUPANIJSKO DRŽAVNO ODVJETNIŠTVO U ZAGREBU</item>
      <item>OPĆINSKI GRAĐANSKI SUD U ZAGREBU</item>
    </izvorni_sadrzaj>
    <derivirana_varijabla naziv="DomainObject.Predmet.OstaliListNazivFormated_1">
      <item>ZAGREBAČKI HOLDING, društvo s ograničenom odgovornošću za javni prijevoz, opskrbu vodom, održavanje čistoće, putnička agencija, šport, upravljanje objektima i poslovanje nekretninama</item>
      <item>VODOOPSKRBA I ODVODNJA društvo s ograničenom odgovornošću za javnu vodoopskrbu i odvodnju</item>
      <item>GRAD ZAGREB</item>
      <item>Rajka Jagmarević</item>
      <item>CENTAR BANKA dioničko društvo u stečaju</item>
      <item>REPUBLIKA HRVATSKA MINISTARSTVO FINANCIJA</item>
      <item>CENTAR BANKA dioničko društvo u stečaju</item>
      <item>ŽUPANIJSKO DRŽAVNO ODVJETNIŠTVO U ZAGREBU</item>
      <item>OPĆINSKI GRAĐANSKI SUD U ZAGREBU</item>
    </derivirana_varijabla>
  </DomainObject.Predmet.OstaliListNazivFormated>
  <DomainObject.Predmet.OstaliListNazivFormatedOIB>
    <izvorni_sadrzaj>
      <item>ZAGREBAČKI HOLDING, društvo s ograničenom odgovornošću za javni prijevoz, opskrbu vodom, održavanje čistoće, putnička agencija, šport, upravljanje objektima i poslovanje nekretninama, OIB 85584865987</item>
      <item>VODOOPSKRBA I ODVODNJA društvo s ograničenom odgovornošću za javnu vodoopskrbu i odvodnju, OIB 83416546499</item>
      <item>GRAD ZAGREB, OIB 61817894937</item>
      <item>Rajka Jagmarević, OIB 54873974132</item>
      <item>CENTAR BANKA dioničko društvo u stečaju, OIB 89296739230</item>
      <item>REPUBLIKA HRVATSKA MINISTARSTVO FINANCIJA, OIB 18683136487</item>
      <item>CENTAR BANKA dioničko društvo u stečaju, OIB 89296739230</item>
      <item>ŽUPANIJSKO DRŽAVNO ODVJETNIŠTVO U ZAGREBU, OIB 16488001145</item>
      <item>OPĆINSKI GRAĐANSKI SUD U ZAGREBU, OIB 01252163117</item>
    </izvorni_sadrzaj>
    <derivirana_varijabla naziv="DomainObject.Predmet.OstaliListNazivFormatedOIB_1">
      <item>ZAGREBAČKI HOLDING, društvo s ograničenom odgovornošću za javni prijevoz, opskrbu vodom, održavanje čistoće, putnička agencija, šport, upravljanje objektima i poslovanje nekretninama, OIB 85584865987</item>
      <item>VODOOPSKRBA I ODVODNJA društvo s ograničenom odgovornošću za javnu vodoopskrbu i odvodnju, OIB 83416546499</item>
      <item>GRAD ZAGREB, OIB 61817894937</item>
      <item>Rajka Jagmarević, OIB 54873974132</item>
      <item>CENTAR BANKA dioničko društvo u stečaju, OIB 89296739230</item>
      <item>REPUBLIKA HRVATSKA MINISTARSTVO FINANCIJA, OIB 18683136487</item>
      <item>CENTAR BANKA dioničko društvo u stečaju, OIB 89296739230</item>
      <item>ŽUPANIJSKO DRŽAVNO ODVJETNIŠTVO U ZAGREBU, OIB 16488001145</item>
      <item>OPĆINSKI GRAĐANSKI SUD U ZAGREBU, OIB 01252163117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2017.</izvorni_sadrzaj>
    <derivirana_varijabla naziv="DomainObject.Datum_1">16.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MAR MARCELA društvo s ograničenom odgovornošću za proizvodnju, trgovinu i usluge</izvorni_sadrzaj>
    <derivirana_varijabla naziv="DomainObject.Predmet.ProtustrankaIDrugi_1">MAR MARCELA društvo s ograničenom odgovornošću za proizvodnju, trgovinu i usluge</derivirana_varijabla>
  </DomainObject.Predmet.ProtustrankaIDrugi>
  <DomainObject.Predmet.StrankaIDrugiAdressOIB>
    <izvorni_sadrzaj>FINA, OIB 18683136487, ALBRECHTOVA 42, 10000 Zagreb i dr.</izvorni_sadrzaj>
    <derivirana_varijabla naziv="DomainObject.Predmet.StrankaIDrugiAdressOIB_1">FINA, OIB 18683136487, ALBRECHTOVA 42, 10000 Zagreb i dr.</derivirana_varijabla>
  </DomainObject.Predmet.StrankaIDrugiAdressOIB>
  <DomainObject.Predmet.ProtustrankaIDrugiAdressOIB>
    <izvorni_sadrzaj>MAR MARCELA društvo s ograničenom odgovornošću za proizvodnju, trgovinu i usluge, OIB 95568083950, B. Magovca 48, 10000 Zagreb</izvorni_sadrzaj>
    <derivirana_varijabla naziv="DomainObject.Predmet.ProtustrankaIDrugiAdressOIB_1">MAR MARCELA društvo s ograničenom odgovornošću za proizvodnju, trgovinu i usluge, OIB 95568083950, B. Magovca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 MARCELA društvo s ograničenom odgovornošću za proizvodnju, trgovinu i usluge</item>
      <item>FINA</item>
      <item>ZAGREBAČKI HOLDING, društvo s ograničenom odgovornošću za javni prijevoz, opskrbu vodom, održavanje čistoće, putnička agencija, šport, upravljanje objektima i poslovanje nekretninama</item>
      <item>VODOOPSKRBA I ODVODNJA društvo s ograničenom odgovornošću za javnu vodoopskrbu i odvodnju</item>
      <item>GRAD ZAGREB</item>
      <item>Rajka Jagmarević</item>
      <item>CENTAR BANKA dioničko društvo u stečaju</item>
      <item>REPUBLIKA HRVATSKA MINISTARSTVO FINANCIJA</item>
      <item>CENTAR BANKA dioničko društvo u stečaju</item>
      <item>ŽUPANIJSKO DRŽAVNO ODVJETNIŠTVO U ZAGREBU</item>
      <item>OPĆINSKI GRAĐANSKI SUD U ZAGREBU</item>
      <item>Viktor Bubić</item>
      <item>TOMIĆ BETA d.o.o. za trgovinu i usluge</item>
    </izvorni_sadrzaj>
    <derivirana_varijabla naziv="DomainObject.Predmet.SudioniciListNaziv_1">
      <item>MAR MARCELA društvo s ograničenom odgovornošću za proizvodnju, trgovinu i usluge</item>
      <item>FINA</item>
      <item>ZAGREBAČKI HOLDING, društvo s ograničenom odgovornošću za javni prijevoz, opskrbu vodom, održavanje čistoće, putnička agencija, šport, upravljanje objektima i poslovanje nekretninama</item>
      <item>VODOOPSKRBA I ODVODNJA društvo s ograničenom odgovornošću za javnu vodoopskrbu i odvodnju</item>
      <item>GRAD ZAGREB</item>
      <item>Rajka Jagmarević</item>
      <item>CENTAR BANKA dioničko društvo u stečaju</item>
      <item>REPUBLIKA HRVATSKA MINISTARSTVO FINANCIJA</item>
      <item>CENTAR BANKA dioničko društvo u stečaju</item>
      <item>ŽUPANIJSKO DRŽAVNO ODVJETNIŠTVO U ZAGREBU</item>
      <item>OPĆINSKI GRAĐANSKI SUD U ZAGREBU</item>
      <item>Viktor Bubić</item>
      <item>TOMIĆ BETA d.o.o. za trgovinu i usluge</item>
    </derivirana_varijabla>
  </DomainObject.Predmet.SudioniciListNaziv>
  <DomainObject.Predmet.SudioniciListAdressOIB>
    <izvorni_sadrzaj>
      <item>MAR MARCELA društvo s ograničenom odgovornošću za proizvodnju, trgovinu i usluge, OIB 95568083950, B. Magovca 48,10000 Zagreb</item>
      <item>FINA, OIB 18683136487, ALBRECHTOVA 42,10000 Zagreb</item>
      <item>ZAGREBAČKI HOLDING, društvo s ograničenom odgovornošću za javni prijevoz, opskrbu vodom, održavanje čistoće, putnička agencija, šport, upravljanje objektima i poslovanje nekretninama, OIB 85584865987, Radnička c. 82,10000 Zagreb</item>
      <item>VODOOPSKRBA I ODVODNJA društvo s ograničenom odgovornošću za javnu vodoopskrbu i odvodnju, OIB 83416546499, Folnegovićeva 1,10000 Zagreb</item>
      <item>GRAD ZAGREB, OIB 61817894937, Trg Stjepana Radića 1,10000 Zagreb</item>
      <item>Rajka Jagmarević, OIB 54873974132, Jurja Dalmatinca 7,10000 Zagreb</item>
      <item>CENTAR BANKA dioničko društvo u stečaju, OIB 89296739230, Heinzelova 47A ,10000 Zagreb</item>
      <item>REPUBLIKA HRVATSKA MINISTARSTVO FINANCIJA, OIB 18683136487, Av. Dubrovnik 32,10000 Zagreb</item>
      <item>CENTAR BANKA dioničko društvo u stečaju, OIB 89296739230, Heinzelova 47A,10000 Zagreb</item>
      <item>ŽUPANIJSKO DRŽAVNO ODVJETNIŠTVO U ZAGREBU, OIB 16488001145, Savska Cesta 41,10000 Zagreb</item>
      <item>OPĆINSKI GRAĐANSKI SUD U ZAGREBU, OIB 01252163117, Ulica Grada Vukovara 84,10000 Zagreb</item>
      <item>Viktor Bubić, OIB 50016932942, Gašpini 27,21210 Solin</item>
      <item>TOMIĆ BETA d.o.o. za trgovinu i usluge, OIB 99699119430, Gorička 15 ,10370 Dugo Selo</item>
    </izvorni_sadrzaj>
    <derivirana_varijabla naziv="DomainObject.Predmet.SudioniciListAdressOIB_1">
      <item>MAR MARCELA društvo s ograničenom odgovornošću za proizvodnju, trgovinu i usluge, OIB 95568083950, B. Magovca 48,10000 Zagreb</item>
      <item>FINA, OIB 18683136487, ALBRECHTOVA 42,10000 Zagreb</item>
      <item>ZAGREBAČKI HOLDING, društvo s ograničenom odgovornošću za javni prijevoz, opskrbu vodom, održavanje čistoće, putnička agencija, šport, upravljanje objektima i poslovanje nekretninama, OIB 85584865987, Radnička c. 82,10000 Zagreb</item>
      <item>VODOOPSKRBA I ODVODNJA društvo s ograničenom odgovornošću za javnu vodoopskrbu i odvodnju, OIB 83416546499, Folnegovićeva 1,10000 Zagreb</item>
      <item>GRAD ZAGREB, OIB 61817894937, Trg Stjepana Radića 1,10000 Zagreb</item>
      <item>Rajka Jagmarević, OIB 54873974132, Jurja Dalmatinca 7,10000 Zagreb</item>
      <item>CENTAR BANKA dioničko društvo u stečaju, OIB 89296739230, Heinzelova 47A ,10000 Zagreb</item>
      <item>REPUBLIKA HRVATSKA MINISTARSTVO FINANCIJA, OIB 18683136487, Av. Dubrovnik 32,10000 Zagreb</item>
      <item>CENTAR BANKA dioničko društvo u stečaju, OIB 89296739230, Heinzelova 47A,10000 Zagreb</item>
      <item>ŽUPANIJSKO DRŽAVNO ODVJETNIŠTVO U ZAGREBU, OIB 16488001145, Savska Cesta 41,10000 Zagreb</item>
      <item>OPĆINSKI GRAĐANSKI SUD U ZAGREBU, OIB 01252163117, Ulica Grada Vukovara 84,10000 Zagreb</item>
      <item>Viktor Bubić, OIB 50016932942, Gašpini 27,21210 Solin</item>
      <item>TOMIĆ BETA d.o.o. za trgovinu i usluge, OIB 99699119430, Gorička 15 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95568083950</item>
      <item>, OIB 18683136487</item>
      <item>, OIB 85584865987</item>
      <item>, OIB 83416546499</item>
      <item>, OIB 61817894937</item>
      <item>, OIB 54873974132</item>
      <item>, OIB 89296739230</item>
      <item>, OIB 18683136487</item>
      <item>, OIB 89296739230</item>
      <item>, OIB 16488001145</item>
      <item>, OIB 01252163117</item>
      <item>, OIB 50016932942</item>
      <item>, OIB 99699119430</item>
    </izvorni_sadrzaj>
    <derivirana_varijabla naziv="DomainObject.Predmet.SudioniciListNazivOIB_1">
      <item>, OIB 95568083950</item>
      <item>, OIB 18683136487</item>
      <item>, OIB 85584865987</item>
      <item>, OIB 83416546499</item>
      <item>, OIB 61817894937</item>
      <item>, OIB 54873974132</item>
      <item>, OIB 89296739230</item>
      <item>, OIB 18683136487</item>
      <item>, OIB 89296739230</item>
      <item>, OIB 16488001145</item>
      <item>, OIB 01252163117</item>
      <item>, OIB 50016932942</item>
      <item>, OIB 99699119430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525</properties:Words>
  <properties:Characters>2972</properties:Characters>
  <properties:Lines>107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________XI-St-262/2000</vt:lpstr>
    </vt:vector>
  </properties:TitlesOfParts>
  <properties:LinksUpToDate>false</properties:LinksUpToDate>
  <properties:CharactersWithSpaces>3623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2017-10-16T07:58:00Z</dcterms:created>
  <dc:creator>test</dc:creator>
  <cp:lastModifiedBy>Jadranka Zelić</cp:lastModifiedBy>
  <cp:lastPrinted>2017-10-16T07:58:00Z</cp:lastPrinted>
  <dcterms:modified xmlns:xsi="http://www.w3.org/2001/XMLSchema-instance" xsi:type="dcterms:W3CDTF">2017-10-16T07:59:00Z</dcterms:modified>
  <cp:revision>3</cp:revision>
  <dc:title>________XI-St-262/2000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