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7666" w14:paraId="af87666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EF12A5" w:rsidR="005F1ABE" w:rsidRPr="00EF12A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F12A5">
        <w:rPr>
          <w:rFonts w:hAnsi="Times New Roman" w:ascii="Times New Roman"/>
          <w:sz w:val="24"/>
          <w:szCs w:val="24"/>
          <w:lang w:val="pl-PL"/>
        </w:rPr>
        <w:t>Nadležni trgovački sud</w:t>
      </w:r>
      <w:r w:rsidR="00AD3DDF" w:rsidRPr="00EF12A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EF12A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3DDF" w:rsidRPr="00EF12A5">
        <w:rPr>
          <w:rFonts w:hAnsi="Times New Roman" w:ascii="Times New Roman"/>
          <w:sz w:val="24"/>
          <w:szCs w:val="24"/>
          <w:lang w:val="pl-PL"/>
        </w:rPr>
        <w:t xml:space="preserve">Trgovački sud u </w:t>
      </w:r>
      <w:r w:rsidR="005D5BF3" w:rsidRPr="00EF12A5">
        <w:rPr>
          <w:rFonts w:hAnsi="Times New Roman" w:ascii="Times New Roman"/>
          <w:sz w:val="24"/>
          <w:szCs w:val="24"/>
          <w:lang w:val="pl-PL"/>
        </w:rPr>
        <w:t>Zagrebu</w:t>
      </w:r>
    </w:p>
    <w:p w:rsidRDefault="005D5BF3" w:rsidP="00EF12A5" w:rsidR="005D5BF3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5F1ABE" w:rsidP="00EF12A5" w:rsidR="005D5BF3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12A5">
        <w:rPr>
          <w:rFonts w:cs="Times New Roman" w:hAnsi="Times New Roman" w:ascii="Times New Roman"/>
          <w:sz w:val="24"/>
          <w:szCs w:val="24"/>
          <w:lang w:val="pl-PL"/>
        </w:rPr>
        <w:t>Poslovni bro</w:t>
      </w:r>
      <w:r w:rsidR="003D5540" w:rsidRPr="00EF12A5">
        <w:rPr>
          <w:rFonts w:cs="Times New Roman" w:hAnsi="Times New Roman" w:ascii="Times New Roman"/>
          <w:sz w:val="24"/>
          <w:szCs w:val="24"/>
          <w:lang w:val="pl-PL"/>
        </w:rPr>
        <w:t xml:space="preserve">j spisa: </w:t>
      </w:r>
      <w:r w:rsidR="005D5BF3" w:rsidRPr="00EF12A5">
        <w:rPr>
          <w:rFonts w:cs="Times New Roman" w:hAnsi="Times New Roman" w:ascii="Times New Roman"/>
          <w:bCs/>
          <w:sz w:val="24"/>
          <w:szCs w:val="24"/>
        </w:rPr>
        <w:t>St-3356/16</w:t>
      </w:r>
    </w:p>
    <w:p w:rsidRDefault="005D5BF3" w:rsidP="00EF12A5" w:rsidR="005D5BF3" w:rsidRPr="00EF12A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EF12A5" w:rsidR="005D5BF3" w:rsidRPr="00EF12A5">
      <w:pPr>
        <w:jc w:val="both"/>
        <w:rPr>
          <w:rFonts w:hAnsi="Times New Roman" w:ascii="Times New Roman"/>
          <w:b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  <w:r w:rsidR="005D5BF3" w:rsidRPr="00EF12A5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D5BF3" w:rsidRPr="00EF12A5">
        <w:rPr>
          <w:rFonts w:hAnsi="Times New Roman" w:ascii="Times New Roman"/>
          <w:b/>
          <w:sz w:val="24"/>
          <w:szCs w:val="24"/>
        </w:rPr>
        <w:t>VEGRAD-ZAGREB d.o.o. u stečaju , OIB:</w:t>
      </w:r>
      <w:r w:rsidR="005D5BF3" w:rsidRPr="00EF12A5">
        <w:rPr>
          <w:rFonts w:hAnsi="Times New Roman" w:ascii="Times New Roman"/>
          <w:sz w:val="24"/>
          <w:szCs w:val="24"/>
        </w:rPr>
        <w:t xml:space="preserve"> </w:t>
      </w:r>
      <w:r w:rsidR="005D5BF3" w:rsidRPr="00EF12A5">
        <w:rPr>
          <w:rFonts w:hAnsi="Times New Roman" w:ascii="Times New Roman"/>
          <w:b/>
          <w:sz w:val="24"/>
          <w:szCs w:val="24"/>
        </w:rPr>
        <w:t>74652593485, Zagreb, Republike Austrije 9</w:t>
      </w:r>
    </w:p>
    <w:p w:rsidRDefault="003D5540" w:rsidP="00EF12A5" w:rsidR="003D5540" w:rsidRPr="00EF12A5">
      <w:pPr>
        <w:jc w:val="both"/>
        <w:rPr>
          <w:rFonts w:hAnsi="Times New Roman" w:ascii="Times New Roman"/>
          <w:sz w:val="24"/>
          <w:szCs w:val="24"/>
        </w:rPr>
      </w:pPr>
    </w:p>
    <w:p w:rsidRDefault="005F1ABE" w:rsidP="00EF12A5" w:rsidR="005F1ABE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>Završni račun sadrži: I. račun prihoda i rashoda (izračun ostatka), II. završnu bilancu (fakultativno), III. završni izvještaj stečajnoga upravitelja i IV. završni (diobni) popis.</w:t>
      </w:r>
    </w:p>
    <w:p w:rsidRDefault="005D5BF3" w:rsidP="00EF12A5" w:rsidR="005D5BF3" w:rsidRPr="00EF12A5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3193A" w:rsidP="00EF12A5" w:rsidR="00E3193A" w:rsidRPr="00EF12A5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F12A5">
        <w:rPr>
          <w:rFonts w:hAnsi="Times New Roman" w:ascii="Times New Roman"/>
          <w:b/>
          <w:sz w:val="24"/>
          <w:szCs w:val="24"/>
        </w:rPr>
        <w:t xml:space="preserve">I. RAČUN PRIHODA I RASHODA NA DAN 16.02.2019. god. 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 xml:space="preserve">PRIHODI :  </w:t>
      </w:r>
    </w:p>
    <w:p w:rsidRDefault="00E3193A" w:rsidP="00EF12A5" w:rsidR="00E3193A" w:rsidRPr="00EF12A5">
      <w:pPr>
        <w:pStyle w:val="Standard"/>
        <w:numPr>
          <w:ilvl w:val="0"/>
          <w:numId w:val="4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predujam </w:t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  <w:t xml:space="preserve">                             19.500,00 kn</w:t>
      </w:r>
    </w:p>
    <w:p w:rsidRDefault="00E3193A" w:rsidP="00EF12A5" w:rsidR="00E3193A" w:rsidRPr="00EF12A5">
      <w:pPr>
        <w:pStyle w:val="Standard"/>
        <w:numPr>
          <w:ilvl w:val="0"/>
          <w:numId w:val="4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prihodi od izdavanja 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 xml:space="preserve">            tabularnih isprava                                       8.302,50 kn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 xml:space="preserve">      -    prodaja nekretnina                                   260.000,00 kn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 xml:space="preserve">      -    prihod o troškova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 xml:space="preserve">           unovčenja                                                   48.000,00 kn</w:t>
      </w:r>
    </w:p>
    <w:p w:rsidRDefault="00E3193A" w:rsidP="00EF12A5" w:rsidR="00E3193A" w:rsidRPr="00EF12A5">
      <w:pPr>
        <w:pStyle w:val="Standard"/>
        <w:numPr>
          <w:ilvl w:val="0"/>
          <w:numId w:val="4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pozitivna kamata banke </w:t>
      </w:r>
      <w:r w:rsidRPr="00EF12A5">
        <w:rPr>
          <w:rFonts w:cs="Times New Roman"/>
        </w:rPr>
        <w:tab/>
        <w:t xml:space="preserve">        </w:t>
      </w:r>
      <w:r w:rsidRPr="00EF12A5">
        <w:rPr>
          <w:rFonts w:cs="Times New Roman"/>
        </w:rPr>
        <w:tab/>
        <w:t xml:space="preserve">                1,88 kn  </w:t>
      </w:r>
    </w:p>
    <w:p w:rsidRDefault="00E3193A" w:rsidP="00EF12A5" w:rsidR="00E3193A" w:rsidRPr="00EF12A5">
      <w:pPr>
        <w:pStyle w:val="Standard"/>
        <w:jc w:val="both"/>
        <w:rPr>
          <w:rFonts w:cs="Times New Roman"/>
          <w:b/>
        </w:rPr>
      </w:pPr>
      <w:r w:rsidRPr="00EF12A5">
        <w:rPr>
          <w:rFonts w:cs="Times New Roman"/>
          <w:b/>
        </w:rPr>
        <w:t xml:space="preserve">                                                          Ukupno:   335.804,38 kuna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RASHODI: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naknada banke </w:t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  <w:t xml:space="preserve">          1.250,48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knjigovodstvene usluge </w:t>
      </w:r>
      <w:r w:rsidRPr="00EF12A5">
        <w:rPr>
          <w:rFonts w:cs="Times New Roman"/>
        </w:rPr>
        <w:tab/>
        <w:t xml:space="preserve">         </w:t>
      </w:r>
      <w:r w:rsidRPr="00EF12A5">
        <w:rPr>
          <w:rFonts w:cs="Times New Roman"/>
        </w:rPr>
        <w:tab/>
        <w:t xml:space="preserve">        14.000,00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>FINA,takse i biljezi                                        368,78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>PDV                                                             1.544,15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poštanski troškovi </w:t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  <w:t xml:space="preserve">              344,25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 xml:space="preserve">sitni inventar-štambilj </w:t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</w:r>
      <w:r w:rsidRPr="00EF12A5">
        <w:rPr>
          <w:rFonts w:cs="Times New Roman"/>
        </w:rPr>
        <w:tab/>
        <w:t xml:space="preserve">  157,00 kn 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>kancelarijski materijal                                        61,00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>javnobilježničke usluge                                   475,00 kn</w:t>
      </w:r>
    </w:p>
    <w:p w:rsidRDefault="00E3193A" w:rsidP="00EF12A5" w:rsidR="00E3193A" w:rsidRPr="00EF12A5">
      <w:pPr>
        <w:pStyle w:val="Standard"/>
        <w:numPr>
          <w:ilvl w:val="2"/>
          <w:numId w:val="2"/>
        </w:numPr>
        <w:jc w:val="both"/>
        <w:rPr>
          <w:rFonts w:cs="Times New Roman"/>
        </w:rPr>
      </w:pPr>
      <w:r w:rsidRPr="00EF12A5">
        <w:rPr>
          <w:rFonts w:cs="Times New Roman"/>
        </w:rPr>
        <w:t>namirenje razlučnog vjerovnika               260.000,00</w:t>
      </w:r>
      <w:r w:rsidRPr="00EF12A5">
        <w:rPr>
          <w:rFonts w:cs="Times New Roman"/>
          <w:b/>
        </w:rPr>
        <w:t xml:space="preserve"> </w:t>
      </w:r>
      <w:r w:rsidRPr="00EF12A5">
        <w:rPr>
          <w:rFonts w:cs="Times New Roman"/>
        </w:rPr>
        <w:t>kn</w:t>
      </w:r>
    </w:p>
    <w:p w:rsidRDefault="00E3193A" w:rsidP="00EF12A5" w:rsidR="00E3193A" w:rsidRPr="00EF12A5">
      <w:pPr>
        <w:pStyle w:val="Standard"/>
        <w:jc w:val="both"/>
        <w:rPr>
          <w:rFonts w:cs="Times New Roman"/>
          <w:b/>
        </w:rPr>
      </w:pPr>
      <w:r w:rsidRPr="00EF12A5">
        <w:rPr>
          <w:rFonts w:cs="Times New Roman"/>
          <w:b/>
        </w:rPr>
        <w:t xml:space="preserve">                                                              </w:t>
      </w:r>
    </w:p>
    <w:p w:rsidRDefault="00E3193A" w:rsidP="00EF12A5" w:rsidR="00E3193A" w:rsidRPr="00EF12A5">
      <w:pPr>
        <w:pStyle w:val="Standard"/>
        <w:jc w:val="both"/>
        <w:rPr>
          <w:rFonts w:cs="Times New Roman"/>
          <w:b/>
        </w:rPr>
      </w:pPr>
      <w:r w:rsidRPr="00EF12A5">
        <w:rPr>
          <w:rFonts w:cs="Times New Roman"/>
          <w:b/>
        </w:rPr>
        <w:t xml:space="preserve">                                                              Ukupno:  278.200,46 kuna</w:t>
      </w:r>
    </w:p>
    <w:p w:rsidRDefault="00F37D69" w:rsidP="00EF12A5" w:rsidR="00F37D69" w:rsidRPr="00EF12A5">
      <w:pPr>
        <w:pStyle w:val="Standard"/>
        <w:jc w:val="both"/>
        <w:rPr>
          <w:rFonts w:cs="Times New Roman"/>
          <w:b/>
        </w:rPr>
      </w:pPr>
    </w:p>
    <w:p w:rsidRDefault="00BF17C4" w:rsidP="00EF12A5" w:rsidR="00BF17C4" w:rsidRPr="00EF12A5">
      <w:pPr>
        <w:pStyle w:val="Standard"/>
        <w:jc w:val="both"/>
        <w:rPr>
          <w:rFonts w:cs="Times New Roman"/>
          <w:b/>
        </w:rPr>
      </w:pPr>
    </w:p>
    <w:p w:rsidRDefault="00BF17C4" w:rsidP="00EF12A5" w:rsidR="00BF17C4" w:rsidRPr="00EF12A5">
      <w:pPr>
        <w:pStyle w:val="Standard"/>
        <w:jc w:val="both"/>
        <w:rPr>
          <w:rFonts w:cs="Times New Roman"/>
          <w:b/>
        </w:rPr>
      </w:pPr>
    </w:p>
    <w:p w:rsidRDefault="005F1ABE" w:rsidP="00EF12A5" w:rsidR="005F1ABE" w:rsidRPr="00EF12A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EF12A5">
        <w:rPr>
          <w:rFonts w:hAnsi="Times New Roman" w:ascii="Times New Roman"/>
          <w:b/>
          <w:sz w:val="24"/>
          <w:szCs w:val="24"/>
        </w:rPr>
        <w:t>II. ZAVRŠNA BILANCA (Fakultativno)</w:t>
      </w:r>
    </w:p>
    <w:p w:rsidRDefault="00EF12A5" w:rsidP="00EF12A5" w:rsidR="00EF12A5" w:rsidRPr="00EF12A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EF12A5" w:rsidP="00EF12A5" w:rsidR="00EF12A5" w:rsidRPr="00EF12A5">
      <w:pPr>
        <w:spacing w:lineRule="auto" w:line="288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 xml:space="preserve"> </w:t>
      </w:r>
      <w:r w:rsidRPr="00EF12A5">
        <w:rPr>
          <w:rFonts w:hAnsi="Times New Roman" w:ascii="Times New Roman"/>
          <w:sz w:val="24"/>
          <w:szCs w:val="24"/>
        </w:rPr>
        <w:t>Danom otvaranja stečajnog postupka utvrđena je početna stečajna  bilanca, na dan 16.02.2019 g. izrađena je završna stečajna bilanca s iskazanim stanjem imovine nakon prodaje imovine .</w:t>
      </w:r>
    </w:p>
    <w:tbl>
      <w:tblPr>
        <w:tblW w:type="dxa" w:w="7960"/>
        <w:tblInd w:type="dxa" w:w="-5"/>
        <w:tblLook w:val="04A0" w:noVBand="1" w:noHBand="0" w:lastColumn="0" w:firstColumn="1" w:lastRow="0" w:firstRow="1"/>
      </w:tblPr>
      <w:tblGrid>
        <w:gridCol w:w="2540"/>
        <w:gridCol w:w="3460"/>
        <w:gridCol w:w="2136"/>
      </w:tblGrid>
      <w:tr w:rsidTr="0024068F" w:rsidR="00EF12A5" w:rsidRPr="00EF12A5">
        <w:trPr>
          <w:trHeight w:val="855"/>
        </w:trPr>
        <w:tc>
          <w:tcPr>
            <w:tcW w:type="dxa" w:w="2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dxa" w:w="3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b/>
                <w:bCs/>
                <w:sz w:val="24"/>
                <w:szCs w:val="24"/>
              </w:rPr>
              <w:t>Početna stanja stečajne bilance na dan  15.12.2016 g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b/>
                <w:bCs/>
                <w:sz w:val="24"/>
                <w:szCs w:val="24"/>
              </w:rPr>
              <w:t>Prijedlog završne bilance na dan 12.02.2019 g</w:t>
            </w:r>
          </w:p>
        </w:tc>
      </w:tr>
      <w:tr w:rsidTr="0024068F" w:rsidR="00EF12A5" w:rsidRPr="00EF12A5">
        <w:trPr>
          <w:trHeight w:val="3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Nekretnine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341.000,00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24068F" w:rsidR="00EF12A5" w:rsidRPr="00EF12A5">
        <w:trPr>
          <w:trHeight w:val="3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Stvari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10.000,00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24068F" w:rsidR="00EF12A5" w:rsidRPr="00EF12A5">
        <w:trPr>
          <w:trHeight w:val="6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Novčana sredstva na računu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12.939,72</w:t>
            </w:r>
          </w:p>
        </w:tc>
      </w:tr>
      <w:tr w:rsidTr="0024068F" w:rsidR="00EF12A5" w:rsidRPr="00EF12A5">
        <w:trPr>
          <w:trHeight w:val="3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Imovina ukupno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351.000,00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12.939,72</w:t>
            </w:r>
          </w:p>
        </w:tc>
      </w:tr>
      <w:tr w:rsidTr="0024068F" w:rsidR="00EF12A5" w:rsidRPr="00EF12A5">
        <w:trPr>
          <w:trHeight w:val="9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 xml:space="preserve">Obveze prema vjerovnicima II višeg isplatnog reda 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21.279.101,68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24068F" w:rsidR="00EF12A5" w:rsidRPr="00EF12A5">
        <w:trPr>
          <w:trHeight w:val="9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Obveze prema vjerovniku razlučnog prava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12.372.136,12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              308.000,00</w:t>
            </w:r>
          </w:p>
        </w:tc>
      </w:tr>
      <w:tr w:rsidTr="0024068F" w:rsidR="00EF12A5" w:rsidRPr="00EF12A5">
        <w:trPr>
          <w:trHeight w:val="300"/>
        </w:trPr>
        <w:tc>
          <w:tcPr>
            <w:tcW w:type="dxa" w:w="2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Ukupne obveze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33.651.237,80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F12A5" w:rsidP="00EF12A5" w:rsidR="00EF12A5" w:rsidRPr="00EF12A5">
            <w:pPr>
              <w:autoSpaceDN w:val="false"/>
              <w:spacing w:lineRule="auto" w:line="256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F12A5">
              <w:rPr>
                <w:rFonts w:hAnsi="Times New Roman" w:ascii="Times New Roman"/>
                <w:sz w:val="24"/>
                <w:szCs w:val="24"/>
              </w:rPr>
              <w:t>308.000,00</w:t>
            </w:r>
          </w:p>
        </w:tc>
      </w:tr>
    </w:tbl>
    <w:p w:rsidRDefault="00EF12A5" w:rsidP="00EF12A5" w:rsidR="00EF12A5" w:rsidRPr="00EF12A5">
      <w:pPr>
        <w:spacing w:after="120"/>
        <w:jc w:val="both"/>
        <w:rPr>
          <w:rFonts w:eastAsia="Times New Roman" w:hAnsi="Times New Roman" w:ascii="Times New Roman"/>
          <w:sz w:val="24"/>
          <w:szCs w:val="24"/>
          <w:lang w:eastAsia="hr-HR" w:val="pl-PL"/>
        </w:rPr>
      </w:pPr>
    </w:p>
    <w:p w:rsidRDefault="00EF12A5" w:rsidP="00EF12A5" w:rsidR="00EF12A5" w:rsidRPr="00EF12A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EF12A5" w:rsidP="00EF12A5" w:rsidR="00EF12A5" w:rsidRPr="00EF12A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EF12A5" w:rsidP="00EF12A5" w:rsidR="00F37D69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</w:t>
      </w:r>
      <w:r w:rsidR="009D5EDC" w:rsidRPr="00EF12A5">
        <w:rPr>
          <w:rFonts w:hAnsi="Times New Roman" w:ascii="Times New Roman"/>
          <w:b/>
          <w:sz w:val="24"/>
          <w:szCs w:val="24"/>
        </w:rPr>
        <w:t xml:space="preserve">. </w:t>
      </w:r>
      <w:r w:rsidR="00F37D69" w:rsidRPr="00EF12A5">
        <w:rPr>
          <w:rFonts w:hAnsi="Times New Roman" w:ascii="Times New Roman"/>
          <w:b/>
          <w:sz w:val="24"/>
          <w:szCs w:val="24"/>
        </w:rPr>
        <w:t>Stanje stečajne mase na početku stečajnog postupka</w:t>
      </w:r>
      <w:r w:rsidR="00F37D69" w:rsidRPr="00EF12A5">
        <w:rPr>
          <w:rFonts w:hAnsi="Times New Roman" w:ascii="Times New Roman"/>
          <w:sz w:val="24"/>
          <w:szCs w:val="24"/>
        </w:rPr>
        <w:t>:</w:t>
      </w:r>
    </w:p>
    <w:p w:rsidRDefault="00716ADC" w:rsidP="00EF12A5" w:rsidR="00DF277E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>a) nekretnine</w:t>
      </w:r>
      <w:r w:rsidR="00DF277E" w:rsidRPr="00EF12A5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DF277E" w:rsidP="00EF12A5" w:rsidR="00DF277E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DF277E" w:rsidP="00EF12A5" w:rsidR="00DF277E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>a1)  upisane u zemljišnim knjigama Općinskog građanskog u Zagrebu  u   k.o. Vrapče novo , zk. ul. 6756, k.č.br. 5658/1 – poslovna zgrada i zgrada u Prečkom i dvorište površine 1314 čhv, poslovna zgrada i zgrada u Prečkom površine 869 čhv, 3124 m2, dvorište površine 445 čhv, 1602 m2</w:t>
      </w:r>
    </w:p>
    <w:p w:rsidRDefault="00DF277E" w:rsidP="00EF12A5" w:rsidR="00DF277E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- suvlasnički dio: 47/8670 etažno vlasništvo (E-57):1. lokal br. 139 u etaži II (drugog) kata korisne površine 46,43 m2 </w:t>
      </w:r>
      <w:r w:rsidR="00EE638A">
        <w:rPr>
          <w:rFonts w:hAnsi="Times New Roman" w:ascii="Times New Roman"/>
          <w:sz w:val="24"/>
          <w:szCs w:val="24"/>
        </w:rPr>
        <w:t>–</w:t>
      </w:r>
      <w:r w:rsidRPr="00EF12A5">
        <w:rPr>
          <w:rFonts w:hAnsi="Times New Roman" w:ascii="Times New Roman"/>
          <w:sz w:val="24"/>
          <w:szCs w:val="24"/>
        </w:rPr>
        <w:t xml:space="preserve"> </w:t>
      </w:r>
      <w:r w:rsidR="00EE638A">
        <w:rPr>
          <w:rFonts w:hAnsi="Times New Roman" w:ascii="Times New Roman"/>
          <w:sz w:val="24"/>
          <w:szCs w:val="24"/>
        </w:rPr>
        <w:t>procijenjene na 244.000,</w:t>
      </w:r>
      <w:r w:rsidRPr="00EF12A5">
        <w:rPr>
          <w:rFonts w:hAnsi="Times New Roman" w:ascii="Times New Roman"/>
          <w:sz w:val="24"/>
          <w:szCs w:val="24"/>
        </w:rPr>
        <w:t>00 kuna</w:t>
      </w:r>
    </w:p>
    <w:p w:rsidRDefault="00DF277E" w:rsidP="00EF12A5" w:rsidR="00DF277E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- suvlasnički dio: 5/8670 etažno vlasništvo (E-78):1. sanitarni čvor br.1  etaži III (trećeg) </w:t>
      </w:r>
      <w:r w:rsidR="00EE638A">
        <w:rPr>
          <w:rFonts w:hAnsi="Times New Roman" w:ascii="Times New Roman"/>
          <w:sz w:val="24"/>
          <w:szCs w:val="24"/>
        </w:rPr>
        <w:t>kata korisne površine 5 čm – procijenjene na 27.</w:t>
      </w:r>
      <w:r w:rsidRPr="00EF12A5">
        <w:rPr>
          <w:rFonts w:hAnsi="Times New Roman" w:ascii="Times New Roman"/>
          <w:sz w:val="24"/>
          <w:szCs w:val="24"/>
        </w:rPr>
        <w:t>000,00 kn</w:t>
      </w:r>
    </w:p>
    <w:p w:rsidRDefault="00DF277E" w:rsidP="00EF12A5" w:rsidR="00DF277E" w:rsidRPr="00EF12A5">
      <w:pPr>
        <w:jc w:val="both"/>
        <w:rPr>
          <w:rFonts w:hAnsi="Times New Roman" w:ascii="Times New Roman"/>
          <w:b/>
          <w:sz w:val="24"/>
          <w:szCs w:val="24"/>
        </w:rPr>
      </w:pPr>
      <w:r w:rsidRPr="00EF12A5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F277E" w:rsidP="00EF12A5" w:rsidR="00DF277E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b/>
          <w:sz w:val="24"/>
          <w:szCs w:val="24"/>
        </w:rPr>
        <w:t xml:space="preserve"> </w:t>
      </w:r>
      <w:r w:rsidR="002C1D7E" w:rsidRPr="00EF12A5">
        <w:rPr>
          <w:rFonts w:hAnsi="Times New Roman" w:ascii="Times New Roman"/>
          <w:sz w:val="24"/>
          <w:szCs w:val="24"/>
        </w:rPr>
        <w:t>a2)</w:t>
      </w:r>
      <w:r w:rsidRPr="00EF12A5">
        <w:rPr>
          <w:rFonts w:hAnsi="Times New Roman" w:ascii="Times New Roman"/>
          <w:sz w:val="24"/>
          <w:szCs w:val="24"/>
        </w:rPr>
        <w:t>-  k.o. Zaprešić , zk. ul. 4590, k.č.br. 39763/3 – stambena zgrada br. 8 i 10 u Zaprešiću, ul. A. b Krčelića i dvorište:</w:t>
      </w:r>
    </w:p>
    <w:p w:rsidRDefault="00DF277E" w:rsidP="00EF12A5" w:rsidR="00DF277E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- 27.  suvlasnički dio: 0,85/100 etažno vlasništvo (E-27): 0,85/100 dijela nekretnina u AI ( jedan) povezano s vlasništvom garaže oznake G4 A u podrumu zgrade- diletacija D2, na adresi B. Krčelića 10, površine 23,19 m2 – </w:t>
      </w:r>
      <w:r w:rsidR="00EE638A">
        <w:rPr>
          <w:rFonts w:hAnsi="Times New Roman" w:ascii="Times New Roman"/>
          <w:sz w:val="24"/>
          <w:szCs w:val="24"/>
        </w:rPr>
        <w:t xml:space="preserve">procijenjena na </w:t>
      </w:r>
      <w:r w:rsidRPr="00EF12A5">
        <w:rPr>
          <w:rFonts w:hAnsi="Times New Roman" w:ascii="Times New Roman"/>
          <w:sz w:val="24"/>
          <w:szCs w:val="24"/>
        </w:rPr>
        <w:t xml:space="preserve">70,000 kuna </w:t>
      </w:r>
    </w:p>
    <w:p w:rsidRDefault="00DF277E" w:rsidP="00EF12A5" w:rsidR="00DF277E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F277E" w:rsidP="00EF12A5" w:rsidR="00DF277E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b) Oprema i namještaj: </w:t>
      </w:r>
    </w:p>
    <w:p w:rsidRDefault="00DF277E" w:rsidP="00EF12A5" w:rsidR="00DF277E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F277E" w:rsidP="00EF12A5" w:rsidR="00DF277E" w:rsidRPr="00EE63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12A5">
        <w:rPr>
          <w:rFonts w:cs="Times New Roman" w:hAnsi="Times New Roman" w:ascii="Times New Roman"/>
          <w:sz w:val="24"/>
          <w:szCs w:val="24"/>
        </w:rPr>
        <w:t>- tri ventilatora, jedan metalni ladičar, jedan mali drveni ladičar, dvije pisače mašine,  printer,  telefaks,  dva konferencijska stola,  četiri ormara, dva stola, tri telefonska apa</w:t>
      </w:r>
      <w:r w:rsidR="00EE638A">
        <w:rPr>
          <w:rFonts w:cs="Times New Roman" w:hAnsi="Times New Roman" w:ascii="Times New Roman"/>
          <w:sz w:val="24"/>
          <w:szCs w:val="24"/>
        </w:rPr>
        <w:t xml:space="preserve">rata, dvije mašine za računanje – procijenjene na </w:t>
      </w:r>
      <w:r w:rsidRPr="00EF12A5">
        <w:rPr>
          <w:rFonts w:cs="Times New Roman" w:hAnsi="Times New Roman" w:ascii="Times New Roman"/>
          <w:sz w:val="24"/>
          <w:szCs w:val="24"/>
        </w:rPr>
        <w:t xml:space="preserve"> </w:t>
      </w:r>
      <w:r w:rsidRPr="00EE638A">
        <w:rPr>
          <w:rFonts w:cs="Times New Roman" w:hAnsi="Times New Roman" w:ascii="Times New Roman"/>
          <w:sz w:val="24"/>
          <w:szCs w:val="24"/>
        </w:rPr>
        <w:t>10.000,00 kuna.</w:t>
      </w:r>
    </w:p>
    <w:p w:rsidRDefault="00AA4013" w:rsidP="00EF12A5" w:rsidR="00AA4013" w:rsidRPr="00EF12A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BF17C4" w:rsidP="00EF12A5" w:rsidR="00BF17C4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120D9" w:rsidP="00EF12A5" w:rsidR="00F120D9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F12A5" w:rsidP="00EF12A5" w:rsidR="00B816A2" w:rsidRPr="00EF12A5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</w:t>
      </w:r>
      <w:r w:rsidR="00B816A2" w:rsidRPr="00EF12A5">
        <w:rPr>
          <w:rFonts w:hAnsi="Times New Roman" w:ascii="Times New Roman"/>
          <w:b/>
          <w:sz w:val="24"/>
          <w:szCs w:val="24"/>
        </w:rPr>
        <w:t xml:space="preserve">. Tablica </w:t>
      </w:r>
      <w:r w:rsidR="00151B62" w:rsidRPr="00EF12A5">
        <w:rPr>
          <w:rFonts w:hAnsi="Times New Roman" w:ascii="Times New Roman"/>
          <w:b/>
          <w:sz w:val="24"/>
          <w:szCs w:val="24"/>
        </w:rPr>
        <w:t xml:space="preserve">stečajnih </w:t>
      </w:r>
      <w:r w:rsidR="00B816A2" w:rsidRPr="00EF12A5">
        <w:rPr>
          <w:rFonts w:hAnsi="Times New Roman" w:ascii="Times New Roman"/>
          <w:b/>
          <w:sz w:val="24"/>
          <w:szCs w:val="24"/>
        </w:rPr>
        <w:t>vjerovnika sa utvrđenim tražbinama</w:t>
      </w:r>
    </w:p>
    <w:p w:rsidRDefault="007E0495" w:rsidP="00EF12A5" w:rsidR="007E0495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   </w:t>
      </w:r>
    </w:p>
    <w:p w:rsidRDefault="002F3DC6" w:rsidP="00EF12A5" w:rsidR="002F3DC6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II .Viši isplatni red</w:t>
      </w:r>
    </w:p>
    <w:tbl>
      <w:tblPr>
        <w:tblpPr w:tblpY="558" w:tblpX="1495" w:horzAnchor="page" w:vertAnchor="text" w:rightFromText="180" w:leftFromText="180"/>
        <w:tblOverlap w:val="never"/>
        <w:tblW w:type="pct" w:w="496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58"/>
        <w:gridCol w:w="1747"/>
        <w:gridCol w:w="1583"/>
        <w:gridCol w:w="1746"/>
        <w:gridCol w:w="1980"/>
        <w:gridCol w:w="1602"/>
      </w:tblGrid>
      <w:tr w:rsidTr="002F3DC6" w:rsidR="002F3DC6" w:rsidRPr="00EF12A5">
        <w:tc>
          <w:tcPr>
            <w:tcW w:type="pct" w:w="303"/>
            <w:vAlign w:val="center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OLE_LINK1" w:id="1"/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br.        </w:t>
            </w:r>
          </w:p>
        </w:tc>
        <w:tc>
          <w:tcPr>
            <w:tcW w:type="pct" w:w="948"/>
            <w:vAlign w:val="center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Ime i prezime  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tvrtka ili 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naziv                          vjerovnika</w:t>
            </w:r>
          </w:p>
        </w:tc>
        <w:tc>
          <w:tcPr>
            <w:tcW w:type="pct" w:w="859"/>
            <w:vAlign w:val="center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   OIB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47"/>
            <w:vAlign w:val="center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Adresa 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sjedišta                                vjerovnika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Iznos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prijavljene tražbine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/kn</w:t>
            </w:r>
          </w:p>
        </w:tc>
        <w:tc>
          <w:tcPr>
            <w:tcW w:type="pct" w:w="869"/>
            <w:vAlign w:val="center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Iznos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utvrđene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tražbine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    /kn        </w:t>
            </w:r>
          </w:p>
        </w:tc>
      </w:tr>
      <w:tr w:rsidTr="002F3DC6" w:rsidR="002F3DC6" w:rsidRPr="00EF12A5"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Servistransport d.o.o</w:t>
            </w: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62403790177</w:t>
            </w: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Zagreb,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Vodovodna 20 a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2.341.753,29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2.341.753,29</w:t>
            </w:r>
          </w:p>
        </w:tc>
      </w:tr>
      <w:tr w:rsidTr="002F3DC6" w:rsidR="002F3DC6" w:rsidRPr="00EF12A5"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Hrvatske vode pravna osoba 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 upravljanje vodama</w:t>
            </w: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ul.  grada Vukovara 220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    6.659,89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    6.659,89</w:t>
            </w:r>
          </w:p>
        </w:tc>
      </w:tr>
      <w:tr w:rsidTr="002F3DC6" w:rsidR="002F3DC6" w:rsidRPr="00EF12A5">
        <w:trPr>
          <w:trHeight w:val="1344"/>
        </w:trPr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Republika 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Hrvatska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Ministarstvo financija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Područni ured Zagreb</w:t>
            </w: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Zagreb,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 52.616,49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 52.616,49</w:t>
            </w:r>
          </w:p>
        </w:tc>
      </w:tr>
      <w:tr w:rsidTr="002F3DC6" w:rsidR="002F3DC6" w:rsidRPr="00EF12A5">
        <w:trPr>
          <w:trHeight w:val="1344"/>
        </w:trPr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Trg S. Radića 1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18.537.985,25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18.537.985,25</w:t>
            </w:r>
          </w:p>
        </w:tc>
      </w:tr>
      <w:tr w:rsidTr="002F3DC6" w:rsidR="002F3DC6" w:rsidRPr="00EF12A5">
        <w:trPr>
          <w:trHeight w:val="1344"/>
        </w:trPr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Zdenka Crnić</w:t>
            </w: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91430509456</w:t>
            </w: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Zagreb,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Lastovska 2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125.043,385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125.043,385</w:t>
            </w:r>
          </w:p>
        </w:tc>
      </w:tr>
      <w:tr w:rsidTr="002F3DC6" w:rsidR="002F3DC6" w:rsidRPr="00EF12A5">
        <w:trPr>
          <w:trHeight w:val="886"/>
        </w:trPr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Roman Crnić</w:t>
            </w: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56375699192</w:t>
            </w: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Zagreb,</w:t>
            </w:r>
          </w:p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Lastovska 2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 125.043,385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 125.043,385</w:t>
            </w:r>
          </w:p>
        </w:tc>
      </w:tr>
      <w:tr w:rsidTr="002F3DC6" w:rsidR="002F3DC6" w:rsidRPr="00EF12A5">
        <w:trPr>
          <w:trHeight w:val="886"/>
        </w:trPr>
        <w:tc>
          <w:tcPr>
            <w:tcW w:type="pct" w:w="303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8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47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1074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b/>
                <w:sz w:val="24"/>
                <w:szCs w:val="24"/>
              </w:rPr>
              <w:t>21.189.101,69</w:t>
            </w:r>
          </w:p>
        </w:tc>
        <w:tc>
          <w:tcPr>
            <w:tcW w:type="pct" w:w="869"/>
          </w:tcPr>
          <w:p w:rsidRDefault="002F3DC6" w:rsidP="00EF12A5" w:rsidR="002F3DC6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b/>
                <w:sz w:val="24"/>
                <w:szCs w:val="24"/>
              </w:rPr>
              <w:t>21.189.101,69</w:t>
            </w:r>
          </w:p>
        </w:tc>
      </w:tr>
      <w:bookmarkEnd w:id="1"/>
    </w:tbl>
    <w:p w:rsidRDefault="002F3DC6" w:rsidP="00EF12A5" w:rsidR="002F3DC6" w:rsidRPr="00EF12A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E0495" w:rsidP="00EF12A5" w:rsidR="007E0495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5119D" w:rsidP="00EF12A5" w:rsidR="007E0495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7E0495" w:rsidRPr="00EF12A5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EF12A5" w:rsidP="00EF12A5" w:rsidR="00716ADC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4</w:t>
      </w:r>
      <w:r w:rsidR="00A4401A" w:rsidRPr="00EF12A5">
        <w:rPr>
          <w:rFonts w:hAnsi="Times New Roman" w:ascii="Times New Roman"/>
          <w:b/>
          <w:sz w:val="24"/>
          <w:szCs w:val="24"/>
        </w:rPr>
        <w:t xml:space="preserve">. </w:t>
      </w:r>
      <w:r w:rsidR="007E0495" w:rsidRPr="00EF12A5">
        <w:rPr>
          <w:rFonts w:hAnsi="Times New Roman" w:ascii="Times New Roman"/>
          <w:sz w:val="24"/>
          <w:szCs w:val="24"/>
        </w:rPr>
        <w:t>Razlučno pravo</w:t>
      </w:r>
      <w:r w:rsidR="00716ADC" w:rsidRPr="00EF12A5">
        <w:rPr>
          <w:rFonts w:hAnsi="Times New Roman" w:ascii="Times New Roman"/>
          <w:sz w:val="24"/>
          <w:szCs w:val="24"/>
        </w:rPr>
        <w:t xml:space="preserve"> je ima</w:t>
      </w:r>
      <w:r w:rsidR="007E0495" w:rsidRPr="00EF12A5">
        <w:rPr>
          <w:rFonts w:hAnsi="Times New Roman" w:ascii="Times New Roman"/>
          <w:sz w:val="24"/>
          <w:szCs w:val="24"/>
        </w:rPr>
        <w:t xml:space="preserve">o </w:t>
      </w:r>
      <w:r w:rsidR="00716ADC" w:rsidRPr="00EF12A5">
        <w:rPr>
          <w:rFonts w:hAnsi="Times New Roman" w:ascii="Times New Roman"/>
          <w:sz w:val="24"/>
          <w:szCs w:val="24"/>
        </w:rPr>
        <w:t xml:space="preserve"> Grad Zagreb na nekretninama upisanim u zemljišnim knjigama Općinskog građanskog u Zagrebu  u   k.o. Vrapče novo , zk. ul. 6756, k.č.br. 5658/1 – poslovna zgrada i zgrada u Prečkom i dvorište površine 1314 čhv, poslovna zgrada i zgrada u Prečkom površine 869 čhv, 3124 m2, dvorište površine 445 čhv, 1602 m2</w:t>
      </w:r>
    </w:p>
    <w:p w:rsidRDefault="00716ADC" w:rsidP="00EF12A5" w:rsidR="00716ADC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- suvlasnički dio: 47/8670 etažno vlasništvo (E-57):1. lokal br. 139 u etaži II (drugog) kata korisne površine 46,43 m2</w:t>
      </w:r>
    </w:p>
    <w:p w:rsidRDefault="00716ADC" w:rsidP="00EF12A5" w:rsidR="00716ADC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- suvlasnički dio: 5/8670 etažno vlasništvo (E-78):1. sanitarni čvor br.1  etaži III (trećeg) kata korisne površine 5 čm </w:t>
      </w:r>
    </w:p>
    <w:p w:rsidRDefault="00386DB0" w:rsidP="00EF12A5" w:rsidR="00386DB0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EF12A5" w:rsidP="00EF12A5" w:rsidR="00F61F88" w:rsidRPr="00EF12A5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5</w:t>
      </w:r>
      <w:r w:rsidR="00151B62" w:rsidRPr="00EF12A5">
        <w:rPr>
          <w:rFonts w:cs="Times New Roman"/>
          <w:b/>
        </w:rPr>
        <w:t xml:space="preserve">. </w:t>
      </w:r>
      <w:r w:rsidR="00291810" w:rsidRPr="00EF12A5">
        <w:rPr>
          <w:rFonts w:cs="Times New Roman"/>
          <w:b/>
        </w:rPr>
        <w:t xml:space="preserve"> U tijeku stečajno</w:t>
      </w:r>
      <w:r w:rsidR="00F5119D" w:rsidRPr="00EF12A5">
        <w:rPr>
          <w:rFonts w:cs="Times New Roman"/>
          <w:b/>
        </w:rPr>
        <w:t>g postupka</w:t>
      </w:r>
      <w:r w:rsidR="00F61F88" w:rsidRPr="00EF12A5">
        <w:rPr>
          <w:rFonts w:cs="Times New Roman"/>
          <w:b/>
        </w:rPr>
        <w:t>:</w:t>
      </w:r>
    </w:p>
    <w:p w:rsidRDefault="00F61F88" w:rsidP="00EF12A5" w:rsidR="00F61F88" w:rsidRPr="00EF12A5">
      <w:pPr>
        <w:pStyle w:val="Standard"/>
        <w:jc w:val="both"/>
        <w:rPr>
          <w:rFonts w:cs="Times New Roman"/>
        </w:rPr>
      </w:pPr>
    </w:p>
    <w:p w:rsidRDefault="00EC7742" w:rsidP="00EF12A5" w:rsidR="00EC7742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>a)</w:t>
      </w:r>
      <w:r w:rsidRPr="00EF12A5">
        <w:rPr>
          <w:rFonts w:hAnsi="Times New Roman" w:ascii="Times New Roman"/>
          <w:sz w:val="24"/>
          <w:szCs w:val="24"/>
        </w:rPr>
        <w:t xml:space="preserve"> nekretnine upisane u zemljišnim knjigama Općinskog građanskog u Zagrebu  u   k.o. Vrapče novo , zk. ul. 6756, k.č.br. 5658/1 – poslovna zgrada i zgrada u Prečkom i dvorište površine 1314 čhv, poslovna zgrada i zgrada u Prečkom površine 869 čhv, 3124 m2, dvorište površine 445 čhv, 1602 m2</w:t>
      </w:r>
    </w:p>
    <w:p w:rsidRDefault="00EC7742" w:rsidP="00EF12A5" w:rsidR="00EC7742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- suvlasnički dio: 47/8670 etažno vlasništvo (E-57):1. lokal br. 139 u etaži II (drugog) kata korisne površine 46,43 m2</w:t>
      </w:r>
    </w:p>
    <w:p w:rsidRDefault="00EC7742" w:rsidP="00EF12A5" w:rsidR="00EC7742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- suvlasnički dio: 5/8670 etažno vlasništvo (E-78):1. sanitarni čvor br.1  etaži III (trećeg) kata korisne površine 5 čm </w:t>
      </w:r>
    </w:p>
    <w:p w:rsidRDefault="00EC7742" w:rsidP="00EF12A5" w:rsidR="00EC7742" w:rsidRPr="00EF12A5">
      <w:pPr>
        <w:jc w:val="both"/>
        <w:rPr>
          <w:rFonts w:hAnsi="Times New Roman" w:ascii="Times New Roman"/>
          <w:sz w:val="24"/>
          <w:szCs w:val="24"/>
        </w:rPr>
      </w:pPr>
    </w:p>
    <w:p w:rsidRDefault="00E3193A" w:rsidP="00EF12A5" w:rsidR="00291810" w:rsidRPr="00EF12A5">
      <w:pPr>
        <w:jc w:val="both"/>
        <w:rPr>
          <w:rFonts w:hAnsi="Times New Roman" w:ascii="Times New Roman"/>
          <w:i/>
          <w:sz w:val="24"/>
          <w:szCs w:val="24"/>
        </w:rPr>
      </w:pPr>
      <w:r w:rsidRPr="00EF12A5">
        <w:rPr>
          <w:rFonts w:hAnsi="Times New Roman" w:ascii="Times New Roman"/>
          <w:i/>
          <w:sz w:val="24"/>
          <w:szCs w:val="24"/>
        </w:rPr>
        <w:t xml:space="preserve">- </w:t>
      </w:r>
      <w:r w:rsidR="00EE638A">
        <w:rPr>
          <w:rFonts w:hAnsi="Times New Roman" w:ascii="Times New Roman"/>
          <w:i/>
          <w:sz w:val="24"/>
          <w:szCs w:val="24"/>
        </w:rPr>
        <w:t xml:space="preserve"> prodane su </w:t>
      </w:r>
      <w:r w:rsidR="00A4401A" w:rsidRPr="00EF12A5">
        <w:rPr>
          <w:rFonts w:hAnsi="Times New Roman" w:ascii="Times New Roman"/>
          <w:i/>
          <w:sz w:val="24"/>
          <w:szCs w:val="24"/>
        </w:rPr>
        <w:t>na IV sudskoj javnoj dražbi</w:t>
      </w:r>
      <w:r w:rsidR="00EE638A">
        <w:rPr>
          <w:rFonts w:hAnsi="Times New Roman" w:ascii="Times New Roman"/>
          <w:i/>
          <w:sz w:val="24"/>
          <w:szCs w:val="24"/>
        </w:rPr>
        <w:t xml:space="preserve"> r</w:t>
      </w:r>
      <w:r w:rsidR="00A4401A" w:rsidRPr="00EF12A5">
        <w:rPr>
          <w:rFonts w:hAnsi="Times New Roman" w:ascii="Times New Roman"/>
          <w:i/>
          <w:sz w:val="24"/>
          <w:szCs w:val="24"/>
        </w:rPr>
        <w:t xml:space="preserve">azlučnom vjerovniku Gradu Zagrebu za iznos od </w:t>
      </w:r>
      <w:r w:rsidR="00A4401A" w:rsidRPr="00EF12A5">
        <w:rPr>
          <w:rFonts w:hAnsi="Times New Roman" w:ascii="Times New Roman"/>
          <w:b/>
          <w:i/>
          <w:sz w:val="24"/>
          <w:szCs w:val="24"/>
        </w:rPr>
        <w:t>260.000,00</w:t>
      </w:r>
      <w:r w:rsidR="00A4401A" w:rsidRPr="00EF12A5">
        <w:rPr>
          <w:rFonts w:hAnsi="Times New Roman" w:ascii="Times New Roman"/>
          <w:i/>
          <w:sz w:val="24"/>
          <w:szCs w:val="24"/>
        </w:rPr>
        <w:t xml:space="preserve"> kuna uz  njegovu obvezu da  na ime obračunatih troškova unovčenja platiti iznos od </w:t>
      </w:r>
      <w:r w:rsidR="00A4401A" w:rsidRPr="00EF12A5">
        <w:rPr>
          <w:rFonts w:hAnsi="Times New Roman" w:ascii="Times New Roman"/>
          <w:b/>
          <w:i/>
          <w:sz w:val="24"/>
          <w:szCs w:val="24"/>
        </w:rPr>
        <w:t>48.000,00 kn</w:t>
      </w:r>
      <w:r w:rsidR="00A4401A" w:rsidRPr="00EF12A5">
        <w:rPr>
          <w:rFonts w:hAnsi="Times New Roman" w:ascii="Times New Roman"/>
          <w:i/>
          <w:sz w:val="24"/>
          <w:szCs w:val="24"/>
        </w:rPr>
        <w:t>.</w:t>
      </w:r>
    </w:p>
    <w:p w:rsidRDefault="00EC7742" w:rsidP="00EF12A5" w:rsidR="00EC7742" w:rsidRPr="00EF12A5">
      <w:pPr>
        <w:pStyle w:val="Standard"/>
        <w:jc w:val="both"/>
        <w:rPr>
          <w:rFonts w:cs="Times New Roman"/>
          <w:i/>
          <w:lang w:val="pl-PL"/>
        </w:rPr>
      </w:pPr>
    </w:p>
    <w:p w:rsidRDefault="00EC7742" w:rsidP="00EF12A5" w:rsidR="00EC7742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  <w:lang w:val="pl-PL"/>
        </w:rPr>
        <w:t>b)</w:t>
      </w:r>
      <w:r w:rsidR="00EE638A">
        <w:rPr>
          <w:rFonts w:hAnsi="Times New Roman" w:ascii="Times New Roman"/>
          <w:sz w:val="24"/>
          <w:szCs w:val="24"/>
        </w:rPr>
        <w:t xml:space="preserve"> nekretnina upisana</w:t>
      </w:r>
      <w:r w:rsidRPr="00EF12A5">
        <w:rPr>
          <w:rFonts w:hAnsi="Times New Roman" w:ascii="Times New Roman"/>
          <w:sz w:val="24"/>
          <w:szCs w:val="24"/>
        </w:rPr>
        <w:t xml:space="preserve"> u zemljišnim knjigama Općinskog građanskog u Zagrebu  u   k.o.  Zaprešić , zk. ul. 4590, k.č.br. 39763/3 – stambena zgrada br. 8 i 10 u Zaprešiću, ul. A. b Krčelića i dvorište:</w:t>
      </w:r>
    </w:p>
    <w:p w:rsidRDefault="00EC7742" w:rsidP="00EF12A5" w:rsidR="00EC7742" w:rsidRPr="00EF12A5">
      <w:pPr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>-  suvlasnički dio: 0,85/100 etažno vlasništvo (E-27): 0,85/100 dijela nekretnina u AI ( jedan) povezano s vlasništvom garaže oznake G4 A u podrumu zgrade- diletacija D2, na adresi B. Krčelića 10, površine 23,19 m2</w:t>
      </w:r>
    </w:p>
    <w:p w:rsidRDefault="00EE638A" w:rsidP="00EF12A5" w:rsidR="00EC7742" w:rsidRPr="00EF12A5">
      <w:pPr>
        <w:pStyle w:val="Standard"/>
        <w:jc w:val="both"/>
        <w:rPr>
          <w:rFonts w:cs="Times New Roman"/>
          <w:i/>
          <w:lang w:val="pl-PL"/>
        </w:rPr>
      </w:pPr>
      <w:r>
        <w:rPr>
          <w:rFonts w:cs="Times New Roman"/>
          <w:i/>
          <w:lang w:val="pl-PL"/>
        </w:rPr>
        <w:t xml:space="preserve"> - </w:t>
      </w:r>
      <w:r w:rsidR="00B6100E" w:rsidRPr="00EF12A5">
        <w:rPr>
          <w:rFonts w:cs="Times New Roman"/>
          <w:i/>
          <w:lang w:val="pl-PL"/>
        </w:rPr>
        <w:t>nije prodavana  jer je u ispravnom postupku kod Općinskog suda u Novom Zagrebu, Stalna služba u Zaprešiću ( Z-18384/17)</w:t>
      </w:r>
      <w:r w:rsidR="009B2AF1" w:rsidRPr="00EF12A5">
        <w:rPr>
          <w:rFonts w:cs="Times New Roman"/>
          <w:i/>
          <w:lang w:val="pl-PL"/>
        </w:rPr>
        <w:t xml:space="preserve"> rješenj</w:t>
      </w:r>
      <w:r w:rsidR="00B6100E" w:rsidRPr="00EF12A5">
        <w:rPr>
          <w:rFonts w:cs="Times New Roman"/>
          <w:i/>
          <w:lang w:val="pl-PL"/>
        </w:rPr>
        <w:t>om</w:t>
      </w:r>
      <w:r w:rsidR="009B2AF1" w:rsidRPr="00EF12A5">
        <w:rPr>
          <w:rFonts w:cs="Times New Roman"/>
          <w:i/>
          <w:lang w:val="pl-PL"/>
        </w:rPr>
        <w:t xml:space="preserve"> od 17.07.2017. god.</w:t>
      </w:r>
      <w:r w:rsidR="00B6100E" w:rsidRPr="00EF12A5">
        <w:rPr>
          <w:rFonts w:cs="Times New Roman"/>
          <w:i/>
          <w:lang w:val="pl-PL"/>
        </w:rPr>
        <w:t xml:space="preserve"> predlagatelj  Roman Patafta iz Zaprešića stekao vlasništvo.</w:t>
      </w:r>
    </w:p>
    <w:p w:rsidRDefault="00B756A7" w:rsidP="00EF12A5" w:rsidR="00B756A7" w:rsidRPr="00EF12A5">
      <w:pPr>
        <w:pStyle w:val="Standard"/>
        <w:jc w:val="both"/>
        <w:rPr>
          <w:rFonts w:cs="Times New Roman"/>
          <w:i/>
          <w:lang w:val="pl-PL"/>
        </w:rPr>
      </w:pPr>
      <w:r w:rsidRPr="00EF12A5">
        <w:rPr>
          <w:rFonts w:cs="Times New Roman"/>
          <w:i/>
          <w:lang w:val="pl-PL"/>
        </w:rPr>
        <w:t xml:space="preserve">  </w:t>
      </w:r>
    </w:p>
    <w:p w:rsidRDefault="00EC7742" w:rsidP="00EF12A5" w:rsidR="00600347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c) Oprema i namještaj: </w:t>
      </w:r>
      <w:r w:rsidRPr="00EF12A5">
        <w:rPr>
          <w:rFonts w:cs="Times New Roman" w:hAnsi="Times New Roman" w:ascii="Times New Roman"/>
          <w:sz w:val="24"/>
          <w:szCs w:val="24"/>
        </w:rPr>
        <w:t xml:space="preserve"> tri ventilatora, jedan metalni ladičar, jedan mali drveni ladičar, dvije pisače mašine,  printer,  telefaks,  dva konferencijska stola,  četiri ormara, dva stola, tri telefonska aparata, dvije mašine za računanje.</w:t>
      </w:r>
      <w:r w:rsidR="00EE638A">
        <w:rPr>
          <w:rFonts w:cs="Times New Roman" w:hAnsi="Times New Roman" w:ascii="Times New Roman"/>
          <w:sz w:val="24"/>
          <w:szCs w:val="24"/>
        </w:rPr>
        <w:t xml:space="preserve"> P</w:t>
      </w:r>
      <w:r w:rsidR="00600347" w:rsidRPr="00EF12A5">
        <w:rPr>
          <w:rFonts w:cs="Times New Roman" w:hAnsi="Times New Roman" w:ascii="Times New Roman"/>
          <w:sz w:val="24"/>
          <w:szCs w:val="24"/>
        </w:rPr>
        <w:t>okre</w:t>
      </w:r>
      <w:r w:rsidR="00CD69C0" w:rsidRPr="00EF12A5">
        <w:rPr>
          <w:rFonts w:cs="Times New Roman" w:hAnsi="Times New Roman" w:ascii="Times New Roman"/>
          <w:sz w:val="24"/>
          <w:szCs w:val="24"/>
        </w:rPr>
        <w:t>tnine</w:t>
      </w:r>
      <w:r w:rsidR="00600347" w:rsidRPr="00EF12A5">
        <w:rPr>
          <w:rFonts w:cs="Times New Roman" w:hAnsi="Times New Roman" w:ascii="Times New Roman"/>
          <w:sz w:val="24"/>
          <w:szCs w:val="24"/>
        </w:rPr>
        <w:t xml:space="preserve"> su se nalazile u poslovnom prostoru  stečajnog dužnika koji je prodan na javnoj dražbi prije otvaranja stečajnog postupka.</w:t>
      </w:r>
    </w:p>
    <w:p w:rsidRDefault="00E3193A" w:rsidP="00EF12A5" w:rsidR="00E3193A" w:rsidRPr="00EF12A5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E3193A" w:rsidP="00EF12A5" w:rsidR="00600347" w:rsidRPr="00EF12A5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  <w:r w:rsidRPr="00EF12A5">
        <w:rPr>
          <w:rFonts w:cs="Times New Roman" w:hAnsi="Times New Roman" w:ascii="Times New Roman"/>
          <w:i/>
          <w:sz w:val="24"/>
          <w:szCs w:val="24"/>
        </w:rPr>
        <w:t>-n</w:t>
      </w:r>
      <w:r w:rsidR="00CD69C0" w:rsidRPr="00EF12A5">
        <w:rPr>
          <w:rFonts w:cs="Times New Roman" w:hAnsi="Times New Roman" w:ascii="Times New Roman"/>
          <w:i/>
          <w:sz w:val="24"/>
          <w:szCs w:val="24"/>
        </w:rPr>
        <w:t>jihova</w:t>
      </w:r>
      <w:r w:rsidR="00EC7742" w:rsidRPr="00EF12A5">
        <w:rPr>
          <w:rFonts w:cs="Times New Roman" w:hAnsi="Times New Roman" w:ascii="Times New Roman"/>
          <w:i/>
          <w:sz w:val="24"/>
          <w:szCs w:val="24"/>
        </w:rPr>
        <w:t xml:space="preserve"> p</w:t>
      </w:r>
      <w:r w:rsidR="00CD69C0" w:rsidRPr="00EF12A5">
        <w:rPr>
          <w:rFonts w:cs="Times New Roman" w:hAnsi="Times New Roman" w:ascii="Times New Roman"/>
          <w:i/>
          <w:sz w:val="24"/>
          <w:szCs w:val="24"/>
        </w:rPr>
        <w:t>rodaja pokušana je</w:t>
      </w:r>
      <w:r w:rsidR="00600347" w:rsidRPr="00EF12A5">
        <w:rPr>
          <w:rFonts w:cs="Times New Roman" w:hAnsi="Times New Roman" w:ascii="Times New Roman"/>
          <w:i/>
          <w:sz w:val="24"/>
          <w:szCs w:val="24"/>
        </w:rPr>
        <w:t xml:space="preserve"> na </w:t>
      </w:r>
      <w:r w:rsidR="00EC7742" w:rsidRPr="00EF12A5">
        <w:rPr>
          <w:rFonts w:cs="Times New Roman" w:hAnsi="Times New Roman" w:ascii="Times New Roman"/>
          <w:i/>
          <w:sz w:val="24"/>
          <w:szCs w:val="24"/>
        </w:rPr>
        <w:t xml:space="preserve"> </w:t>
      </w:r>
      <w:r w:rsidR="00600347" w:rsidRPr="00EF12A5">
        <w:rPr>
          <w:rFonts w:cs="Times New Roman" w:hAnsi="Times New Roman" w:ascii="Times New Roman"/>
          <w:i/>
          <w:sz w:val="24"/>
          <w:szCs w:val="24"/>
        </w:rPr>
        <w:t>četiri javne dražbe ( oglaš</w:t>
      </w:r>
      <w:r w:rsidR="00CD69C0" w:rsidRPr="00EF12A5">
        <w:rPr>
          <w:rFonts w:cs="Times New Roman" w:hAnsi="Times New Roman" w:ascii="Times New Roman"/>
          <w:i/>
          <w:sz w:val="24"/>
          <w:szCs w:val="24"/>
        </w:rPr>
        <w:t>e</w:t>
      </w:r>
      <w:r w:rsidR="00600347" w:rsidRPr="00EF12A5">
        <w:rPr>
          <w:rFonts w:cs="Times New Roman" w:hAnsi="Times New Roman" w:ascii="Times New Roman"/>
          <w:i/>
          <w:sz w:val="24"/>
          <w:szCs w:val="24"/>
        </w:rPr>
        <w:t xml:space="preserve">ne na internet stranici   VTS-a). </w:t>
      </w:r>
    </w:p>
    <w:p w:rsidRDefault="00600347" w:rsidP="00EF12A5" w:rsidR="00EC7742" w:rsidRPr="00EF12A5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  <w:r w:rsidRPr="00EF12A5">
        <w:rPr>
          <w:rFonts w:cs="Times New Roman" w:hAnsi="Times New Roman" w:ascii="Times New Roman"/>
          <w:i/>
          <w:sz w:val="24"/>
          <w:szCs w:val="24"/>
        </w:rPr>
        <w:t xml:space="preserve">Nije bilo zainteresiranih kupaca premda je  na zadnjoj dražbi njihova  ukupna  njihova cijena bila oglašena na </w:t>
      </w:r>
      <w:r w:rsidRPr="00EF12A5">
        <w:rPr>
          <w:rFonts w:cs="Times New Roman" w:hAnsi="Times New Roman" w:ascii="Times New Roman"/>
          <w:b/>
          <w:i/>
          <w:sz w:val="24"/>
          <w:szCs w:val="24"/>
        </w:rPr>
        <w:t>610,00 kn</w:t>
      </w:r>
      <w:r w:rsidR="00EC7742" w:rsidRPr="00EF12A5">
        <w:rPr>
          <w:rFonts w:cs="Times New Roman" w:hAnsi="Times New Roman" w:ascii="Times New Roman"/>
          <w:i/>
          <w:sz w:val="24"/>
          <w:szCs w:val="24"/>
        </w:rPr>
        <w:t xml:space="preserve">. </w:t>
      </w:r>
      <w:r w:rsidRPr="00EF12A5">
        <w:rPr>
          <w:rFonts w:cs="Times New Roman" w:hAnsi="Times New Roman" w:ascii="Times New Roman"/>
          <w:i/>
          <w:sz w:val="24"/>
          <w:szCs w:val="24"/>
        </w:rPr>
        <w:t xml:space="preserve"> </w:t>
      </w:r>
      <w:r w:rsidR="00EF12A5">
        <w:rPr>
          <w:rFonts w:cs="Times New Roman" w:hAnsi="Times New Roman" w:ascii="Times New Roman"/>
          <w:i/>
          <w:sz w:val="24"/>
          <w:szCs w:val="24"/>
        </w:rPr>
        <w:t xml:space="preserve"> Da se izbjegnu troškovi njihovog odvoženja na otpad, </w:t>
      </w:r>
      <w:r w:rsidRPr="00EF12A5">
        <w:rPr>
          <w:rFonts w:cs="Times New Roman" w:hAnsi="Times New Roman" w:ascii="Times New Roman"/>
          <w:i/>
          <w:sz w:val="24"/>
          <w:szCs w:val="24"/>
        </w:rPr>
        <w:t xml:space="preserve"> stvari su predane vlasnicima poslovnog prostora.</w:t>
      </w:r>
    </w:p>
    <w:p w:rsidRDefault="00B756A7" w:rsidP="00EF12A5" w:rsidR="00B756A7" w:rsidRPr="00EF12A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12A5" w:rsidP="00EF12A5" w:rsidR="00735D7B" w:rsidRPr="00EF12A5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6</w:t>
      </w:r>
      <w:r w:rsidR="00151B62" w:rsidRPr="00EF12A5">
        <w:rPr>
          <w:rFonts w:cs="Times New Roman"/>
          <w:b/>
        </w:rPr>
        <w:t xml:space="preserve">. </w:t>
      </w:r>
      <w:r w:rsidR="00735D7B" w:rsidRPr="00EF12A5">
        <w:rPr>
          <w:rFonts w:cs="Times New Roman"/>
          <w:b/>
        </w:rPr>
        <w:t>Isplate</w:t>
      </w:r>
      <w:r w:rsidR="00151B62" w:rsidRPr="00EF12A5">
        <w:rPr>
          <w:rFonts w:cs="Times New Roman"/>
          <w:b/>
        </w:rPr>
        <w:t xml:space="preserve"> </w:t>
      </w:r>
      <w:r w:rsidR="00735D7B" w:rsidRPr="00EF12A5">
        <w:rPr>
          <w:rFonts w:cs="Times New Roman"/>
          <w:b/>
        </w:rPr>
        <w:t xml:space="preserve"> vjerovnicima:</w:t>
      </w:r>
    </w:p>
    <w:p w:rsidRDefault="00D93DBA" w:rsidP="00EF12A5" w:rsidR="00D93DBA" w:rsidRPr="00EF12A5">
      <w:pPr>
        <w:pStyle w:val="Standard"/>
        <w:jc w:val="both"/>
        <w:rPr>
          <w:rFonts w:cs="Times New Roman"/>
        </w:rPr>
      </w:pPr>
    </w:p>
    <w:p w:rsidRDefault="00735D7B" w:rsidP="00EF12A5" w:rsidR="00F120D9" w:rsidRPr="00EF12A5">
      <w:pPr>
        <w:pStyle w:val="Standard"/>
        <w:jc w:val="both"/>
        <w:rPr>
          <w:rFonts w:cs="Times New Roman"/>
          <w:b/>
        </w:rPr>
      </w:pPr>
      <w:r w:rsidRPr="00EF12A5">
        <w:rPr>
          <w:rFonts w:cs="Times New Roman"/>
        </w:rPr>
        <w:t xml:space="preserve">Razlučni vjerovnik </w:t>
      </w:r>
      <w:r w:rsidR="00EC7742" w:rsidRPr="00EF12A5">
        <w:rPr>
          <w:rFonts w:cs="Times New Roman"/>
        </w:rPr>
        <w:t>Grad Zagreb namiren je sa iznosom o</w:t>
      </w:r>
      <w:r w:rsidR="002C1D7E" w:rsidRPr="00EF12A5">
        <w:rPr>
          <w:rFonts w:cs="Times New Roman"/>
        </w:rPr>
        <w:t xml:space="preserve">d  </w:t>
      </w:r>
      <w:r w:rsidR="002C1D7E" w:rsidRPr="00EF12A5">
        <w:rPr>
          <w:rFonts w:cs="Times New Roman"/>
          <w:b/>
        </w:rPr>
        <w:t>260.000,00</w:t>
      </w:r>
      <w:r w:rsidR="002C1D7E" w:rsidRPr="00EF12A5">
        <w:rPr>
          <w:rFonts w:cs="Times New Roman"/>
        </w:rPr>
        <w:t xml:space="preserve"> kuna na način</w:t>
      </w:r>
      <w:r w:rsidR="00EC7742" w:rsidRPr="00EF12A5">
        <w:rPr>
          <w:rFonts w:cs="Times New Roman"/>
        </w:rPr>
        <w:t xml:space="preserve"> da je </w:t>
      </w:r>
      <w:r w:rsidR="002C1D7E" w:rsidRPr="00EF12A5">
        <w:rPr>
          <w:rFonts w:cs="Times New Roman"/>
        </w:rPr>
        <w:t xml:space="preserve"> na dražbi iz</w:t>
      </w:r>
      <w:r w:rsidR="00EC7742" w:rsidRPr="00EF12A5">
        <w:rPr>
          <w:rFonts w:cs="Times New Roman"/>
        </w:rPr>
        <w:t>vr</w:t>
      </w:r>
      <w:r w:rsidR="002C1D7E" w:rsidRPr="00EF12A5">
        <w:rPr>
          <w:rFonts w:cs="Times New Roman"/>
        </w:rPr>
        <w:t xml:space="preserve">šen </w:t>
      </w:r>
      <w:r w:rsidR="00EC7742" w:rsidRPr="00EF12A5">
        <w:rPr>
          <w:rFonts w:cs="Times New Roman"/>
        </w:rPr>
        <w:t xml:space="preserve"> pri</w:t>
      </w:r>
      <w:r w:rsidR="002C1D7E" w:rsidRPr="00EF12A5">
        <w:rPr>
          <w:rFonts w:cs="Times New Roman"/>
        </w:rPr>
        <w:t>j</w:t>
      </w:r>
      <w:r w:rsidR="00EC7742" w:rsidRPr="00EF12A5">
        <w:rPr>
          <w:rFonts w:cs="Times New Roman"/>
        </w:rPr>
        <w:t>eboj</w:t>
      </w:r>
      <w:r w:rsidR="002C1D7E" w:rsidRPr="00EF12A5">
        <w:rPr>
          <w:rFonts w:cs="Times New Roman"/>
        </w:rPr>
        <w:t xml:space="preserve"> dijela njegove</w:t>
      </w:r>
      <w:r w:rsidR="00EC7742" w:rsidRPr="00EF12A5">
        <w:rPr>
          <w:rFonts w:cs="Times New Roman"/>
        </w:rPr>
        <w:t xml:space="preserve"> tr</w:t>
      </w:r>
      <w:r w:rsidR="002C1D7E" w:rsidRPr="00EF12A5">
        <w:rPr>
          <w:rFonts w:cs="Times New Roman"/>
        </w:rPr>
        <w:t>a</w:t>
      </w:r>
      <w:r w:rsidR="00EC7742" w:rsidRPr="00EF12A5">
        <w:rPr>
          <w:rFonts w:cs="Times New Roman"/>
        </w:rPr>
        <w:t>žbine sa prodajnom cij</w:t>
      </w:r>
      <w:r w:rsidR="002C1D7E" w:rsidRPr="00EF12A5">
        <w:rPr>
          <w:rFonts w:cs="Times New Roman"/>
        </w:rPr>
        <w:t>e</w:t>
      </w:r>
      <w:r w:rsidR="00EC7742" w:rsidRPr="00EF12A5">
        <w:rPr>
          <w:rFonts w:cs="Times New Roman"/>
        </w:rPr>
        <w:t>nom.</w:t>
      </w:r>
    </w:p>
    <w:p w:rsidRDefault="00D93DBA" w:rsidP="00EF12A5" w:rsid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EE638A" w:rsidP="00EF12A5" w:rsidR="002C1D7E" w:rsidRPr="00EF12A5">
      <w:pPr>
        <w:pStyle w:val="Standard"/>
        <w:jc w:val="both"/>
        <w:rPr>
          <w:rFonts w:cs="Times New Roman"/>
          <w:b/>
        </w:rPr>
      </w:pPr>
      <w:r>
        <w:rPr>
          <w:rFonts w:cs="Times New Roman"/>
          <w:b/>
        </w:rPr>
        <w:t>7. Parnice</w:t>
      </w:r>
    </w:p>
    <w:p w:rsidRDefault="00E3193A" w:rsidP="00EF12A5" w:rsidR="00E3193A" w:rsidRPr="00EF12A5">
      <w:pPr>
        <w:pStyle w:val="Standard"/>
        <w:jc w:val="both"/>
        <w:rPr>
          <w:rFonts w:cs="Times New Roman"/>
        </w:rPr>
      </w:pPr>
    </w:p>
    <w:p w:rsidRDefault="00B816A2" w:rsidP="00EF12A5" w:rsidR="002C1D7E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U t</w:t>
      </w:r>
      <w:r w:rsidR="00EE638A">
        <w:rPr>
          <w:rFonts w:cs="Times New Roman"/>
        </w:rPr>
        <w:t>ijeku stečajnog postupka  vođene</w:t>
      </w:r>
      <w:r w:rsidR="002C1D7E" w:rsidRPr="00EF12A5">
        <w:rPr>
          <w:rFonts w:cs="Times New Roman"/>
        </w:rPr>
        <w:t xml:space="preserve"> su slijedeće parnice:</w:t>
      </w:r>
    </w:p>
    <w:p w:rsidRDefault="002C1D7E" w:rsidP="00EF12A5" w:rsidR="002C1D7E" w:rsidRPr="00EF12A5">
      <w:pPr>
        <w:pStyle w:val="Standard"/>
        <w:jc w:val="both"/>
        <w:rPr>
          <w:rFonts w:cs="Times New Roman"/>
        </w:rPr>
      </w:pPr>
    </w:p>
    <w:p w:rsidRDefault="002C1D7E" w:rsidP="00EF12A5" w:rsidR="00B6100E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-</w:t>
      </w:r>
      <w:r w:rsidR="00B17C97" w:rsidRPr="00EF12A5">
        <w:rPr>
          <w:rFonts w:cs="Times New Roman"/>
        </w:rPr>
        <w:t xml:space="preserve">  pred  Općinskim </w:t>
      </w:r>
      <w:r w:rsidRPr="00EF12A5">
        <w:rPr>
          <w:rFonts w:cs="Times New Roman"/>
        </w:rPr>
        <w:t>građanskim sudom u Zagrebu ( P-</w:t>
      </w:r>
      <w:r w:rsidR="00B6100E" w:rsidRPr="00EF12A5">
        <w:rPr>
          <w:rFonts w:cs="Times New Roman"/>
        </w:rPr>
        <w:t>7328/2016</w:t>
      </w:r>
      <w:r w:rsidRPr="00EF12A5">
        <w:rPr>
          <w:rFonts w:cs="Times New Roman"/>
        </w:rPr>
        <w:t>)</w:t>
      </w:r>
      <w:r w:rsidR="00B6100E" w:rsidRPr="00EF12A5">
        <w:rPr>
          <w:rFonts w:cs="Times New Roman"/>
        </w:rPr>
        <w:t xml:space="preserve">  u </w:t>
      </w:r>
      <w:r w:rsidR="00B17C97" w:rsidRPr="00EF12A5">
        <w:rPr>
          <w:rFonts w:cs="Times New Roman"/>
        </w:rPr>
        <w:t xml:space="preserve">kojoj je tužiteljica </w:t>
      </w:r>
      <w:r w:rsidR="00B6100E" w:rsidRPr="00EF12A5">
        <w:rPr>
          <w:rFonts w:cs="Times New Roman"/>
        </w:rPr>
        <w:t xml:space="preserve">Ružica El – Bar iz Zaprešića tražila da se proglasi nedopuštenim postupak osiguranja na temelju </w:t>
      </w:r>
      <w:r w:rsidR="00B6100E" w:rsidRPr="00EF12A5">
        <w:rPr>
          <w:rFonts w:cs="Times New Roman"/>
        </w:rPr>
        <w:lastRenderedPageBreak/>
        <w:t>kojeg je Grad Zagreb stekao založno pravo na nekretninama koje su prije bile  vlasništvu  stečajnog dužnika. Tužbeni zahtjev je pravomoćno odbijen. Uložena je revizija.</w:t>
      </w:r>
    </w:p>
    <w:p w:rsidRDefault="009B2AF1" w:rsidP="00EF12A5" w:rsidR="009B2AF1" w:rsidRPr="00EF12A5">
      <w:pPr>
        <w:pStyle w:val="Standard"/>
        <w:jc w:val="both"/>
        <w:rPr>
          <w:rFonts w:cs="Times New Roman"/>
        </w:rPr>
      </w:pPr>
    </w:p>
    <w:p w:rsidRDefault="009B2AF1" w:rsidP="00EF12A5" w:rsidR="009B2AF1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-  pred  Općinskim građanskim sudom u Zagrebu ( P-158/2018)  u kojoj su tužitelji D</w:t>
      </w:r>
      <w:r w:rsidR="00BE428C" w:rsidRPr="00EF12A5">
        <w:rPr>
          <w:rFonts w:cs="Times New Roman"/>
        </w:rPr>
        <w:t>ar</w:t>
      </w:r>
      <w:r w:rsidRPr="00EF12A5">
        <w:rPr>
          <w:rFonts w:cs="Times New Roman"/>
        </w:rPr>
        <w:t>ko Delač i Brankica Franić Delač tražila da sud utvrdi njihovo vlasništvo na nekretnini – poslovnom prostoru površine 38,69 m2. Sud je usvojio tužbeni zahtjev. Navedeni tužitelji su  bili izlučni vjerovnici stečajnog dužnika.</w:t>
      </w:r>
    </w:p>
    <w:p w:rsidRDefault="009B2AF1" w:rsidP="00EF12A5" w:rsidR="009B2AF1" w:rsidRPr="00EF12A5">
      <w:pPr>
        <w:pStyle w:val="Standard"/>
        <w:jc w:val="both"/>
        <w:rPr>
          <w:rFonts w:cs="Times New Roman"/>
        </w:rPr>
      </w:pPr>
    </w:p>
    <w:p w:rsidRDefault="009B2AF1" w:rsidP="00EF12A5" w:rsidR="009B2AF1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 xml:space="preserve">-  pred  Općinskim građanskim sudom u Zagrebu ( P-5239/2016)  u kojoj je </w:t>
      </w:r>
      <w:r w:rsidR="00B420E9" w:rsidRPr="00EF12A5">
        <w:rPr>
          <w:rFonts w:cs="Times New Roman"/>
        </w:rPr>
        <w:t>Tomislav I</w:t>
      </w:r>
      <w:r w:rsidRPr="00EF12A5">
        <w:rPr>
          <w:rFonts w:cs="Times New Roman"/>
        </w:rPr>
        <w:t xml:space="preserve">vanda i još </w:t>
      </w:r>
      <w:r w:rsidR="00B420E9" w:rsidRPr="00EF12A5">
        <w:rPr>
          <w:rFonts w:cs="Times New Roman"/>
        </w:rPr>
        <w:t>18 vlasnika poslovnih prostora u Pos</w:t>
      </w:r>
      <w:r w:rsidR="00BE428C" w:rsidRPr="00EF12A5">
        <w:rPr>
          <w:rFonts w:cs="Times New Roman"/>
        </w:rPr>
        <w:t>lo</w:t>
      </w:r>
      <w:r w:rsidR="00B420E9" w:rsidRPr="00EF12A5">
        <w:rPr>
          <w:rFonts w:cs="Times New Roman"/>
        </w:rPr>
        <w:t xml:space="preserve">vnom  centru Prečko </w:t>
      </w:r>
      <w:r w:rsidRPr="00EF12A5">
        <w:rPr>
          <w:rFonts w:cs="Times New Roman"/>
        </w:rPr>
        <w:t xml:space="preserve"> traž</w:t>
      </w:r>
      <w:r w:rsidR="00B420E9" w:rsidRPr="00EF12A5">
        <w:rPr>
          <w:rFonts w:cs="Times New Roman"/>
        </w:rPr>
        <w:t>e</w:t>
      </w:r>
      <w:r w:rsidRPr="00EF12A5">
        <w:rPr>
          <w:rFonts w:cs="Times New Roman"/>
        </w:rPr>
        <w:t xml:space="preserve"> da se proglasi </w:t>
      </w:r>
      <w:r w:rsidR="00B420E9" w:rsidRPr="00EF12A5">
        <w:rPr>
          <w:rFonts w:cs="Times New Roman"/>
        </w:rPr>
        <w:t xml:space="preserve">nedopuštenim postupak </w:t>
      </w:r>
      <w:r w:rsidRPr="00EF12A5">
        <w:rPr>
          <w:rFonts w:cs="Times New Roman"/>
        </w:rPr>
        <w:t xml:space="preserve"> osiguranja na temelju kojeg je Grad Zagreb stekao založno pravo na nekretninama koje su prije bile  vlasništvu  stečajnog dužnika. </w:t>
      </w:r>
      <w:r w:rsidR="00B420E9" w:rsidRPr="00EF12A5">
        <w:rPr>
          <w:rFonts w:cs="Times New Roman"/>
        </w:rPr>
        <w:t>Parnica je u tijeku.</w:t>
      </w:r>
    </w:p>
    <w:p w:rsidRDefault="00B6100E" w:rsidP="00EF12A5" w:rsidR="00B6100E" w:rsidRPr="00EF12A5">
      <w:pPr>
        <w:pStyle w:val="Standard"/>
        <w:jc w:val="both"/>
        <w:rPr>
          <w:rFonts w:cs="Times New Roman"/>
        </w:rPr>
      </w:pPr>
    </w:p>
    <w:p w:rsidRDefault="00B420E9" w:rsidP="00EF12A5" w:rsidR="00B420E9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-  pred  Općinskim građanskim sudom u Zagrebu ( P-5708/2014) – parnica  radi isplate tužitelja Joze Jurića iz Zagreba koji nije svoju tražbinu prijavio u stečajni postupak. Parnica je u tijeku.</w:t>
      </w:r>
    </w:p>
    <w:p w:rsidRDefault="00B420E9" w:rsidP="00EF12A5" w:rsidR="00B420E9" w:rsidRPr="00EF12A5">
      <w:pPr>
        <w:pStyle w:val="Standard"/>
        <w:jc w:val="both"/>
        <w:rPr>
          <w:rFonts w:cs="Times New Roman"/>
        </w:rPr>
      </w:pPr>
    </w:p>
    <w:p w:rsidRDefault="0093441D" w:rsidP="0093441D" w:rsidR="0093441D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-  pred  Općinskim građanskim sudom u Zagrebu ( P-4799/2016)  u kojoj je tužitelj N</w:t>
      </w:r>
      <w:r w:rsidR="00EE638A">
        <w:rPr>
          <w:rFonts w:cs="Times New Roman"/>
        </w:rPr>
        <w:t>even Karković traži</w:t>
      </w:r>
      <w:r w:rsidRPr="00EF12A5">
        <w:rPr>
          <w:rFonts w:cs="Times New Roman"/>
        </w:rPr>
        <w:t xml:space="preserve"> da se proglasi nedopuštenim postupak osiguranja na temelju kojeg je Grad Zagreb stekao založno pravo na nekretninama koje su prije bile  vlasništvu  stečajnog dužnika. Parnica je u tijeku.</w:t>
      </w:r>
    </w:p>
    <w:p w:rsidRDefault="0093441D" w:rsidP="0093441D" w:rsidR="0093441D" w:rsidRPr="00EF12A5">
      <w:pPr>
        <w:pStyle w:val="Standard"/>
        <w:jc w:val="both"/>
        <w:rPr>
          <w:rFonts w:cs="Times New Roman"/>
        </w:rPr>
      </w:pPr>
    </w:p>
    <w:p w:rsidRDefault="00B420E9" w:rsidP="00EF12A5" w:rsidR="00BE428C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-  pred  Trgovačkim sudom u Zagre</w:t>
      </w:r>
      <w:r w:rsidR="00BE428C" w:rsidRPr="00EF12A5">
        <w:rPr>
          <w:rFonts w:cs="Times New Roman"/>
        </w:rPr>
        <w:t>b</w:t>
      </w:r>
      <w:r w:rsidRPr="00EF12A5">
        <w:rPr>
          <w:rFonts w:cs="Times New Roman"/>
        </w:rPr>
        <w:t>u( P-</w:t>
      </w:r>
      <w:r w:rsidR="00BE428C" w:rsidRPr="00EF12A5">
        <w:rPr>
          <w:rFonts w:cs="Times New Roman"/>
        </w:rPr>
        <w:t>444/2018</w:t>
      </w:r>
      <w:r w:rsidRPr="00EF12A5">
        <w:rPr>
          <w:rFonts w:cs="Times New Roman"/>
        </w:rPr>
        <w:t xml:space="preserve">) – </w:t>
      </w:r>
      <w:r w:rsidR="00BE428C" w:rsidRPr="00EF12A5">
        <w:rPr>
          <w:rFonts w:cs="Times New Roman"/>
        </w:rPr>
        <w:t xml:space="preserve">u kojoj su tužitelji  Jadranka i Nikola Kristić tražili da sud utvrdi njihovo vlasništvo na nekretnini – stanu  površine </w:t>
      </w:r>
      <w:r w:rsidR="00E548AB" w:rsidRPr="00EF12A5">
        <w:rPr>
          <w:rFonts w:cs="Times New Roman"/>
        </w:rPr>
        <w:t xml:space="preserve">48,22 </w:t>
      </w:r>
      <w:r w:rsidR="00BE428C" w:rsidRPr="00EF12A5">
        <w:rPr>
          <w:rFonts w:cs="Times New Roman"/>
        </w:rPr>
        <w:t>m2. Tužitelji su povukli tužbu.</w:t>
      </w:r>
    </w:p>
    <w:p w:rsidRDefault="00BE428C" w:rsidP="00EF12A5" w:rsidR="00BE428C" w:rsidRPr="00EF12A5">
      <w:pPr>
        <w:pStyle w:val="Standard"/>
        <w:jc w:val="both"/>
        <w:rPr>
          <w:rFonts w:cs="Times New Roman"/>
        </w:rPr>
      </w:pPr>
    </w:p>
    <w:p w:rsidRDefault="00EE638A" w:rsidP="00EF12A5" w:rsidR="00BE428C" w:rsidRPr="00EF12A5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-  pred </w:t>
      </w:r>
      <w:r w:rsidR="00BE428C" w:rsidRPr="00EF12A5">
        <w:rPr>
          <w:rFonts w:cs="Times New Roman"/>
        </w:rPr>
        <w:t>Trgovačkim sudom u Zagrebu</w:t>
      </w:r>
      <w:r w:rsidR="00E548AB" w:rsidRPr="00EF12A5">
        <w:rPr>
          <w:rFonts w:cs="Times New Roman"/>
        </w:rPr>
        <w:t xml:space="preserve"> </w:t>
      </w:r>
      <w:r w:rsidR="00BE428C" w:rsidRPr="00EF12A5">
        <w:rPr>
          <w:rFonts w:cs="Times New Roman"/>
        </w:rPr>
        <w:t>( P-</w:t>
      </w:r>
      <w:r w:rsidR="00E548AB" w:rsidRPr="00EF12A5">
        <w:rPr>
          <w:rFonts w:cs="Times New Roman"/>
        </w:rPr>
        <w:t>3182/2013</w:t>
      </w:r>
      <w:r>
        <w:rPr>
          <w:rFonts w:cs="Times New Roman"/>
        </w:rPr>
        <w:t xml:space="preserve">) – u kojoj </w:t>
      </w:r>
      <w:r w:rsidR="00BE428C" w:rsidRPr="00EF12A5">
        <w:rPr>
          <w:rFonts w:cs="Times New Roman"/>
        </w:rPr>
        <w:t xml:space="preserve"> tužitelji</w:t>
      </w:r>
      <w:r w:rsidR="00E548AB" w:rsidRPr="00EF12A5">
        <w:rPr>
          <w:rFonts w:cs="Times New Roman"/>
        </w:rPr>
        <w:t>ca Mirjana Palaversa</w:t>
      </w:r>
      <w:r w:rsidR="00BE428C" w:rsidRPr="00EF12A5">
        <w:rPr>
          <w:rFonts w:cs="Times New Roman"/>
        </w:rPr>
        <w:t xml:space="preserve"> </w:t>
      </w:r>
      <w:r w:rsidR="00E548AB" w:rsidRPr="00EF12A5">
        <w:rPr>
          <w:rFonts w:cs="Times New Roman"/>
        </w:rPr>
        <w:t xml:space="preserve"> iz Zagreba</w:t>
      </w:r>
      <w:r w:rsidR="00BE428C" w:rsidRPr="00EF12A5">
        <w:rPr>
          <w:rFonts w:cs="Times New Roman"/>
        </w:rPr>
        <w:t xml:space="preserve"> traž</w:t>
      </w:r>
      <w:r w:rsidR="00E548AB" w:rsidRPr="00EF12A5">
        <w:rPr>
          <w:rFonts w:cs="Times New Roman"/>
        </w:rPr>
        <w:t>i</w:t>
      </w:r>
      <w:r w:rsidR="00BE428C" w:rsidRPr="00EF12A5">
        <w:rPr>
          <w:rFonts w:cs="Times New Roman"/>
        </w:rPr>
        <w:t xml:space="preserve"> da se </w:t>
      </w:r>
      <w:r w:rsidR="00E548AB" w:rsidRPr="00EF12A5">
        <w:rPr>
          <w:rFonts w:cs="Times New Roman"/>
        </w:rPr>
        <w:t xml:space="preserve">utvrdi njeno pravo vlasništva na nekretnini u Poslovnom  centru Prečko </w:t>
      </w:r>
      <w:r w:rsidR="002E6339" w:rsidRPr="00EF12A5">
        <w:rPr>
          <w:rFonts w:cs="Times New Roman"/>
        </w:rPr>
        <w:t>– površine 49,79 m2. Prvost</w:t>
      </w:r>
      <w:r>
        <w:rPr>
          <w:rFonts w:cs="Times New Roman"/>
        </w:rPr>
        <w:t>u</w:t>
      </w:r>
      <w:r w:rsidR="002E6339" w:rsidRPr="00EF12A5">
        <w:rPr>
          <w:rFonts w:cs="Times New Roman"/>
        </w:rPr>
        <w:t>panjskom odlukom odbijen je tužbeni zahjev, a tužitelj je uložio žalbu.</w:t>
      </w:r>
    </w:p>
    <w:p w:rsidRDefault="00BE428C" w:rsidP="00EF12A5" w:rsidR="00BE428C" w:rsidRPr="00EF12A5">
      <w:pPr>
        <w:pStyle w:val="Standard"/>
        <w:jc w:val="both"/>
        <w:rPr>
          <w:rFonts w:cs="Times New Roman"/>
        </w:rPr>
      </w:pPr>
    </w:p>
    <w:p w:rsidRDefault="00423FB7" w:rsidP="00423FB7" w:rsidR="00423FB7" w:rsidRPr="00EF12A5">
      <w:pPr>
        <w:pStyle w:val="Standard"/>
        <w:jc w:val="both"/>
        <w:rPr>
          <w:rFonts w:cs="Times New Roman"/>
        </w:rPr>
      </w:pPr>
      <w:r w:rsidRPr="00EF12A5">
        <w:rPr>
          <w:rFonts w:cs="Times New Roman"/>
        </w:rPr>
        <w:t>-  pred  Trgovačkim sudom u Zagrebu ( P-</w:t>
      </w:r>
      <w:r>
        <w:rPr>
          <w:rFonts w:cs="Times New Roman"/>
        </w:rPr>
        <w:t>2863</w:t>
      </w:r>
      <w:r w:rsidRPr="00EF12A5">
        <w:rPr>
          <w:rFonts w:cs="Times New Roman"/>
        </w:rPr>
        <w:t>/2013</w:t>
      </w:r>
      <w:r>
        <w:rPr>
          <w:rFonts w:cs="Times New Roman"/>
        </w:rPr>
        <w:t>) – u kojoj je tužitelj</w:t>
      </w:r>
      <w:r w:rsidRPr="00EF12A5">
        <w:rPr>
          <w:rFonts w:cs="Times New Roman"/>
        </w:rPr>
        <w:t xml:space="preserve"> </w:t>
      </w:r>
      <w:r>
        <w:rPr>
          <w:rFonts w:cs="Times New Roman"/>
        </w:rPr>
        <w:t>Maksim trade</w:t>
      </w:r>
      <w:r w:rsidR="0093441D">
        <w:rPr>
          <w:rFonts w:cs="Times New Roman"/>
        </w:rPr>
        <w:t xml:space="preserve"> d.o.o. Z</w:t>
      </w:r>
      <w:r>
        <w:rPr>
          <w:rFonts w:cs="Times New Roman"/>
        </w:rPr>
        <w:t>aprešić</w:t>
      </w:r>
      <w:r w:rsidRPr="00EF12A5">
        <w:rPr>
          <w:rFonts w:cs="Times New Roman"/>
        </w:rPr>
        <w:t xml:space="preserve"> traži da se utvrdi nje</w:t>
      </w:r>
      <w:r>
        <w:rPr>
          <w:rFonts w:cs="Times New Roman"/>
        </w:rPr>
        <w:t>govo</w:t>
      </w:r>
      <w:r w:rsidRPr="00EF12A5">
        <w:rPr>
          <w:rFonts w:cs="Times New Roman"/>
        </w:rPr>
        <w:t xml:space="preserve"> pravo vlasništva na nekretnini u Poslovnom  centru Prečko </w:t>
      </w:r>
      <w:r w:rsidR="0093441D">
        <w:rPr>
          <w:rFonts w:cs="Times New Roman"/>
        </w:rPr>
        <w:t>– površine 44,47</w:t>
      </w:r>
      <w:r w:rsidRPr="00EF12A5">
        <w:rPr>
          <w:rFonts w:cs="Times New Roman"/>
        </w:rPr>
        <w:t xml:space="preserve"> m2.</w:t>
      </w:r>
      <w:r w:rsidR="0093441D">
        <w:rPr>
          <w:rFonts w:cs="Times New Roman"/>
        </w:rPr>
        <w:t xml:space="preserve"> Parnica je u tijeku.</w:t>
      </w:r>
    </w:p>
    <w:p w:rsidRDefault="00423FB7" w:rsidP="00EF12A5" w:rsidR="00423FB7">
      <w:pPr>
        <w:pStyle w:val="Standard"/>
        <w:jc w:val="both"/>
        <w:rPr>
          <w:rFonts w:cs="Times New Roman"/>
        </w:rPr>
      </w:pPr>
    </w:p>
    <w:p w:rsidRDefault="00F86B97" w:rsidP="00EF12A5" w:rsidR="00F86B97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971336" w:rsidP="00EF12A5" w:rsidR="00E3193A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</w:t>
      </w:r>
      <w:r w:rsidR="00EE638A">
        <w:rPr>
          <w:rFonts w:hAnsi="Times New Roman" w:ascii="Times New Roman"/>
          <w:b/>
          <w:sz w:val="24"/>
          <w:szCs w:val="24"/>
        </w:rPr>
        <w:t>8</w:t>
      </w:r>
      <w:r w:rsidR="00151B62" w:rsidRPr="00EF12A5">
        <w:rPr>
          <w:rFonts w:hAnsi="Times New Roman" w:ascii="Times New Roman"/>
          <w:b/>
          <w:sz w:val="24"/>
          <w:szCs w:val="24"/>
        </w:rPr>
        <w:t>.</w:t>
      </w:r>
      <w:r w:rsidR="00551F43" w:rsidRPr="00EF12A5">
        <w:rPr>
          <w:rFonts w:hAnsi="Times New Roman" w:ascii="Times New Roman"/>
          <w:b/>
          <w:sz w:val="24"/>
          <w:szCs w:val="24"/>
        </w:rPr>
        <w:t xml:space="preserve"> </w:t>
      </w:r>
      <w:r w:rsidRPr="00EF12A5">
        <w:rPr>
          <w:rFonts w:hAnsi="Times New Roman" w:ascii="Times New Roman"/>
          <w:b/>
          <w:sz w:val="24"/>
          <w:szCs w:val="24"/>
        </w:rPr>
        <w:t xml:space="preserve"> </w:t>
      </w:r>
      <w:r w:rsidR="00E3193A" w:rsidRPr="00EF12A5">
        <w:rPr>
          <w:rFonts w:hAnsi="Times New Roman" w:ascii="Times New Roman"/>
          <w:b/>
          <w:sz w:val="24"/>
          <w:szCs w:val="24"/>
        </w:rPr>
        <w:t>Planirani troškovi stečajnog postupka i  obveze stečajne mase  koji još nisu podmireni</w:t>
      </w:r>
      <w:r w:rsidR="00E3193A" w:rsidRPr="00EF12A5">
        <w:rPr>
          <w:rFonts w:hAnsi="Times New Roman" w:ascii="Times New Roman"/>
          <w:sz w:val="24"/>
          <w:szCs w:val="24"/>
        </w:rPr>
        <w:t>:</w:t>
      </w:r>
    </w:p>
    <w:p w:rsidRDefault="00E3193A" w:rsidP="00EF12A5" w:rsidR="00E3193A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   - butto iznos nagrade </w:t>
      </w:r>
    </w:p>
    <w:p w:rsidRDefault="00E3193A" w:rsidP="00EF12A5" w:rsidR="00E3193A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     za stečajnog upravitelja                 –    35.000,00 kn </w:t>
      </w:r>
    </w:p>
    <w:p w:rsidRDefault="00E3193A" w:rsidP="00EF12A5" w:rsidR="00E3193A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   - troškovi banke                               -        500,00 kn</w:t>
      </w:r>
    </w:p>
    <w:p w:rsidRDefault="00E3193A" w:rsidP="00EF12A5" w:rsidR="00E3193A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   - troškovi arhiviranja                      -      4.125,00  kn</w:t>
      </w:r>
    </w:p>
    <w:p w:rsidRDefault="00E3193A" w:rsidP="00EF12A5" w:rsidR="00E3193A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   - troškovi  knjigovodstva                -      4.600,00 kn</w:t>
      </w:r>
    </w:p>
    <w:p w:rsidRDefault="00177451" w:rsidP="00EF12A5" w:rsidR="00177451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- povrat </w:t>
      </w:r>
      <w:r w:rsidR="00373EE8">
        <w:rPr>
          <w:rFonts w:hAnsi="Times New Roman" w:ascii="Times New Roman"/>
          <w:sz w:val="24"/>
          <w:szCs w:val="24"/>
        </w:rPr>
        <w:t xml:space="preserve">dijela </w:t>
      </w:r>
      <w:r>
        <w:rPr>
          <w:rFonts w:hAnsi="Times New Roman" w:ascii="Times New Roman"/>
          <w:sz w:val="24"/>
          <w:szCs w:val="24"/>
        </w:rPr>
        <w:t>predujma</w:t>
      </w:r>
      <w:r w:rsidR="00373EE8">
        <w:rPr>
          <w:rFonts w:hAnsi="Times New Roman" w:ascii="Times New Roman"/>
          <w:sz w:val="24"/>
          <w:szCs w:val="24"/>
        </w:rPr>
        <w:t xml:space="preserve"> za</w:t>
      </w:r>
    </w:p>
    <w:p w:rsidRDefault="00373EE8" w:rsidP="00EF12A5" w:rsidR="00373EE8" w:rsidRPr="00EF12A5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troškove stečajnog postupka</w:t>
      </w:r>
      <w:r w:rsidR="00F86B97">
        <w:rPr>
          <w:rFonts w:hAnsi="Times New Roman" w:ascii="Times New Roman"/>
          <w:sz w:val="24"/>
          <w:szCs w:val="24"/>
        </w:rPr>
        <w:t xml:space="preserve">         -      13.378,92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E3193A" w:rsidP="00EF12A5" w:rsidR="00E3193A" w:rsidRPr="00EF12A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EF12A5">
        <w:rPr>
          <w:rFonts w:hAnsi="Times New Roman" w:ascii="Times New Roman"/>
          <w:sz w:val="24"/>
          <w:szCs w:val="24"/>
        </w:rPr>
        <w:t xml:space="preserve">                                                </w:t>
      </w:r>
      <w:r w:rsidR="00373EE8">
        <w:rPr>
          <w:rFonts w:hAnsi="Times New Roman" w:ascii="Times New Roman"/>
          <w:b/>
          <w:sz w:val="24"/>
          <w:szCs w:val="24"/>
        </w:rPr>
        <w:t>Ukupno:   57</w:t>
      </w:r>
      <w:r w:rsidRPr="00EF12A5">
        <w:rPr>
          <w:rFonts w:hAnsi="Times New Roman" w:ascii="Times New Roman"/>
          <w:b/>
          <w:sz w:val="24"/>
          <w:szCs w:val="24"/>
        </w:rPr>
        <w:t>.</w:t>
      </w:r>
      <w:r w:rsidR="00911511">
        <w:rPr>
          <w:rFonts w:hAnsi="Times New Roman" w:ascii="Times New Roman"/>
          <w:b/>
          <w:sz w:val="24"/>
          <w:szCs w:val="24"/>
        </w:rPr>
        <w:t>603,92</w:t>
      </w:r>
      <w:r w:rsidRPr="00EF12A5">
        <w:rPr>
          <w:rFonts w:hAnsi="Times New Roman" w:ascii="Times New Roman"/>
          <w:b/>
          <w:sz w:val="24"/>
          <w:szCs w:val="24"/>
        </w:rPr>
        <w:t xml:space="preserve"> kuna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8721"/>
      </w:tblGrid>
      <w:tr w:rsidTr="00AF7989" w:rsidR="00551F43" w:rsidRPr="00EF12A5">
        <w:trPr>
          <w:trHeight w:val="2252"/>
        </w:trPr>
        <w:tc>
          <w:tcPr>
            <w:tcW w:type="dxa" w:w="8721"/>
          </w:tcPr>
          <w:p w:rsidRDefault="00EE638A" w:rsidP="00EF12A5" w:rsidR="00551F43" w:rsidRPr="00EF12A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  <w:lang w:val="pl-PL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  <w:lang w:val="pl-PL"/>
              </w:rPr>
              <w:lastRenderedPageBreak/>
              <w:t>III Z</w:t>
            </w:r>
            <w:r w:rsidR="005F1ABE" w:rsidRPr="00EF12A5">
              <w:rPr>
                <w:rFonts w:cs="Times New Roman" w:hAnsi="Times New Roman" w:ascii="Times New Roman"/>
                <w:b/>
                <w:sz w:val="24"/>
                <w:szCs w:val="24"/>
                <w:lang w:val="pl-PL"/>
              </w:rPr>
              <w:t xml:space="preserve">AVRŠNI IZVJEŠTAJ STEČAJNOGA UPRAVITELJA </w:t>
            </w:r>
          </w:p>
          <w:p w:rsidRDefault="00551F43" w:rsidP="00EF12A5" w:rsidR="00001261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St</w:t>
            </w: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ečajni postupak otvoren je </w:t>
            </w:r>
            <w:r w:rsidR="00001261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dana 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>15.12.</w:t>
            </w:r>
            <w:r w:rsidR="00001261" w:rsidRPr="00EF12A5">
              <w:rPr>
                <w:rFonts w:cs="Times New Roman" w:hAnsi="Times New Roman" w:ascii="Times New Roman"/>
                <w:sz w:val="24"/>
                <w:szCs w:val="24"/>
              </w:rPr>
              <w:t>2016.</w:t>
            </w: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god.</w:t>
            </w:r>
            <w:r w:rsidR="00C26E02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551F43" w:rsidP="00EF12A5" w:rsidR="00551F43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U trenutku otvaranja stečajnog postupka poduzeće više nije obavljalo gospodarsku djelatnost koja se odnosila na 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>građevinsku djelatnost.</w:t>
            </w: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2C1D7E" w:rsidP="00EF12A5" w:rsidR="00976428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Nije bilo radnika u radnom odnosu.</w:t>
            </w:r>
          </w:p>
          <w:p w:rsidRDefault="00C26E02" w:rsidP="00EF12A5" w:rsidR="00C26E02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Ispitane su prijavljene tražbine, </w:t>
            </w:r>
            <w:r w:rsidR="006A5FDB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imovina ( 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>nekretnine)</w:t>
            </w:r>
            <w:r w:rsidR="00001261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>su procijenjene</w:t>
            </w:r>
            <w:r w:rsidR="006A5FDB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od strane sud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>skog vještaka, oglašene su javne prodaje</w:t>
            </w:r>
            <w:r w:rsidR="006A5FDB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na oglasnim stranicama VTS-a </w:t>
            </w: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>i prodane</w:t>
            </w:r>
            <w:r w:rsidR="00001261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na</w:t>
            </w:r>
            <w:r w:rsidR="002C1D7E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sudskoj javnoj</w:t>
            </w:r>
            <w:r w:rsidR="00001261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dražbi </w:t>
            </w:r>
            <w:r w:rsidR="0090341D"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najboljim ponuditeljima. </w:t>
            </w:r>
          </w:p>
          <w:p w:rsidRDefault="002C39B8" w:rsidP="00EF12A5" w:rsidR="00551F43" w:rsidRPr="00EF12A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Veći dio poslova u odno</w:t>
            </w:r>
            <w:r w:rsidR="00EE638A">
              <w:rPr>
                <w:rFonts w:cs="Times New Roman" w:hAnsi="Times New Roman" w:ascii="Times New Roman"/>
                <w:sz w:val="24"/>
                <w:szCs w:val="24"/>
              </w:rPr>
              <w:t>sio se na sređivanje  zemljišnoknjižno stanja</w:t>
            </w: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 xml:space="preserve"> kupaca nekretnina stečajnog dužnika kojima su uz naknadu izdavane tabularne isprave za upis prava vlasništva</w:t>
            </w:r>
            <w:r w:rsidRPr="00EF12A5">
              <w:rPr>
                <w:rFonts w:cs="Times New Roman" w:hAnsi="Times New Roman" w:ascii="Times New Roman"/>
                <w:b/>
                <w:sz w:val="24"/>
                <w:szCs w:val="24"/>
              </w:rPr>
              <w:t>.</w:t>
            </w:r>
          </w:p>
          <w:p w:rsidRDefault="002C39B8" w:rsidP="00EF12A5" w:rsidR="002C39B8" w:rsidRPr="00EF12A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12A5">
              <w:rPr>
                <w:rFonts w:cs="Times New Roman" w:hAnsi="Times New Roman" w:ascii="Times New Roman"/>
                <w:sz w:val="24"/>
                <w:szCs w:val="24"/>
              </w:rPr>
              <w:t>Stečajni  upravitelj je zatekao  u posjedu stečajnog dužnika  poslovni prostor u kojem se nalazila arhiva . Arhiva je popisana i uz dozvolu nadležnog državnog arhiva uništena ( predana društvu za prikupljanje starog papira), a poslovni prostor je predan njegovim vlasnicima koji su ga kupili na dražbi prije otvaranja stečajnog postupka.</w:t>
            </w:r>
          </w:p>
        </w:tc>
      </w:tr>
    </w:tbl>
    <w:p w:rsidRDefault="006A5FDB" w:rsidP="00EF12A5" w:rsidR="006A5FDB" w:rsidRPr="00EF12A5">
      <w:pPr>
        <w:jc w:val="both"/>
        <w:rPr>
          <w:rFonts w:hAnsi="Times New Roman" w:ascii="Times New Roman"/>
          <w:sz w:val="24"/>
          <w:szCs w:val="24"/>
        </w:rPr>
      </w:pPr>
    </w:p>
    <w:p w:rsidRDefault="00551F43" w:rsidP="00EF12A5" w:rsidR="005F1ABE" w:rsidRPr="00EF12A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EF12A5">
        <w:rPr>
          <w:rFonts w:hAnsi="Times New Roman" w:ascii="Times New Roman"/>
          <w:sz w:val="24"/>
          <w:szCs w:val="24"/>
        </w:rPr>
        <w:t xml:space="preserve"> </w:t>
      </w:r>
      <w:r w:rsidR="00C26E02" w:rsidRPr="00EF12A5">
        <w:rPr>
          <w:rFonts w:hAnsi="Times New Roman" w:ascii="Times New Roman"/>
          <w:b/>
          <w:sz w:val="24"/>
          <w:szCs w:val="24"/>
        </w:rPr>
        <w:t>IV ZAVRŠNI</w:t>
      </w:r>
      <w:r w:rsidR="005F1ABE" w:rsidRPr="00EF12A5">
        <w:rPr>
          <w:rFonts w:hAnsi="Times New Roman" w:ascii="Times New Roman"/>
          <w:b/>
          <w:sz w:val="24"/>
          <w:szCs w:val="24"/>
          <w:lang w:val="pl-PL"/>
        </w:rPr>
        <w:t xml:space="preserve"> (DIOBNI) POPIS</w:t>
      </w:r>
    </w:p>
    <w:p w:rsidRDefault="002C39B8" w:rsidP="00EF12A5" w:rsidR="00436856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Pr="00EF12A5">
        <w:rPr>
          <w:rFonts w:cs="Times New Roman" w:hAnsi="Times New Roman" w:ascii="Times New Roman"/>
          <w:sz w:val="24"/>
          <w:szCs w:val="24"/>
        </w:rPr>
        <w:t>Nema imovine</w:t>
      </w:r>
      <w:r w:rsidRPr="00EF12A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F12A5">
        <w:rPr>
          <w:rFonts w:cs="Times New Roman" w:hAnsi="Times New Roman" w:ascii="Times New Roman"/>
          <w:sz w:val="24"/>
          <w:szCs w:val="24"/>
        </w:rPr>
        <w:t>za</w:t>
      </w:r>
      <w:r w:rsidRPr="00EF12A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F12A5">
        <w:rPr>
          <w:rFonts w:cs="Times New Roman" w:hAnsi="Times New Roman" w:ascii="Times New Roman"/>
          <w:sz w:val="24"/>
          <w:szCs w:val="24"/>
        </w:rPr>
        <w:t>završni popis</w:t>
      </w:r>
      <w:r w:rsidR="00436856" w:rsidRPr="00EF12A5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436856" w:rsidP="00EF12A5" w:rsidR="00436856" w:rsidRPr="00EF12A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</w:t>
      </w:r>
    </w:p>
    <w:p w:rsidRDefault="00436856" w:rsidP="00EF12A5" w:rsidR="007E65DE" w:rsidRPr="00EF12A5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F12A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</w:t>
      </w:r>
    </w:p>
    <w:p w:rsidRDefault="007E65DE" w:rsidP="00EF12A5" w:rsidR="007E65DE" w:rsidRPr="00EF12A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7742" w:rsidP="00EF12A5" w:rsidR="005F1ABE" w:rsidRPr="00EF12A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EF12A5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Stečajni</w:t>
      </w:r>
      <w:r w:rsidR="005F1ABE" w:rsidRPr="00EF12A5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807318" w:rsidP="00EF12A5" w:rsidR="00C61F72" w:rsidRPr="00EF12A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Čakovec, 16</w:t>
      </w:r>
      <w:r w:rsidR="00EC7742" w:rsidRPr="00EF12A5">
        <w:rPr>
          <w:rFonts w:hAnsi="Times New Roman" w:ascii="Times New Roman"/>
          <w:sz w:val="24"/>
          <w:szCs w:val="24"/>
          <w:lang w:val="pl-PL"/>
        </w:rPr>
        <w:t>.02.2019.</w:t>
      </w:r>
      <w:r w:rsidR="00AF7989" w:rsidRPr="00EF12A5">
        <w:rPr>
          <w:rFonts w:hAnsi="Times New Roman" w:ascii="Times New Roman"/>
          <w:sz w:val="24"/>
          <w:szCs w:val="24"/>
          <w:lang w:val="pl-PL"/>
        </w:rPr>
        <w:t xml:space="preserve"> god.</w:t>
      </w:r>
      <w:r w:rsidR="005F1ABE" w:rsidRPr="00EF12A5">
        <w:rPr>
          <w:rFonts w:hAnsi="Times New Roman" w:ascii="Times New Roman"/>
          <w:sz w:val="24"/>
          <w:szCs w:val="24"/>
          <w:lang w:val="pl-PL"/>
        </w:rPr>
        <w:tab/>
      </w:r>
      <w:r w:rsidR="005F1ABE" w:rsidRPr="00EF12A5">
        <w:rPr>
          <w:rFonts w:hAnsi="Times New Roman" w:ascii="Times New Roman"/>
          <w:sz w:val="24"/>
          <w:szCs w:val="24"/>
          <w:lang w:val="pl-PL"/>
        </w:rPr>
        <w:tab/>
      </w:r>
      <w:r w:rsidR="005F1ABE" w:rsidRPr="00EF12A5">
        <w:rPr>
          <w:rFonts w:hAnsi="Times New Roman" w:ascii="Times New Roman"/>
          <w:sz w:val="24"/>
          <w:szCs w:val="24"/>
          <w:lang w:val="pl-PL"/>
        </w:rPr>
        <w:tab/>
      </w:r>
      <w:r w:rsidR="005F1ABE" w:rsidRPr="00EF12A5">
        <w:rPr>
          <w:rFonts w:hAnsi="Times New Roman" w:ascii="Times New Roman"/>
          <w:sz w:val="24"/>
          <w:szCs w:val="24"/>
          <w:lang w:val="pl-PL"/>
        </w:rPr>
        <w:tab/>
      </w:r>
      <w:r w:rsidR="00AF7989" w:rsidRPr="00EF12A5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F1ABE" w:rsidRPr="00EF12A5">
        <w:rPr>
          <w:rFonts w:hAnsi="Times New Roman" w:ascii="Times New Roman"/>
          <w:sz w:val="24"/>
          <w:szCs w:val="24"/>
          <w:lang w:val="pl-PL"/>
        </w:rPr>
        <w:tab/>
      </w:r>
      <w:r w:rsidR="00AF7989" w:rsidRPr="00EF12A5">
        <w:rPr>
          <w:rFonts w:hAnsi="Times New Roman" w:ascii="Times New Roman"/>
          <w:sz w:val="24"/>
          <w:szCs w:val="24"/>
          <w:lang w:val="pl-PL"/>
        </w:rPr>
        <w:t xml:space="preserve">                 Davor Ivančić</w:t>
      </w:r>
    </w:p>
    <w:sectPr w:rsidSect="00735D7B" w:rsidR="00C61F72" w:rsidRPr="00EF12A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F10" w:rsidR="000C1F10">
      <w:pPr>
        <w:spacing w:after="0"/>
      </w:pPr>
      <w:r>
        <w:separator/>
      </w:r>
    </w:p>
  </w:endnote>
  <w:endnote w:id="0" w:type="continuationSeparator">
    <w:p w:rsidRDefault="000C1F10" w:rsidR="000C1F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7C7" w:rsidR="00FC0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F10" w:rsidR="000C1F10">
      <w:pPr>
        <w:spacing w:after="0"/>
      </w:pPr>
      <w:r>
        <w:separator/>
      </w:r>
    </w:p>
  </w:footnote>
  <w:footnote w:id="0" w:type="continuationSeparator">
    <w:p w:rsidRDefault="000C1F10" w:rsidR="000C1F1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7C7" w:rsidR="00FC07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95FD2"/>
    <w:multiLevelType w:val="hybridMultilevel"/>
    <w:tmpl w:val="199E3B6C"/>
    <w:lvl w:tplc="3F70FF7E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7A27E0"/>
    <w:multiLevelType w:val="multilevel"/>
    <w:tmpl w:val="00E2362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">
    <w:nsid w:val="5D2759BC"/>
    <w:multiLevelType w:val="hybridMultilevel"/>
    <w:tmpl w:val="BBD6A8F8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B04657"/>
    <w:multiLevelType w:val="hybridMultilevel"/>
    <w:tmpl w:val="250458A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0DB5A76"/>
    <w:multiLevelType w:val="multilevel"/>
    <w:tmpl w:val="4644204C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1261"/>
    <w:rsid w:val="000110D0"/>
    <w:rsid w:val="00025B85"/>
    <w:rsid w:val="00033FDB"/>
    <w:rsid w:val="000422ED"/>
    <w:rsid w:val="000A6FD0"/>
    <w:rsid w:val="000C1F10"/>
    <w:rsid w:val="00151B62"/>
    <w:rsid w:val="00177451"/>
    <w:rsid w:val="001B39BA"/>
    <w:rsid w:val="001E5498"/>
    <w:rsid w:val="00203368"/>
    <w:rsid w:val="002509C9"/>
    <w:rsid w:val="00253D52"/>
    <w:rsid w:val="00291810"/>
    <w:rsid w:val="002B769B"/>
    <w:rsid w:val="002C1D7E"/>
    <w:rsid w:val="002C39B8"/>
    <w:rsid w:val="002E6339"/>
    <w:rsid w:val="002F3DC6"/>
    <w:rsid w:val="00366160"/>
    <w:rsid w:val="00370F7E"/>
    <w:rsid w:val="00373EE8"/>
    <w:rsid w:val="00386DB0"/>
    <w:rsid w:val="003A39B9"/>
    <w:rsid w:val="003D5540"/>
    <w:rsid w:val="00423FB7"/>
    <w:rsid w:val="00436856"/>
    <w:rsid w:val="0049498A"/>
    <w:rsid w:val="004D0BEF"/>
    <w:rsid w:val="004E78CE"/>
    <w:rsid w:val="00511CF6"/>
    <w:rsid w:val="00512BF7"/>
    <w:rsid w:val="00551F43"/>
    <w:rsid w:val="00585DDE"/>
    <w:rsid w:val="005D5BF3"/>
    <w:rsid w:val="005F1ABE"/>
    <w:rsid w:val="005F1FD8"/>
    <w:rsid w:val="00600347"/>
    <w:rsid w:val="00611E77"/>
    <w:rsid w:val="00623547"/>
    <w:rsid w:val="006363B3"/>
    <w:rsid w:val="006477FE"/>
    <w:rsid w:val="00696453"/>
    <w:rsid w:val="006A5FDB"/>
    <w:rsid w:val="00705B23"/>
    <w:rsid w:val="00706E50"/>
    <w:rsid w:val="00716ADC"/>
    <w:rsid w:val="00735D7B"/>
    <w:rsid w:val="00782052"/>
    <w:rsid w:val="007A01EA"/>
    <w:rsid w:val="007E0495"/>
    <w:rsid w:val="007E65DE"/>
    <w:rsid w:val="00807318"/>
    <w:rsid w:val="00811AFB"/>
    <w:rsid w:val="0084714E"/>
    <w:rsid w:val="008512FB"/>
    <w:rsid w:val="00865041"/>
    <w:rsid w:val="00875915"/>
    <w:rsid w:val="008B5BF7"/>
    <w:rsid w:val="0090341D"/>
    <w:rsid w:val="00911511"/>
    <w:rsid w:val="0093441D"/>
    <w:rsid w:val="0094602B"/>
    <w:rsid w:val="00957D44"/>
    <w:rsid w:val="00966A14"/>
    <w:rsid w:val="00971336"/>
    <w:rsid w:val="00976428"/>
    <w:rsid w:val="009B2AF1"/>
    <w:rsid w:val="009C47F3"/>
    <w:rsid w:val="009D5EDC"/>
    <w:rsid w:val="009E5B05"/>
    <w:rsid w:val="00A230F2"/>
    <w:rsid w:val="00A4401A"/>
    <w:rsid w:val="00AA4013"/>
    <w:rsid w:val="00AD3DDF"/>
    <w:rsid w:val="00AF0FB0"/>
    <w:rsid w:val="00AF7989"/>
    <w:rsid w:val="00B17C97"/>
    <w:rsid w:val="00B420E9"/>
    <w:rsid w:val="00B5241C"/>
    <w:rsid w:val="00B6100E"/>
    <w:rsid w:val="00B756A7"/>
    <w:rsid w:val="00B816A2"/>
    <w:rsid w:val="00BE428C"/>
    <w:rsid w:val="00BF17C4"/>
    <w:rsid w:val="00C05ED0"/>
    <w:rsid w:val="00C06BD1"/>
    <w:rsid w:val="00C26E02"/>
    <w:rsid w:val="00C61F72"/>
    <w:rsid w:val="00C91E95"/>
    <w:rsid w:val="00CD69C0"/>
    <w:rsid w:val="00D31642"/>
    <w:rsid w:val="00D340D9"/>
    <w:rsid w:val="00D3797A"/>
    <w:rsid w:val="00D864BE"/>
    <w:rsid w:val="00D93DBA"/>
    <w:rsid w:val="00DA4372"/>
    <w:rsid w:val="00DF277E"/>
    <w:rsid w:val="00E3193A"/>
    <w:rsid w:val="00E548AB"/>
    <w:rsid w:val="00EC7742"/>
    <w:rsid w:val="00ED6AA0"/>
    <w:rsid w:val="00EE638A"/>
    <w:rsid w:val="00EF12A5"/>
    <w:rsid w:val="00F120D9"/>
    <w:rsid w:val="00F37D69"/>
    <w:rsid w:val="00F5119D"/>
    <w:rsid w:val="00F6196A"/>
    <w:rsid w:val="00F61F88"/>
    <w:rsid w:val="00F858A0"/>
    <w:rsid w:val="00F86B97"/>
    <w:rsid w:val="00FB0C4B"/>
    <w:rsid w:val="00FC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customStyle="true" w:styleId="Standard" w:type="paragraph">
    <w:name w:val="Standard"/>
    <w:rsid w:val="00FB0C4B"/>
    <w:pPr>
      <w:widowControl w:val="false"/>
      <w:suppressAutoHyphens/>
      <w:autoSpaceDN w:val="false"/>
      <w:spacing w:lineRule="auto" w:line="240" w:after="0"/>
      <w:textAlignment w:val="baseline"/>
    </w:pPr>
    <w:rPr>
      <w:rFonts w:cs="Lucida Sans" w:eastAsia="SimSun" w:hAnsi="Times New Roman" w:ascii="Times New Roman"/>
      <w:kern w:val="3"/>
      <w:sz w:val="24"/>
      <w:szCs w:val="24"/>
      <w:lang w:bidi="hi-IN"/>
    </w:rPr>
  </w:style>
  <w:style w:styleId="Bezproreda" w:type="paragraph">
    <w:name w:val="No Spacing"/>
    <w:uiPriority w:val="1"/>
    <w:qFormat/>
    <w:rsid w:val="00F37D69"/>
    <w:pPr>
      <w:spacing w:lineRule="auto" w:line="240" w:after="0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551F43"/>
    <w:rPr>
      <w:color w:themeColor="hyperlink" w:val="0000FF"/>
      <w:u w:val="single"/>
    </w:rPr>
  </w:style>
  <w:style w:styleId="Tijeloteksta2" w:type="paragraph">
    <w:name w:val="Body Text 2"/>
    <w:basedOn w:val="Normal"/>
    <w:link w:val="Tijeloteksta2Char"/>
    <w:semiHidden/>
    <w:unhideWhenUsed/>
    <w:rsid w:val="00551F43"/>
    <w:pPr>
      <w:spacing w:after="0"/>
    </w:pPr>
    <w:rPr>
      <w:rFonts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551F43"/>
    <w:rPr>
      <w:rFonts w:cs="Times New Roman" w:eastAsia="Times New Roman" w:hAnsi="Times New Roman" w:ascii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BF17C4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319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638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638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16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16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16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customStyle="1" w:styleId="Standard" w:type="paragraph">
    <w:name w:val="Standard"/>
    <w:rsid w:val="00FB0C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Lucida Sans" w:eastAsia="SimSun" w:hAnsi="Times New Roman"/>
      <w:kern w:val="3"/>
      <w:sz w:val="24"/>
      <w:szCs w:val="24"/>
      <w:lang w:bidi="hi-IN"/>
    </w:rPr>
  </w:style>
  <w:style w:styleId="Bezproreda" w:type="paragraph">
    <w:name w:val="No Spacing"/>
    <w:uiPriority w:val="1"/>
    <w:qFormat/>
    <w:rsid w:val="00F37D69"/>
    <w:pPr>
      <w:spacing w:after="0" w:line="240" w:lineRule="auto"/>
    </w:pPr>
    <w:rPr>
      <w:rFonts w:eastAsiaTheme="minorHAnsi"/>
      <w:lang w:eastAsia="en-US"/>
    </w:rPr>
  </w:style>
  <w:style w:styleId="Hiperveza" w:type="character">
    <w:name w:val="Hyperlink"/>
    <w:basedOn w:val="Zadanifontodlomka"/>
    <w:uiPriority w:val="99"/>
    <w:unhideWhenUsed/>
    <w:rsid w:val="00551F43"/>
    <w:rPr>
      <w:color w:themeColor="hyperlink" w:val="0000FF"/>
      <w:u w:val="single"/>
    </w:rPr>
  </w:style>
  <w:style w:styleId="Tijeloteksta2" w:type="paragraph">
    <w:name w:val="Body Text 2"/>
    <w:basedOn w:val="Normal"/>
    <w:link w:val="Tijeloteksta2Char"/>
    <w:semiHidden/>
    <w:unhideWhenUsed/>
    <w:rsid w:val="00551F43"/>
    <w:pPr>
      <w:spacing w:after="0"/>
    </w:pPr>
    <w:rPr>
      <w:rFonts w:ascii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semiHidden/>
    <w:rsid w:val="00551F43"/>
    <w:rPr>
      <w:rFonts w:ascii="Times New Roman" w:cs="Times New Roman" w:eastAsia="Times New Roman" w:hAnsi="Times New Roman"/>
      <w:szCs w:val="20"/>
      <w:lang w:eastAsia="hr-HR"/>
    </w:rPr>
  </w:style>
  <w:style w:styleId="Reetkatablice" w:type="table">
    <w:name w:val="Table Grid"/>
    <w:basedOn w:val="Obinatablica"/>
    <w:uiPriority w:val="59"/>
    <w:rsid w:val="00BF17C4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319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638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638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16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16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16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76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DC3B2-FCBB-48FB-9E2A-11967CA58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1522</properties:Words>
  <properties:Characters>8748</properties:Characters>
  <properties:Lines>315</properties:Lines>
  <properties:Paragraphs>173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2019-02-19T14:09:00Z</dcterms:created>
  <dc:creator>ADMINIBM</dc:creator>
  <cp:lastModifiedBy>Kristina Švajger</cp:lastModifiedBy>
  <cp:lastPrinted>2019-02-17T08:45:00Z</cp:lastPrinted>
  <dcterms:modified xmlns:xsi="http://www.w3.org/2001/XMLSchema-instance" xsi:type="dcterms:W3CDTF">2019-02-19T14:10:00Z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St-3356/2016-97 / Podnesak - Podnesak (Završni racun stecajnoga upravitelja, 19.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