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90fb2" w14:paraId="9990fb2" w:rsidRDefault="000125E2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1562100</wp:posOffset>
            </wp:positionH>
            <wp:positionV relativeFrom="page">
              <wp:posOffset>693420</wp:posOffset>
            </wp:positionV>
            <wp:extent cy="803275" cx="601980"/>
            <wp:effectExtent b="0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803275" cx="6019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125E2" w:rsidP="000125E2" w:rsidR="000125E2">
      <w:pPr>
        <w:spacing w:after="0"/>
        <w:jc w:val="both"/>
      </w:pPr>
      <w:r>
        <w:t xml:space="preserve">            </w:t>
      </w:r>
      <w:r>
        <w:t>Republika Hrvatska</w:t>
      </w:r>
    </w:p>
    <w:p w:rsidRDefault="000125E2" w:rsidP="000125E2" w:rsidR="000125E2">
      <w:pPr>
        <w:tabs>
          <w:tab w:pos="3338" w:val="left"/>
        </w:tabs>
        <w:spacing w:after="0"/>
        <w:jc w:val="both"/>
      </w:pPr>
      <w:r>
        <w:t xml:space="preserve">     Trgovački sud u Bjelovaru</w:t>
      </w:r>
      <w:r>
        <w:tab/>
      </w:r>
    </w:p>
    <w:p w:rsidRDefault="000125E2" w:rsidP="000125E2" w:rsidR="000125E2">
      <w:pPr>
        <w:spacing w:after="0"/>
        <w:jc w:val="both"/>
      </w:pPr>
      <w:r>
        <w:t xml:space="preserve">Bjelovar, Šetalište dr. I. </w:t>
      </w:r>
      <w:proofErr w:type="spellStart"/>
      <w:r>
        <w:t>Lebovića</w:t>
      </w:r>
      <w:proofErr w:type="spellEnd"/>
      <w:r>
        <w:t xml:space="preserve"> 42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  <w:r w:rsidRPr="000125E2">
        <w:rPr>
          <w:rFonts w:cs="Times New Roman" w:eastAsia="Times New Roman"/>
          <w:noProof/>
          <w:szCs w:val="20"/>
          <w:lang w:eastAsia="hr-HR"/>
        </w:rPr>
        <w:t xml:space="preserve">   Poslovni broj: 5 St-693/2018-11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right"/>
        <w:rPr>
          <w:rFonts w:cs="Times New Roman" w:eastAsia="Times New Roman"/>
          <w:noProof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>FINANCIJSKA AGENCIJA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 xml:space="preserve">                                               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noProof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noProof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noProof/>
          <w:szCs w:val="20"/>
          <w:lang w:eastAsia="hr-HR"/>
        </w:rPr>
        <w:t xml:space="preserve">U postupku povodom prijedloga za otvaranje stečajnog postupka nad </w:t>
      </w:r>
      <w:r w:rsidRPr="000125E2">
        <w:rPr>
          <w:rFonts w:cs="Times New Roman" w:eastAsia="Times New Roman"/>
          <w:szCs w:val="20"/>
          <w:lang w:eastAsia="hr-HR"/>
        </w:rPr>
        <w:t xml:space="preserve">dužnikom </w:t>
      </w:r>
      <w:r w:rsidRPr="000125E2">
        <w:rPr>
          <w:rFonts w:cs="Times New Roman" w:eastAsia="Calibri"/>
          <w:szCs w:val="20"/>
          <w:lang w:eastAsia="hr-HR"/>
        </w:rPr>
        <w:t>VOĆNJAK društvo s ograničenom odgovornošću za proizvodnju i usluge, Bjelovar, Matice Hrvatske 4/1, OIB: 52871551229, MBS: 030104368</w:t>
      </w:r>
      <w:r w:rsidRPr="000125E2">
        <w:rPr>
          <w:rFonts w:cs="Times New Roman" w:eastAsia="Times New Roman"/>
          <w:szCs w:val="20"/>
          <w:lang w:eastAsia="hr-HR"/>
        </w:rPr>
        <w:t>, kojeg zastupaju punomoćnici, odvjetnici iz Odvjetničkog društva Župan, Babić &amp; Antunović d.o.o. Zagreb,</w:t>
      </w:r>
      <w:r w:rsidRPr="000125E2">
        <w:rPr>
          <w:rFonts w:cs="Times New Roman" w:eastAsia="Times New Roman"/>
          <w:i/>
          <w:szCs w:val="20"/>
          <w:lang w:eastAsia="hr-HR"/>
        </w:rPr>
        <w:t xml:space="preserve"> </w:t>
      </w:r>
      <w:r w:rsidRPr="000125E2">
        <w:rPr>
          <w:rFonts w:cs="Times New Roman" w:eastAsia="Times New Roman"/>
          <w:szCs w:val="20"/>
          <w:lang w:eastAsia="hr-HR"/>
        </w:rPr>
        <w:t xml:space="preserve">temeljem čl.117. st.1. SZ-a, molimo da u roku od 3 dana dostavite podatke:  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>-ima li dužnik VOĆNJAK d.o.o. Bjelovar otvoren račun u banci;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851" w:left="928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851"/>
        <w:contextualSpacing/>
        <w:jc w:val="both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>-ima li dužnik VOĆNJAK d.o.o. Bjelovar, u Očevidniku redoslijeda osnova za plaćanje, evidentirane neizvršene osnove za plaćanje koje je trebalo, na temelju valjanih osnova za plaćanje, bez daljnjeg pristanka naplatiti s bilo kojeg od njegovih računa (u kojem iznosu i koliko dana).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left="1211"/>
        <w:contextualSpacing/>
        <w:jc w:val="both"/>
        <w:rPr>
          <w:rFonts w:cs="Times New Roman" w:eastAsia="Times New Roman"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contextualSpacing/>
        <w:jc w:val="center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>U Bjelovaru 17. rujna 2018.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4962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 xml:space="preserve">             Sutkinja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0125E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Marija Petrina Kubica</w:t>
      </w: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ind w:firstLine="5103"/>
        <w:jc w:val="both"/>
        <w:rPr>
          <w:rFonts w:cs="Times New Roman" w:eastAsia="Times New Roman"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0125E2" w:rsidP="000125E2" w:rsidR="000125E2" w:rsidRPr="000125E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AE649C" w:rsidP="004F27AE" w:rsidR="00AE649C">
      <w:pPr>
        <w:pStyle w:val="NormaleSPIS"/>
      </w:pPr>
    </w:p>
    <w:p w:rsidRDefault="000125E2" w:rsidP="004F27AE" w:rsidR="000125E2">
      <w:pPr>
        <w:pStyle w:val="NormaleSPIS"/>
      </w:pPr>
    </w:p>
    <w:p w:rsidRDefault="000125E2" w:rsidP="004F27AE" w:rsidR="000125E2">
      <w:pPr>
        <w:pStyle w:val="NormaleSPIS"/>
      </w:pPr>
      <w:bookmarkStart w:name="_GoBack" w:id="0"/>
      <w:bookmarkEnd w:id="0"/>
    </w:p>
    <w:sectPr w:rsidSect="0032366B" w:rsidR="000125E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25E2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87543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35666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17. rujna 2018.</izvorni_sadrzaj>
    <derivirana_varijabla naziv="DomainObject.DatumDonosenjaOdluke_1">17.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St-693/2018-11</izvorni_sadrzaj>
    <derivirana_varijabla naziv="DomainObject.Oznaka_1">St-693/2018-11</derivirana_varijabla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Petrina Kubica</izvorni_sadrzaj>
    <derivirana_varijabla naziv="DomainObject.DonositeljOdluke.Prezime_1">Petrina Kubica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srpnja 2018.</izvorni_sadrzaj>
    <derivirana_varijabla naziv="DomainObject.Predmet.DatumOsnivanja_1">12.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St-693/2018</izvorni_sadrzaj>
    <derivirana_varijabla naziv="DomainObject.Predmet.OznakaBroj_1">St-693/2018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Soba 1</izvorni_sadrzaj>
    <derivirana_varijabla naziv="DomainObject.Predmet.Referada.Prostorija.Oznaka_1">Soba 1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Marija Petrina Kubica</izvorni_sadrzaj>
    <derivirana_varijabla naziv="DomainObject.Predmet.Referada.Sudac_1">Marija Petrina Kubica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VOĆNJAK društvo s ograničenom odgovornošću za proizvodnju i usluge</izvorni_sadrzaj>
    <derivirana_varijabla naziv="DomainObject.Predmet.StrankaFormated_1">  VOĆNJAK društvo s ograničenom odgovornošću za proizvodnju i usluge</derivirana_varijabla>
  </DomainObject.Predmet.StrankaFormated>
  <DomainObject.Predmet.StrankaFormatedOIB>
    <izvorni_sadrzaj>  VOĆNJAK društvo s ograničenom odgovornošću za proizvodnju i usluge, OIB 52871551229</izvorni_sadrzaj>
    <derivirana_varijabla naziv="DomainObject.Predmet.StrankaFormatedOIB_1">  VOĆNJAK društvo s ograničenom odgovornošću za proizvodnju i usluge, OIB 52871551229</derivirana_varijabla>
  </DomainObject.Predmet.StrankaFormatedOIB>
  <DomainObject.Predmet.StrankaFormatedWithAdress>
    <izvorni_sadrzaj> VOĆNJAK društvo s ograničenom odgovornošću za proizvodnju i usluge, Matice Hrvatske 4/1, 43000 Bjelovar</izvorni_sadrzaj>
    <derivirana_varijabla naziv="DomainObject.Predmet.StrankaFormatedWithAdress_1"> VOĆNJAK društvo s ograničenom odgovornošću za proizvodnju i usluge, Matice Hrvatske 4/1, 43000 Bjelovar</derivirana_varijabla>
  </DomainObject.Predmet.StrankaFormatedWithAdress>
  <DomainObject.Predmet.StrankaFormatedWithAdressOIB>
    <izvorni_sadrzaj> VOĆNJAK društvo s ograničenom odgovornošću za proizvodnju i usluge, OIB 52871551229, Matice Hrvatske 4/1, 43000 Bjelovar</izvorni_sadrzaj>
    <derivirana_varijabla naziv="DomainObject.Predmet.StrankaFormatedWithAdressOIB_1"> VOĆNJAK društvo s ograničenom odgovornošću za proizvodnju i usluge, OIB 52871551229, Matice Hrvatske 4/1, 43000 Bjelovar</derivirana_varijabla>
  </DomainObject.Predmet.StrankaFormatedWithAdressOIB>
  <DomainObject.Predmet.StrankaWithAdress>
    <izvorni_sadrzaj>VOĆNJAK društvo s ograničenom odgovornošću za proizvodnju i usluge Matice Hrvatske 4/1,43000 Bjelovar</izvorni_sadrzaj>
    <derivirana_varijabla naziv="DomainObject.Predmet.StrankaWithAdress_1">VOĆNJAK društvo s ograničenom odgovornošću za proizvodnju i usluge Matice Hrvatske 4/1,43000 Bjelovar</derivirana_varijabla>
  </DomainObject.Predmet.StrankaWithAdress>
  <DomainObject.Predmet.StrankaWithAdressOIB>
    <izvorni_sadrzaj>VOĆNJAK društvo s ograničenom odgovornošću za proizvodnju i usluge, OIB 52871551229, Matice Hrvatske 4/1,43000 Bjelovar</izvorni_sadrzaj>
    <derivirana_varijabla naziv="DomainObject.Predmet.StrankaWithAdressOIB_1">VOĆNJAK društvo s ograničenom odgovornošću za proizvodnju i usluge, OIB 52871551229, Matice Hrvatske 4/1,43000 Bjelovar</derivirana_varijabla>
  </DomainObject.Predmet.StrankaWithAdressOIB>
  <DomainObject.Predmet.StrankaNazivFormated>
    <izvorni_sadrzaj>VOĆNJAK društvo s ograničenom odgovornošću za proizvodnju i usluge</izvorni_sadrzaj>
    <derivirana_varijabla naziv="DomainObject.Predmet.StrankaNazivFormated_1">VOĆNJAK društvo s ograničenom odgovornošću za proizvodnju i usluge</derivirana_varijabla>
  </DomainObject.Predmet.StrankaNazivFormated>
  <DomainObject.Predmet.StrankaNazivFormatedOIB>
    <izvorni_sadrzaj>VOĆNJAK društvo s ograničenom odgovornošću za proizvodnju i usluge, OIB 52871551229</izvorni_sadrzaj>
    <derivirana_varijabla naziv="DomainObject.Predmet.StrankaNazivFormatedOIB_1">VOĆNJAK društvo s ograničenom odgovornošću za proizvodnju i usluge, OIB 52871551229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Željka Vitez</izvorni_sadrzaj>
    <derivirana_varijabla naziv="DomainObject.Predmet.Zapisnicar_1">Željka Vitez</derivirana_varijabla>
  </DomainObject.Predmet.Zapisnicar>
  <DomainObject.Predmet.StrankaListFormated>
    <izvorni_sadrzaj>
      <item>VOĆNJAK društvo s ograničenom odgovornošću za proizvodnju i usluge</item>
    </izvorni_sadrzaj>
    <derivirana_varijabla naziv="DomainObject.Predmet.StrankaListFormated_1">
      <item>VOĆNJAK društvo s ograničenom odgovornošću za proizvodnju i usluge</item>
    </derivirana_varijabla>
  </DomainObject.Predmet.StrankaListFormated>
  <DomainObject.Predmet.StrankaListFormatedOIB>
    <izvorni_sadrzaj>
      <item>VOĆNJAK društvo s ograničenom odgovornošću za proizvodnju i usluge, OIB 52871551229</item>
    </izvorni_sadrzaj>
    <derivirana_varijabla naziv="DomainObject.Predmet.StrankaListFormatedOIB_1">
      <item>VOĆNJAK društvo s ograničenom odgovornošću za proizvodnju i usluge, OIB 52871551229</item>
    </derivirana_varijabla>
  </DomainObject.Predmet.StrankaListFormatedOIB>
  <DomainObject.Predmet.StrankaListFormatedWithAdress>
    <izvorni_sadrzaj>
      <item>VOĆNJAK društvo s ograničenom odgovornošću za proizvodnju i usluge, Matice Hrvatske 4/1, 43000 Bjelovar</item>
    </izvorni_sadrzaj>
    <derivirana_varijabla naziv="DomainObject.Predmet.StrankaListFormatedWithAdress_1">
      <item>VOĆNJAK društvo s ograničenom odgovornošću za proizvodnju i usluge, Matice Hrvatske 4/1, 43000 Bjelovar</item>
    </derivirana_varijabla>
  </DomainObject.Predmet.StrankaListFormatedWithAdress>
  <DomainObject.Predmet.StrankaListFormatedWithAdressOIB>
    <izvorni_sadrzaj>
      <item>VOĆNJAK društvo s ograničenom odgovornošću za proizvodnju i usluge, OIB 52871551229, Matice Hrvatske 4/1, 43000 Bjelovar</item>
    </izvorni_sadrzaj>
    <derivirana_varijabla naziv="DomainObject.Predmet.StrankaListFormatedWithAdressOIB_1">
      <item>VOĆNJAK društvo s ograničenom odgovornošću za proizvodnju i usluge, OIB 52871551229, Matice Hrvatske 4/1, 43000 Bjelovar</item>
    </derivirana_varijabla>
  </DomainObject.Predmet.StrankaListFormatedWithAdressOIB>
  <DomainObject.Predmet.StrankaListNazivFormated>
    <izvorni_sadrzaj>
      <item>VOĆNJAK društvo s ograničenom odgovornošću za proizvodnju i usluge</item>
    </izvorni_sadrzaj>
    <derivirana_varijabla naziv="DomainObject.Predmet.StrankaListNazivFormated_1">
      <item>VOĆNJAK društvo s ograničenom odgovornošću za proizvodnju i usluge</item>
    </derivirana_varijabla>
  </DomainObject.Predmet.StrankaListNazivFormated>
  <DomainObject.Predmet.StrankaListNazivFormatedOIB>
    <izvorni_sadrzaj>
      <item>VOĆNJAK društvo s ograničenom odgovornošću za proizvodnju i usluge, OIB 52871551229</item>
    </izvorni_sadrzaj>
    <derivirana_varijabla naziv="DomainObject.Predmet.StrankaListNazivFormatedOIB_1">
      <item>VOĆNJAK društvo s ograničenom odgovornošću za proizvodnju i usluge, OIB 52871551229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</izvorni_sadrzaj>
    <derivirana_varijabla naziv="DomainObject.Predmet.OstaliList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</derivirana_varijabla>
  </DomainObject.Predmet.OstaliListFormated>
  <DomainObject.Predmet.OstaliList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</izvorni_sadrzaj>
    <derivirana_varijabla naziv="DomainObject.Predmet.OstaliList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</derivirana_varijabla>
  </DomainObject.Predmet.OstaliListFormatedOIB>
  <DomainObject.Predmet.OstaliListFormatedWithAdress>
    <izvorni_sadrzaj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</izvorni_sadrzaj>
    <derivirana_varijabla naziv="DomainObject.Predmet.OstaliListFormatedWithAdress_1">
      <item>Odvjetnik Hrvoje Kuprešak, Meštrovićev trg 2, 10000 Zagreb</item>
      <item>Gugić &amp; Kovačić - odvjetničko društvo društvo s ograničenom odgovornošću, Radnička cesta 52, 10000 Zagreb</item>
      <item>ZOU IVAN ŽUPAN I MELITA BABIĆ, Teslina 10, 10000 Zagreb</item>
      <item>Financijska agencija</item>
      <item>Josip Belošević, Krste Frankopana 70, 43000 Bjelovar</item>
      <item>Domagoj Belošević, Krste Frankopana 70, 43000 Bjelovar</item>
    </derivirana_varijabla>
  </DomainObject.Predmet.OstaliListFormatedWithAdress>
  <DomainObject.Predmet.OstaliListFormatedWithAdressOIB>
    <izvorni_sadrzaj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</izvorni_sadrzaj>
    <derivirana_varijabla naziv="DomainObject.Predmet.OstaliListFormatedWithAdressOIB_1">
      <item>Odvjetnik Hrvoje Kuprešak, OIB 80356918748, Meštrovićev trg 2, 10000 Zagreb</item>
      <item>Gugić &amp; Kovačić - odvjetničko društvo društvo s ograničenom odgovornošću, OIB 13484501240, Radnička cesta 52, 10000 Zagreb</item>
      <item>ZOU IVAN ŽUPAN I MELITA BABIĆ, OIB 96506192882, Teslina 10, 10000 Zagreb</item>
      <item>Financijska agencija</item>
      <item>Josip Belošević, OIB 88477086610, Krste Frankopana 70, 43000 Bjelovar</item>
      <item>Domagoj Belošević, OIB 44070294656, Krste Frankopana 70, 43000 Bjelovar</item>
    </derivirana_varijabla>
  </DomainObject.Predmet.OstaliListFormatedWithAdressOIB>
  <DomainObject.Predmet.OstaliListNazivFormated>
    <izvorni_sadrzaj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</izvorni_sadrzaj>
    <derivirana_varijabla naziv="DomainObject.Predmet.OstaliListNazivFormated_1">
      <item>Odvjetnik Hrvoje Kuprešak</item>
      <item>Gugić &amp; Kovačić - odvjetničko društvo društvo s ograničenom odgovornošću</item>
      <item>ZOU IVAN ŽUPAN I MELITA BABIĆ</item>
      <item>Financijska agencija</item>
      <item>Josip Belošević</item>
      <item>Domagoj Belošević</item>
    </derivirana_varijabla>
  </DomainObject.Predmet.OstaliListNazivFormated>
  <DomainObject.Predmet.OstaliListNazivFormatedOIB>
    <izvorni_sadrzaj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</izvorni_sadrzaj>
    <derivirana_varijabla naziv="DomainObject.Predmet.OstaliListNazivFormatedOIB_1">
      <item>Odvjetnik Hrvoje Kuprešak, OIB 80356918748</item>
      <item>Gugić &amp; Kovačić - odvjetničko društvo društvo s ograničenom odgovornošću, OIB 13484501240</item>
      <item>ZOU IVAN ŽUPAN I MELITA BABIĆ, OIB 96506192882</item>
      <item>Financijska agencija</item>
      <item>Josip Belošević, OIB 88477086610</item>
      <item>Domagoj Belošević, OIB 44070294656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2018.</izvorni_sadrzaj>
    <derivirana_varijabla naziv="DomainObject.Datum_1">17. rujna 2018.</derivirana_varijabla>
  </DomainObject.Datum>
  <DomainObject.PoslovniBrojDokumenta>
    <izvorni_sadrzaj>St-693/2018-11</izvorni_sadrzaj>
    <derivirana_varijabla naziv="DomainObject.PoslovniBrojDokumenta_1">St-693/2018-11</derivirana_varijabla>
  </DomainObject.PoslovniBrojDokumenta>
  <DomainObject.Predmet.StrankaIDrugi>
    <izvorni_sadrzaj>VOĆNJAK društvo s ograničenom odgovornošću za proizvodnju i usluge</izvorni_sadrzaj>
    <derivirana_varijabla naziv="DomainObject.Predmet.StrankaIDrugi_1">VOĆNJAK društvo s ograničenom odgovornošću za proizvodnju i usluge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VOĆNJAK društvo s ograničenom odgovornošću za proizvodnju i usluge, OIB 52871551229, Matice Hrvatske 4/1, 43000 Bjelovar</izvorni_sadrzaj>
    <derivirana_varijabla naziv="DomainObject.Predmet.StrankaIDrugiAdressOIB_1">VOĆNJAK društvo s ograničenom odgovornošću za proizvodnju i usluge, OIB 52871551229, Matice Hrvatske 4/1, 43000 Bjelovar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</izvorni_sadrzaj>
    <derivirana_varijabla naziv="DomainObject.Predmet.SudioniciListNaziv_1">
      <item>Odvjetnik Hrvoje Kuprešak</item>
      <item>Gugić &amp; Kovačić - odvjetničko društvo društvo s ograničenom odgovornošću</item>
      <item>VOĆNJAK društvo s ograničenom odgovornošću za proizvodnju i usluge</item>
      <item>ZOU IVAN ŽUPAN I MELITA BABIĆ</item>
      <item>Financijska agencija</item>
      <item>Josip Belošević</item>
      <item>Domagoj Belošević</item>
    </derivirana_varijabla>
  </DomainObject.Predmet.SudioniciListNaziv>
  <DomainObject.Predmet.SudioniciListAdressOIB>
    <izvorni_sadrzaj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</izvorni_sadrzaj>
    <derivirana_varijabla naziv="DomainObject.Predmet.SudioniciListAdressOIB_1">
      <item>Odvjetnik Hrvoje Kuprešak, OIB 80356918748, Meštrovićev trg 2,10000 Zagreb</item>
      <item>Gugić &amp; Kovačić - odvjetničko društvo društvo s ograničenom odgovornošću, OIB 13484501240, Radnička cesta 52,10000 Zagreb</item>
      <item>VOĆNJAK društvo s ograničenom odgovornošću za proizvodnju i usluge, OIB 52871551229, Matice Hrvatske 4/1,43000 Bjelovar</item>
      <item>ZOU IVAN ŽUPAN I MELITA BABIĆ, OIB 96506192882, Teslina 10,10000 Zagreb</item>
      <item>Financijska agencija</item>
      <item>Josip Belošević, OIB 88477086610, Krste Frankopana 70,43000 Bjelovar</item>
      <item>Domagoj Belošević, OIB 44070294656, Krste Frankopana 70,43000 Bjelovar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C919762-2224-4E7C-802B-64D455C3D1C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132</properties:Words>
  <properties:Characters>795</properties:Characters>
  <properties:Lines>36</properties:Lines>
  <properties:Paragraphs>11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1212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Željka Vitez</cp:lastModifiedBy>
  <cp:lastPrinted>2018-09-17T12:35:00Z</cp:lastPrinted>
  <dcterms:modified xmlns:xsi="http://www.w3.org/2001/XMLSchema-instance" xsi:type="dcterms:W3CDTF">2018-09-17T12:35:00Z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St-693/2018-11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